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D598" w14:textId="05DB4311" w:rsidR="00BF77C3" w:rsidRDefault="005C0DAE" w:rsidP="008474F6">
      <w:pPr>
        <w:spacing w:before="60"/>
        <w:jc w:val="center"/>
        <w:rPr>
          <w:rFonts w:ascii="Arial" w:hAnsi="Arial"/>
          <w:b/>
          <w:bCs/>
          <w:sz w:val="27"/>
          <w:szCs w:val="27"/>
        </w:rPr>
      </w:pPr>
      <w:r w:rsidRPr="00BF77C3">
        <w:rPr>
          <w:rFonts w:ascii="Arial" w:hAnsi="Arial"/>
          <w:b/>
          <w:bCs/>
          <w:i/>
          <w:iCs/>
          <w:strike/>
          <w:noProof/>
          <w:sz w:val="36"/>
          <w:szCs w:val="36"/>
          <w:lang/>
        </w:rPr>
        <mc:AlternateContent>
          <mc:Choice Requires="wps">
            <w:drawing>
              <wp:anchor distT="0" distB="0" distL="114300" distR="114300" simplePos="0" relativeHeight="251655680" behindDoc="0" locked="0" layoutInCell="1" allowOverlap="1" wp14:anchorId="0AF24B25" wp14:editId="124540FF">
                <wp:simplePos x="0" y="0"/>
                <wp:positionH relativeFrom="column">
                  <wp:posOffset>7315200</wp:posOffset>
                </wp:positionH>
                <wp:positionV relativeFrom="paragraph">
                  <wp:posOffset>228600</wp:posOffset>
                </wp:positionV>
                <wp:extent cx="1143000" cy="295910"/>
                <wp:effectExtent l="0" t="1905" r="0" b="0"/>
                <wp:wrapNone/>
                <wp:docPr id="1216383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B962D" w14:textId="77777777" w:rsidR="003D1329" w:rsidRPr="00BB34A5" w:rsidRDefault="00E15DCF" w:rsidP="009800E2">
                            <w:pPr>
                              <w:rPr>
                                <w:rFonts w:ascii="Arial" w:hAnsi="Arial"/>
                                <w:sz w:val="20"/>
                                <w:szCs w:val="20"/>
                              </w:rPr>
                            </w:pPr>
                            <w:r>
                              <w:rPr>
                                <w:rFonts w:ascii="Arial" w:hAnsi="Arial"/>
                                <w:sz w:val="20"/>
                                <w:szCs w:val="20"/>
                              </w:rPr>
                              <w:t xml:space="preserve">Revised </w:t>
                            </w:r>
                            <w:r w:rsidR="004A021F">
                              <w:rPr>
                                <w:rFonts w:ascii="Arial" w:hAnsi="Arial"/>
                                <w:sz w:val="20"/>
                                <w:szCs w:val="20"/>
                              </w:rPr>
                              <w:t>6-2-</w:t>
                            </w:r>
                            <w:r w:rsidR="00BB34A5" w:rsidRPr="00BB34A5">
                              <w:rPr>
                                <w:rFonts w:ascii="Arial" w:hAnsi="Arial"/>
                                <w:sz w:val="20"/>
                                <w:szCs w:val="20"/>
                              </w:rPr>
                              <w:t>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24B25" id="_x0000_t202" coordsize="21600,21600" o:spt="202" path="m,l,21600r21600,l21600,xe">
                <v:stroke joinstyle="miter"/>
                <v:path gradientshapeok="t" o:connecttype="rect"/>
              </v:shapetype>
              <v:shape id="Text Box 2" o:spid="_x0000_s1026" type="#_x0000_t202" style="position:absolute;left:0;text-align:left;margin-left:8in;margin-top:18pt;width:90pt;height:23.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" stroked="f">
                <v:textbox>
                  <w:txbxContent>
                    <w:p w14:paraId="4D4B962D" w14:textId="77777777" w:rsidR="003D1329" w:rsidRPr="00BB34A5" w:rsidRDefault="00E15DCF" w:rsidP="009800E2">
                      <w:pPr>
                        <w:rPr>
                          <w:rFonts w:ascii="Arial" w:hAnsi="Arial"/>
                          <w:sz w:val="20"/>
                          <w:szCs w:val="20"/>
                        </w:rPr>
                      </w:pPr>
                      <w:r>
                        <w:rPr>
                          <w:rFonts w:ascii="Arial" w:hAnsi="Arial"/>
                          <w:sz w:val="20"/>
                          <w:szCs w:val="20"/>
                        </w:rPr>
                        <w:t xml:space="preserve">Revised </w:t>
                      </w:r>
                      <w:r w:rsidR="004A021F">
                        <w:rPr>
                          <w:rFonts w:ascii="Arial" w:hAnsi="Arial"/>
                          <w:sz w:val="20"/>
                          <w:szCs w:val="20"/>
                        </w:rPr>
                        <w:t>6-2-</w:t>
                      </w:r>
                      <w:r w:rsidR="00BB34A5" w:rsidRPr="00BB34A5">
                        <w:rPr>
                          <w:rFonts w:ascii="Arial" w:hAnsi="Arial"/>
                          <w:sz w:val="20"/>
                          <w:szCs w:val="20"/>
                        </w:rPr>
                        <w:t>09</w:t>
                      </w:r>
                    </w:p>
                  </w:txbxContent>
                </v:textbox>
              </v:shape>
            </w:pict>
          </mc:Fallback>
        </mc:AlternateContent>
      </w:r>
    </w:p>
    <w:p w14:paraId="429ECE0F" w14:textId="77777777" w:rsidR="00BF77C3" w:rsidRDefault="00BF77C3" w:rsidP="008474F6">
      <w:pPr>
        <w:spacing w:before="60"/>
        <w:jc w:val="center"/>
        <w:rPr>
          <w:rFonts w:ascii="Arial" w:hAnsi="Arial"/>
          <w:b/>
          <w:bCs/>
          <w:sz w:val="27"/>
          <w:szCs w:val="27"/>
        </w:rPr>
      </w:pPr>
    </w:p>
    <w:p w14:paraId="6153E4DF" w14:textId="77777777" w:rsidR="00BF77C3" w:rsidRDefault="00BF77C3" w:rsidP="008474F6">
      <w:pPr>
        <w:spacing w:before="60"/>
        <w:jc w:val="center"/>
        <w:rPr>
          <w:rFonts w:ascii="Arial" w:hAnsi="Arial"/>
          <w:b/>
          <w:bCs/>
          <w:sz w:val="27"/>
          <w:szCs w:val="27"/>
        </w:rPr>
      </w:pPr>
    </w:p>
    <w:p w14:paraId="6A802D87" w14:textId="77777777" w:rsidR="00BF77C3" w:rsidRDefault="00BF77C3" w:rsidP="008474F6">
      <w:pPr>
        <w:spacing w:before="60"/>
        <w:jc w:val="center"/>
        <w:rPr>
          <w:rFonts w:ascii="Arial" w:hAnsi="Arial"/>
          <w:b/>
          <w:bCs/>
          <w:sz w:val="27"/>
          <w:szCs w:val="27"/>
        </w:rPr>
      </w:pPr>
    </w:p>
    <w:p w14:paraId="525F912C" w14:textId="77777777" w:rsidR="00BF77C3" w:rsidRDefault="00BF77C3" w:rsidP="008474F6">
      <w:pPr>
        <w:spacing w:before="60"/>
        <w:jc w:val="center"/>
        <w:rPr>
          <w:rFonts w:ascii="Arial" w:hAnsi="Arial"/>
          <w:b/>
          <w:bCs/>
          <w:sz w:val="27"/>
          <w:szCs w:val="27"/>
        </w:rPr>
      </w:pPr>
    </w:p>
    <w:p w14:paraId="37512BDD" w14:textId="77777777" w:rsidR="00BF77C3" w:rsidRDefault="00BF77C3" w:rsidP="008474F6">
      <w:pPr>
        <w:spacing w:before="60"/>
        <w:jc w:val="center"/>
        <w:rPr>
          <w:rFonts w:ascii="Arial" w:hAnsi="Arial"/>
          <w:b/>
          <w:bCs/>
          <w:sz w:val="27"/>
          <w:szCs w:val="27"/>
        </w:rPr>
      </w:pPr>
    </w:p>
    <w:p w14:paraId="400C7FD2" w14:textId="77777777" w:rsidR="00BF77C3" w:rsidRDefault="004D2CCB" w:rsidP="008474F6">
      <w:pPr>
        <w:spacing w:before="60"/>
        <w:jc w:val="center"/>
        <w:rPr>
          <w:rFonts w:ascii="Arial" w:hAnsi="Arial"/>
          <w:b/>
          <w:bCs/>
          <w:sz w:val="36"/>
          <w:szCs w:val="36"/>
        </w:rPr>
      </w:pPr>
      <w:r w:rsidRPr="00BF77C3">
        <w:rPr>
          <w:rFonts w:ascii="Arial" w:hAnsi="Arial"/>
          <w:b/>
          <w:bCs/>
          <w:sz w:val="36"/>
          <w:szCs w:val="36"/>
        </w:rPr>
        <w:t xml:space="preserve">Local </w:t>
      </w:r>
      <w:r w:rsidR="009800E2" w:rsidRPr="00BF77C3">
        <w:rPr>
          <w:rFonts w:ascii="Arial" w:hAnsi="Arial"/>
          <w:b/>
          <w:bCs/>
          <w:sz w:val="36"/>
          <w:szCs w:val="36"/>
        </w:rPr>
        <w:t xml:space="preserve">Contributing Factor Tool </w:t>
      </w:r>
    </w:p>
    <w:p w14:paraId="3A908085" w14:textId="77777777" w:rsidR="00BF77C3" w:rsidRPr="00BF77C3" w:rsidRDefault="009800E2" w:rsidP="008474F6">
      <w:pPr>
        <w:spacing w:before="60"/>
        <w:jc w:val="center"/>
        <w:rPr>
          <w:rFonts w:ascii="Arial" w:hAnsi="Arial"/>
          <w:b/>
          <w:bCs/>
          <w:sz w:val="36"/>
          <w:szCs w:val="36"/>
        </w:rPr>
      </w:pPr>
      <w:r w:rsidRPr="00BF77C3">
        <w:rPr>
          <w:rFonts w:ascii="Arial" w:hAnsi="Arial"/>
          <w:b/>
          <w:bCs/>
          <w:sz w:val="36"/>
          <w:szCs w:val="36"/>
        </w:rPr>
        <w:t xml:space="preserve">for </w:t>
      </w:r>
      <w:r w:rsidR="00F3561B" w:rsidRPr="00BF77C3">
        <w:rPr>
          <w:rFonts w:ascii="Arial" w:hAnsi="Arial"/>
          <w:b/>
          <w:bCs/>
          <w:sz w:val="36"/>
          <w:szCs w:val="36"/>
        </w:rPr>
        <w:t>SPP</w:t>
      </w:r>
      <w:r w:rsidR="00E86C64" w:rsidRPr="00BF77C3">
        <w:rPr>
          <w:rFonts w:ascii="Arial" w:hAnsi="Arial"/>
          <w:b/>
          <w:bCs/>
          <w:sz w:val="36"/>
          <w:szCs w:val="36"/>
        </w:rPr>
        <w:t>/APR</w:t>
      </w:r>
      <w:r w:rsidR="00BF77C3">
        <w:rPr>
          <w:rFonts w:ascii="Arial" w:hAnsi="Arial"/>
          <w:b/>
          <w:bCs/>
          <w:sz w:val="36"/>
          <w:szCs w:val="36"/>
        </w:rPr>
        <w:t xml:space="preserve"> Compliance</w:t>
      </w:r>
      <w:r w:rsidR="00F3561B" w:rsidRPr="00BF77C3">
        <w:rPr>
          <w:rFonts w:ascii="Arial" w:hAnsi="Arial"/>
          <w:b/>
          <w:bCs/>
          <w:sz w:val="36"/>
          <w:szCs w:val="36"/>
        </w:rPr>
        <w:t xml:space="preserve"> </w:t>
      </w:r>
      <w:r w:rsidRPr="00BF77C3">
        <w:rPr>
          <w:rFonts w:ascii="Arial" w:hAnsi="Arial"/>
          <w:b/>
          <w:bCs/>
          <w:sz w:val="36"/>
          <w:szCs w:val="36"/>
        </w:rPr>
        <w:t>Indicators</w:t>
      </w:r>
      <w:r w:rsidR="00F3561B" w:rsidRPr="00BF77C3">
        <w:rPr>
          <w:rFonts w:ascii="Arial" w:hAnsi="Arial"/>
          <w:b/>
          <w:bCs/>
          <w:sz w:val="36"/>
          <w:szCs w:val="36"/>
        </w:rPr>
        <w:t xml:space="preserve"> </w:t>
      </w:r>
    </w:p>
    <w:p w14:paraId="549F3100" w14:textId="77777777" w:rsidR="009800E2" w:rsidRDefault="00F3561B" w:rsidP="008474F6">
      <w:pPr>
        <w:spacing w:before="60"/>
        <w:jc w:val="center"/>
        <w:rPr>
          <w:rFonts w:ascii="Arial" w:hAnsi="Arial"/>
          <w:b/>
          <w:bCs/>
          <w:sz w:val="36"/>
          <w:szCs w:val="36"/>
        </w:rPr>
      </w:pPr>
      <w:r w:rsidRPr="00BF77C3">
        <w:rPr>
          <w:rFonts w:ascii="Arial" w:hAnsi="Arial"/>
          <w:b/>
          <w:sz w:val="36"/>
          <w:szCs w:val="36"/>
        </w:rPr>
        <w:t>C-1, C-7, C-8, C-9/B-15, B-11 and B-12</w:t>
      </w:r>
      <w:r w:rsidR="009800E2" w:rsidRPr="00BF77C3">
        <w:rPr>
          <w:rFonts w:ascii="Arial" w:hAnsi="Arial"/>
          <w:b/>
          <w:bCs/>
          <w:sz w:val="36"/>
          <w:szCs w:val="36"/>
        </w:rPr>
        <w:t>:</w:t>
      </w:r>
    </w:p>
    <w:p w14:paraId="7A27C029" w14:textId="77777777" w:rsidR="00BF77C3" w:rsidRPr="00BF77C3" w:rsidRDefault="00BF77C3" w:rsidP="008474F6">
      <w:pPr>
        <w:spacing w:before="60"/>
        <w:jc w:val="center"/>
        <w:rPr>
          <w:rFonts w:ascii="Arial" w:hAnsi="Arial"/>
          <w:b/>
          <w:bCs/>
          <w:sz w:val="36"/>
          <w:szCs w:val="36"/>
        </w:rPr>
      </w:pPr>
    </w:p>
    <w:p w14:paraId="6203EC10" w14:textId="77777777" w:rsidR="009800E2" w:rsidRPr="00BF77C3" w:rsidRDefault="009800E2" w:rsidP="008474F6">
      <w:pPr>
        <w:pStyle w:val="Heading3"/>
        <w:spacing w:before="60" w:after="0"/>
        <w:jc w:val="center"/>
        <w:rPr>
          <w:sz w:val="28"/>
          <w:szCs w:val="28"/>
        </w:rPr>
      </w:pPr>
      <w:r w:rsidRPr="00BF77C3">
        <w:rPr>
          <w:sz w:val="28"/>
          <w:szCs w:val="28"/>
        </w:rPr>
        <w:t>Collecting and Using Valid and Reliable Data to Determine Underlying Factors Impacting</w:t>
      </w:r>
    </w:p>
    <w:p w14:paraId="4B8415BA" w14:textId="77777777" w:rsidR="00BF77C3" w:rsidRPr="00BF77C3" w:rsidRDefault="009800E2" w:rsidP="008474F6">
      <w:pPr>
        <w:pStyle w:val="Heading3"/>
        <w:spacing w:before="60" w:after="0"/>
        <w:jc w:val="center"/>
        <w:rPr>
          <w:sz w:val="28"/>
          <w:szCs w:val="28"/>
        </w:rPr>
      </w:pPr>
      <w:r w:rsidRPr="00BF77C3">
        <w:rPr>
          <w:sz w:val="28"/>
          <w:szCs w:val="28"/>
        </w:rPr>
        <w:t>Local Performance and Develop Meaningful Corrective Action Plans</w:t>
      </w:r>
    </w:p>
    <w:p w14:paraId="25425A56" w14:textId="77777777" w:rsidR="00BF77C3" w:rsidRDefault="00BF77C3" w:rsidP="008474F6">
      <w:pPr>
        <w:pStyle w:val="Heading3"/>
        <w:spacing w:before="60" w:after="0"/>
        <w:jc w:val="center"/>
        <w:rPr>
          <w:sz w:val="28"/>
          <w:szCs w:val="28"/>
        </w:rPr>
      </w:pPr>
    </w:p>
    <w:p w14:paraId="7D905FF1" w14:textId="77777777" w:rsidR="00BF77C3" w:rsidRDefault="00BF77C3" w:rsidP="008474F6">
      <w:pPr>
        <w:pStyle w:val="Heading3"/>
        <w:spacing w:before="60" w:after="0"/>
        <w:jc w:val="center"/>
        <w:rPr>
          <w:sz w:val="28"/>
          <w:szCs w:val="28"/>
        </w:rPr>
      </w:pPr>
    </w:p>
    <w:p w14:paraId="26BDA46D" w14:textId="735B94A1" w:rsidR="006D4F4B" w:rsidRPr="00194563" w:rsidRDefault="005C0DAE" w:rsidP="00194563">
      <w:pPr>
        <w:pStyle w:val="Heading3"/>
        <w:spacing w:before="60" w:after="0"/>
        <w:jc w:val="center"/>
        <w:rPr>
          <w:sz w:val="28"/>
          <w:szCs w:val="28"/>
        </w:rPr>
      </w:pPr>
      <w:r>
        <w:rPr>
          <w:noProof/>
          <w:sz w:val="28"/>
          <w:szCs w:val="28"/>
          <w:lang/>
        </w:rPr>
        <mc:AlternateContent>
          <mc:Choice Requires="wps">
            <w:drawing>
              <wp:anchor distT="0" distB="0" distL="114300" distR="114300" simplePos="0" relativeHeight="251658752" behindDoc="0" locked="0" layoutInCell="1" allowOverlap="1" wp14:anchorId="0C397C0C" wp14:editId="0BE88C50">
                <wp:simplePos x="0" y="0"/>
                <wp:positionH relativeFrom="column">
                  <wp:posOffset>6629400</wp:posOffset>
                </wp:positionH>
                <wp:positionV relativeFrom="paragraph">
                  <wp:posOffset>2129155</wp:posOffset>
                </wp:positionV>
                <wp:extent cx="1403350" cy="629285"/>
                <wp:effectExtent l="0" t="1905" r="0" b="0"/>
                <wp:wrapNone/>
                <wp:docPr id="369656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629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63217" w14:textId="1E4A354E" w:rsidR="00BF77C3" w:rsidRDefault="005C0DAE" w:rsidP="00BF77C3">
                            <w:r>
                              <w:rPr>
                                <w:noProof/>
                              </w:rPr>
                              <w:drawing>
                                <wp:inline distT="0" distB="0" distL="0" distR="0" wp14:anchorId="247802B0" wp14:editId="65EA45B2">
                                  <wp:extent cx="1221105" cy="535305"/>
                                  <wp:effectExtent l="0" t="0" r="0" b="0"/>
                                  <wp:docPr id="1" name="Picture 2" descr="Data Accountability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ata Accountability Cen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105" cy="5353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97C0C" id="Text Box 5" o:spid="_x0000_s1027" type="#_x0000_t202" style="position:absolute;left:0;text-align:left;margin-left:522pt;margin-top:167.65pt;width:110.5pt;height:49.5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" stroked="f">
                <v:textbox style="mso-fit-shape-to-text:t">
                  <w:txbxContent>
                    <w:p w14:paraId="45263217" w14:textId="1E4A354E" w:rsidR="00BF77C3" w:rsidRDefault="005C0DAE" w:rsidP="00BF77C3">
                      <w:r>
                        <w:rPr>
                          <w:noProof/>
                        </w:rPr>
                        <w:drawing>
                          <wp:inline distT="0" distB="0" distL="0" distR="0" wp14:anchorId="247802B0" wp14:editId="65EA45B2">
                            <wp:extent cx="1221105" cy="535305"/>
                            <wp:effectExtent l="0" t="0" r="0" b="0"/>
                            <wp:docPr id="1" name="Picture 2" descr="Data Accountability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ata Accountability Cen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1105" cy="535305"/>
                                    </a:xfrm>
                                    <a:prstGeom prst="rect">
                                      <a:avLst/>
                                    </a:prstGeom>
                                    <a:noFill/>
                                    <a:ln>
                                      <a:noFill/>
                                    </a:ln>
                                  </pic:spPr>
                                </pic:pic>
                              </a:graphicData>
                            </a:graphic>
                          </wp:inline>
                        </w:drawing>
                      </w:r>
                    </w:p>
                  </w:txbxContent>
                </v:textbox>
              </v:shape>
            </w:pict>
          </mc:Fallback>
        </mc:AlternateContent>
      </w:r>
      <w:r>
        <w:rPr>
          <w:noProof/>
          <w:sz w:val="28"/>
          <w:szCs w:val="28"/>
          <w:lang/>
        </w:rPr>
        <mc:AlternateContent>
          <mc:Choice Requires="wps">
            <w:drawing>
              <wp:anchor distT="0" distB="0" distL="114300" distR="114300" simplePos="0" relativeHeight="251657728" behindDoc="0" locked="0" layoutInCell="1" allowOverlap="1" wp14:anchorId="14589547" wp14:editId="213535E9">
                <wp:simplePos x="0" y="0"/>
                <wp:positionH relativeFrom="column">
                  <wp:posOffset>2743200</wp:posOffset>
                </wp:positionH>
                <wp:positionV relativeFrom="paragraph">
                  <wp:posOffset>2129155</wp:posOffset>
                </wp:positionV>
                <wp:extent cx="2949575" cy="614045"/>
                <wp:effectExtent l="0" t="1905" r="3175" b="3175"/>
                <wp:wrapNone/>
                <wp:docPr id="1824188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614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94296" w14:textId="66644AA3" w:rsidR="00BF77C3" w:rsidRDefault="005C0DAE" w:rsidP="00BF77C3">
                            <w:r>
                              <w:rPr>
                                <w:noProof/>
                              </w:rPr>
                              <w:drawing>
                                <wp:inline distT="0" distB="0" distL="0" distR="0" wp14:anchorId="2B0BE731" wp14:editId="0683DEC8">
                                  <wp:extent cx="2764155" cy="524510"/>
                                  <wp:effectExtent l="0" t="0" r="0" b="0"/>
                                  <wp:docPr id="2" name="Picture 2" descr="NECT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CTA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155" cy="5245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589547" id="Text Box 4" o:spid="_x0000_s1028" type="#_x0000_t202" style="position:absolute;left:0;text-align:left;margin-left:3in;margin-top:167.65pt;width:232.25pt;height:48.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" stroked="f">
                <v:textbox style="mso-fit-shape-to-text:t">
                  <w:txbxContent>
                    <w:p w14:paraId="28294296" w14:textId="66644AA3" w:rsidR="00BF77C3" w:rsidRDefault="005C0DAE" w:rsidP="00BF77C3">
                      <w:r>
                        <w:rPr>
                          <w:noProof/>
                        </w:rPr>
                        <w:drawing>
                          <wp:inline distT="0" distB="0" distL="0" distR="0" wp14:anchorId="2B0BE731" wp14:editId="0683DEC8">
                            <wp:extent cx="2764155" cy="524510"/>
                            <wp:effectExtent l="0" t="0" r="0" b="0"/>
                            <wp:docPr id="2" name="Picture 2" descr="NECT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CTA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4155" cy="524510"/>
                                    </a:xfrm>
                                    <a:prstGeom prst="rect">
                                      <a:avLst/>
                                    </a:prstGeom>
                                    <a:noFill/>
                                    <a:ln>
                                      <a:noFill/>
                                    </a:ln>
                                  </pic:spPr>
                                </pic:pic>
                              </a:graphicData>
                            </a:graphic>
                          </wp:inline>
                        </w:drawing>
                      </w:r>
                    </w:p>
                  </w:txbxContent>
                </v:textbox>
              </v:shape>
            </w:pict>
          </mc:Fallback>
        </mc:AlternateContent>
      </w:r>
      <w:r>
        <w:rPr>
          <w:noProof/>
          <w:sz w:val="28"/>
          <w:szCs w:val="28"/>
          <w:lang/>
        </w:rPr>
        <mc:AlternateContent>
          <mc:Choice Requires="wps">
            <w:drawing>
              <wp:anchor distT="0" distB="0" distL="114300" distR="114300" simplePos="0" relativeHeight="251656704" behindDoc="0" locked="0" layoutInCell="1" allowOverlap="1" wp14:anchorId="2563921F" wp14:editId="49B46843">
                <wp:simplePos x="0" y="0"/>
                <wp:positionH relativeFrom="column">
                  <wp:posOffset>0</wp:posOffset>
                </wp:positionH>
                <wp:positionV relativeFrom="paragraph">
                  <wp:posOffset>2129155</wp:posOffset>
                </wp:positionV>
                <wp:extent cx="2718435" cy="615315"/>
                <wp:effectExtent l="0" t="1905" r="0" b="1905"/>
                <wp:wrapNone/>
                <wp:docPr id="1303738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7DC37" w14:textId="340B4CC8" w:rsidR="00BF77C3" w:rsidRDefault="005C0DAE" w:rsidP="00BF77C3">
                            <w:r>
                              <w:rPr>
                                <w:noProof/>
                              </w:rPr>
                              <w:drawing>
                                <wp:inline distT="0" distB="0" distL="0" distR="0" wp14:anchorId="02B100B2" wp14:editId="3A0E36BC">
                                  <wp:extent cx="2535555" cy="524510"/>
                                  <wp:effectExtent l="0" t="0" r="0" b="0"/>
                                  <wp:docPr id="3" name="Picture 1" descr="RR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RRCP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5555" cy="52451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63921F" id="Text Box 3" o:spid="_x0000_s1029" type="#_x0000_t202" style="position:absolute;left:0;text-align:left;margin-left:0;margin-top:167.65pt;width:214.05pt;height:48.4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" stroked="f">
                <v:textbox style="mso-fit-shape-to-text:t">
                  <w:txbxContent>
                    <w:p w14:paraId="6F77DC37" w14:textId="340B4CC8" w:rsidR="00BF77C3" w:rsidRDefault="005C0DAE" w:rsidP="00BF77C3">
                      <w:r>
                        <w:rPr>
                          <w:noProof/>
                        </w:rPr>
                        <w:drawing>
                          <wp:inline distT="0" distB="0" distL="0" distR="0" wp14:anchorId="02B100B2" wp14:editId="3A0E36BC">
                            <wp:extent cx="2535555" cy="524510"/>
                            <wp:effectExtent l="0" t="0" r="0" b="0"/>
                            <wp:docPr id="3" name="Picture 1" descr="RR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RRCP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5555" cy="524510"/>
                                    </a:xfrm>
                                    <a:prstGeom prst="rect">
                                      <a:avLst/>
                                    </a:prstGeom>
                                    <a:noFill/>
                                    <a:ln>
                                      <a:noFill/>
                                    </a:ln>
                                  </pic:spPr>
                                </pic:pic>
                              </a:graphicData>
                            </a:graphic>
                          </wp:inline>
                        </w:drawing>
                      </w:r>
                    </w:p>
                  </w:txbxContent>
                </v:textbox>
              </v:shape>
            </w:pict>
          </mc:Fallback>
        </mc:AlternateContent>
      </w:r>
      <w:r>
        <w:rPr>
          <w:noProof/>
          <w:sz w:val="28"/>
          <w:szCs w:val="28"/>
          <w:lang/>
        </w:rPr>
        <mc:AlternateContent>
          <mc:Choice Requires="wps">
            <w:drawing>
              <wp:anchor distT="0" distB="0" distL="114300" distR="114300" simplePos="0" relativeHeight="251659776" behindDoc="0" locked="0" layoutInCell="1" allowOverlap="1" wp14:anchorId="77E9741E" wp14:editId="3DFF8109">
                <wp:simplePos x="0" y="0"/>
                <wp:positionH relativeFrom="column">
                  <wp:posOffset>1371600</wp:posOffset>
                </wp:positionH>
                <wp:positionV relativeFrom="paragraph">
                  <wp:posOffset>986155</wp:posOffset>
                </wp:positionV>
                <wp:extent cx="6057900" cy="274320"/>
                <wp:effectExtent l="0" t="1905" r="0" b="0"/>
                <wp:wrapNone/>
                <wp:docPr id="20454784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ED64E" w14:textId="77777777" w:rsidR="00BF77C3" w:rsidRPr="00BF77C3" w:rsidRDefault="00BF77C3" w:rsidP="00BF77C3">
                            <w:pPr>
                              <w:jc w:val="center"/>
                              <w:rPr>
                                <w:rFonts w:ascii="Arial" w:hAnsi="Arial"/>
                                <w:sz w:val="20"/>
                                <w:szCs w:val="20"/>
                              </w:rPr>
                            </w:pPr>
                            <w:r w:rsidRPr="00BF77C3">
                              <w:rPr>
                                <w:rFonts w:ascii="Arial" w:hAnsi="Arial"/>
                                <w:sz w:val="20"/>
                                <w:szCs w:val="20"/>
                              </w:rPr>
                              <w:t>Developed in collaboration with the General Supervision Priority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9741E" id="Text Box 6" o:spid="_x0000_s1030" type="#_x0000_t202" style="position:absolute;left:0;text-align:left;margin-left:108pt;margin-top:77.65pt;width:477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Ob+AEAANEDAAAOAAAAZHJzL2Uyb0RvYy54bWysU1Fv0zAQfkfiP1h+p0lLt7K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" stroked="f">
                <v:textbox>
                  <w:txbxContent>
                    <w:p w14:paraId="3D7ED64E" w14:textId="77777777" w:rsidR="00BF77C3" w:rsidRPr="00BF77C3" w:rsidRDefault="00BF77C3" w:rsidP="00BF77C3">
                      <w:pPr>
                        <w:jc w:val="center"/>
                        <w:rPr>
                          <w:rFonts w:ascii="Arial" w:hAnsi="Arial"/>
                          <w:sz w:val="20"/>
                          <w:szCs w:val="20"/>
                        </w:rPr>
                      </w:pPr>
                      <w:r w:rsidRPr="00BF77C3">
                        <w:rPr>
                          <w:rFonts w:ascii="Arial" w:hAnsi="Arial"/>
                          <w:sz w:val="20"/>
                          <w:szCs w:val="20"/>
                        </w:rPr>
                        <w:t>Developed in collaboration with the General Supervision Priority Team</w:t>
                      </w:r>
                    </w:p>
                  </w:txbxContent>
                </v:textbox>
              </v:shape>
            </w:pict>
          </mc:Fallback>
        </mc:AlternateContent>
      </w:r>
      <w:r w:rsidR="00BF77C3" w:rsidRPr="00BF77C3">
        <w:rPr>
          <w:sz w:val="28"/>
          <w:szCs w:val="28"/>
        </w:rPr>
        <w:br w:type="page"/>
      </w:r>
      <w:r w:rsidR="00BF77C3" w:rsidRPr="00194563">
        <w:rPr>
          <w:sz w:val="28"/>
          <w:szCs w:val="28"/>
        </w:rPr>
        <w:lastRenderedPageBreak/>
        <w:t>Purpose and Instructions</w:t>
      </w:r>
    </w:p>
    <w:p w14:paraId="5459B772" w14:textId="77777777" w:rsidR="00BF77C3" w:rsidRPr="00C43CCC" w:rsidRDefault="00BF77C3" w:rsidP="00B51ADF">
      <w:pPr>
        <w:jc w:val="center"/>
        <w:rPr>
          <w:rFonts w:ascii="Arial" w:hAnsi="Arial"/>
          <w:b/>
          <w:sz w:val="28"/>
          <w:szCs w:val="28"/>
        </w:rPr>
      </w:pPr>
    </w:p>
    <w:p w14:paraId="10DF860E" w14:textId="77777777" w:rsidR="006D4F4B" w:rsidRPr="00C43CCC" w:rsidRDefault="00B51ADF" w:rsidP="00BF77C3">
      <w:pPr>
        <w:jc w:val="both"/>
        <w:rPr>
          <w:rFonts w:ascii="Arial" w:hAnsi="Arial"/>
          <w:sz w:val="22"/>
          <w:szCs w:val="22"/>
        </w:rPr>
      </w:pPr>
      <w:r w:rsidRPr="00C43CCC">
        <w:rPr>
          <w:rFonts w:ascii="Arial" w:hAnsi="Arial"/>
          <w:sz w:val="22"/>
          <w:szCs w:val="22"/>
        </w:rPr>
        <w:t>S</w:t>
      </w:r>
      <w:r w:rsidR="006D4F4B" w:rsidRPr="00C43CCC">
        <w:rPr>
          <w:rFonts w:ascii="Arial" w:hAnsi="Arial"/>
          <w:sz w:val="22"/>
          <w:szCs w:val="22"/>
        </w:rPr>
        <w:t>tates us</w:t>
      </w:r>
      <w:r w:rsidRPr="00C43CCC">
        <w:rPr>
          <w:rFonts w:ascii="Arial" w:hAnsi="Arial"/>
          <w:sz w:val="22"/>
          <w:szCs w:val="22"/>
        </w:rPr>
        <w:t>e a</w:t>
      </w:r>
      <w:r w:rsidR="006D4F4B" w:rsidRPr="00C43CCC">
        <w:rPr>
          <w:rFonts w:ascii="Arial" w:hAnsi="Arial"/>
          <w:sz w:val="22"/>
          <w:szCs w:val="22"/>
        </w:rPr>
        <w:t xml:space="preserve"> </w:t>
      </w:r>
      <w:r w:rsidRPr="00C43CCC">
        <w:rPr>
          <w:rFonts w:ascii="Arial" w:hAnsi="Arial"/>
          <w:sz w:val="22"/>
          <w:szCs w:val="22"/>
        </w:rPr>
        <w:t xml:space="preserve">variety of </w:t>
      </w:r>
      <w:r w:rsidR="00025AB1" w:rsidRPr="00C43CCC">
        <w:rPr>
          <w:rFonts w:ascii="Arial" w:hAnsi="Arial"/>
          <w:sz w:val="22"/>
          <w:szCs w:val="22"/>
        </w:rPr>
        <w:t xml:space="preserve">off-site and on-site </w:t>
      </w:r>
      <w:r w:rsidRPr="00C43CCC">
        <w:rPr>
          <w:rFonts w:ascii="Arial" w:hAnsi="Arial"/>
          <w:sz w:val="22"/>
          <w:szCs w:val="22"/>
        </w:rPr>
        <w:t xml:space="preserve">strategies </w:t>
      </w:r>
      <w:r w:rsidR="00DA7653">
        <w:rPr>
          <w:rFonts w:ascii="Arial" w:hAnsi="Arial"/>
          <w:sz w:val="22"/>
          <w:szCs w:val="22"/>
        </w:rPr>
        <w:t>(</w:t>
      </w:r>
      <w:r w:rsidR="003E04E6">
        <w:rPr>
          <w:rFonts w:ascii="Arial" w:hAnsi="Arial"/>
          <w:sz w:val="22"/>
          <w:szCs w:val="22"/>
        </w:rPr>
        <w:t xml:space="preserve">i.e., </w:t>
      </w:r>
      <w:r w:rsidR="00DA7653">
        <w:rPr>
          <w:rFonts w:ascii="Arial" w:hAnsi="Arial"/>
          <w:sz w:val="22"/>
          <w:szCs w:val="22"/>
        </w:rPr>
        <w:t>data system reports, self-assessment</w:t>
      </w:r>
      <w:r w:rsidR="003E04E6">
        <w:rPr>
          <w:rFonts w:ascii="Arial" w:hAnsi="Arial"/>
          <w:sz w:val="22"/>
          <w:szCs w:val="22"/>
        </w:rPr>
        <w:t xml:space="preserve">s, complaints, timely correction of noncompliance logs, record reviews) </w:t>
      </w:r>
      <w:r w:rsidRPr="00C43CCC">
        <w:rPr>
          <w:rFonts w:ascii="Arial" w:hAnsi="Arial"/>
          <w:sz w:val="22"/>
          <w:szCs w:val="22"/>
        </w:rPr>
        <w:t>to monitor local early intervention programs</w:t>
      </w:r>
      <w:r w:rsidR="003E04E6">
        <w:rPr>
          <w:rFonts w:ascii="Arial" w:hAnsi="Arial"/>
          <w:sz w:val="22"/>
          <w:szCs w:val="22"/>
        </w:rPr>
        <w:t>’</w:t>
      </w:r>
      <w:r w:rsidRPr="00C43CCC">
        <w:rPr>
          <w:rFonts w:ascii="Arial" w:hAnsi="Arial"/>
          <w:sz w:val="22"/>
          <w:szCs w:val="22"/>
        </w:rPr>
        <w:t xml:space="preserve"> and </w:t>
      </w:r>
      <w:r w:rsidR="00025AB1" w:rsidRPr="00C43CCC">
        <w:rPr>
          <w:rFonts w:ascii="Arial" w:hAnsi="Arial"/>
          <w:sz w:val="22"/>
          <w:szCs w:val="22"/>
        </w:rPr>
        <w:t>local education agencies</w:t>
      </w:r>
      <w:r w:rsidR="003E04E6">
        <w:rPr>
          <w:rFonts w:ascii="Arial" w:hAnsi="Arial"/>
          <w:sz w:val="22"/>
          <w:szCs w:val="22"/>
        </w:rPr>
        <w:t>’ implementation of requirements of the Individuals with Disabilities Education Act (IDEA 2004).</w:t>
      </w:r>
      <w:r w:rsidR="00025AB1" w:rsidRPr="00C43CCC">
        <w:rPr>
          <w:rFonts w:ascii="Arial" w:hAnsi="Arial"/>
          <w:sz w:val="22"/>
          <w:szCs w:val="22"/>
        </w:rPr>
        <w:t xml:space="preserve">  </w:t>
      </w:r>
      <w:r w:rsidR="00A87E29" w:rsidRPr="00C43CCC">
        <w:rPr>
          <w:rFonts w:ascii="Arial" w:hAnsi="Arial"/>
          <w:sz w:val="22"/>
          <w:szCs w:val="22"/>
        </w:rPr>
        <w:t xml:space="preserve">Regardless of </w:t>
      </w:r>
      <w:r w:rsidR="003E04E6">
        <w:rPr>
          <w:rFonts w:ascii="Arial" w:hAnsi="Arial"/>
          <w:sz w:val="22"/>
          <w:szCs w:val="22"/>
        </w:rPr>
        <w:t>the</w:t>
      </w:r>
      <w:r w:rsidR="00A87E29" w:rsidRPr="00C43CCC">
        <w:rPr>
          <w:rFonts w:ascii="Arial" w:hAnsi="Arial"/>
          <w:sz w:val="22"/>
          <w:szCs w:val="22"/>
        </w:rPr>
        <w:t xml:space="preserve"> monitoring methods used, local </w:t>
      </w:r>
      <w:r w:rsidR="006D4F4B" w:rsidRPr="00C43CCC">
        <w:rPr>
          <w:rFonts w:ascii="Arial" w:hAnsi="Arial"/>
          <w:sz w:val="22"/>
          <w:szCs w:val="22"/>
        </w:rPr>
        <w:t xml:space="preserve">noncompliance may be identified by the </w:t>
      </w:r>
      <w:r w:rsidR="005A18CC">
        <w:rPr>
          <w:rFonts w:ascii="Arial" w:hAnsi="Arial"/>
          <w:sz w:val="22"/>
          <w:szCs w:val="22"/>
        </w:rPr>
        <w:t>S</w:t>
      </w:r>
      <w:r w:rsidR="006D4F4B" w:rsidRPr="00C43CCC">
        <w:rPr>
          <w:rFonts w:ascii="Arial" w:hAnsi="Arial"/>
          <w:sz w:val="22"/>
          <w:szCs w:val="22"/>
        </w:rPr>
        <w:t>tate</w:t>
      </w:r>
      <w:r w:rsidR="003E04E6">
        <w:rPr>
          <w:rFonts w:ascii="Arial" w:hAnsi="Arial"/>
          <w:sz w:val="22"/>
          <w:szCs w:val="22"/>
        </w:rPr>
        <w:t>.</w:t>
      </w:r>
      <w:r w:rsidR="006D4F4B" w:rsidRPr="00C43CCC">
        <w:rPr>
          <w:rFonts w:ascii="Arial" w:hAnsi="Arial"/>
          <w:sz w:val="22"/>
          <w:szCs w:val="22"/>
        </w:rPr>
        <w:t xml:space="preserve">  In these instances, local </w:t>
      </w:r>
      <w:r w:rsidR="008767A4">
        <w:rPr>
          <w:rFonts w:ascii="Arial" w:hAnsi="Arial"/>
          <w:sz w:val="22"/>
          <w:szCs w:val="22"/>
        </w:rPr>
        <w:t xml:space="preserve">EI </w:t>
      </w:r>
      <w:r w:rsidR="006D4F4B" w:rsidRPr="00C43CCC">
        <w:rPr>
          <w:rFonts w:ascii="Arial" w:hAnsi="Arial"/>
          <w:sz w:val="22"/>
          <w:szCs w:val="22"/>
        </w:rPr>
        <w:t>programs</w:t>
      </w:r>
      <w:r w:rsidR="00A87E29" w:rsidRPr="00C43CCC">
        <w:rPr>
          <w:rFonts w:ascii="Arial" w:hAnsi="Arial"/>
          <w:sz w:val="22"/>
          <w:szCs w:val="22"/>
        </w:rPr>
        <w:t>/LEAs</w:t>
      </w:r>
      <w:r w:rsidR="006D4F4B" w:rsidRPr="00C43CCC">
        <w:rPr>
          <w:rFonts w:ascii="Arial" w:hAnsi="Arial"/>
          <w:sz w:val="22"/>
          <w:szCs w:val="22"/>
        </w:rPr>
        <w:t xml:space="preserve"> develop and implement meaningful </w:t>
      </w:r>
      <w:r w:rsidR="003E04E6">
        <w:rPr>
          <w:rFonts w:ascii="Arial" w:hAnsi="Arial"/>
          <w:sz w:val="22"/>
          <w:szCs w:val="22"/>
        </w:rPr>
        <w:t>corrective action plans (</w:t>
      </w:r>
      <w:r w:rsidR="006D4F4B" w:rsidRPr="00C43CCC">
        <w:rPr>
          <w:rFonts w:ascii="Arial" w:hAnsi="Arial"/>
          <w:sz w:val="22"/>
          <w:szCs w:val="22"/>
        </w:rPr>
        <w:t>CAPs</w:t>
      </w:r>
      <w:r w:rsidR="003E04E6">
        <w:rPr>
          <w:rFonts w:ascii="Arial" w:hAnsi="Arial"/>
          <w:sz w:val="22"/>
          <w:szCs w:val="22"/>
        </w:rPr>
        <w:t>) to ensure timely correction of noncompliance</w:t>
      </w:r>
      <w:r w:rsidR="006D4F4B" w:rsidRPr="00C43CCC">
        <w:rPr>
          <w:rFonts w:ascii="Arial" w:hAnsi="Arial"/>
          <w:sz w:val="22"/>
          <w:szCs w:val="22"/>
        </w:rPr>
        <w:t>.  Th</w:t>
      </w:r>
      <w:r w:rsidR="00A87E29" w:rsidRPr="00C43CCC">
        <w:rPr>
          <w:rFonts w:ascii="Arial" w:hAnsi="Arial"/>
          <w:sz w:val="22"/>
          <w:szCs w:val="22"/>
        </w:rPr>
        <w:t>e</w:t>
      </w:r>
      <w:r w:rsidR="006D4F4B" w:rsidRPr="00C43CCC">
        <w:rPr>
          <w:rFonts w:ascii="Arial" w:hAnsi="Arial"/>
          <w:sz w:val="22"/>
          <w:szCs w:val="22"/>
        </w:rPr>
        <w:t xml:space="preserve"> process of developing meaningful CAPs to ensure correction should involve investigating the underlying factors contributing to the program’s</w:t>
      </w:r>
      <w:r w:rsidR="00A87E29" w:rsidRPr="00C43CCC">
        <w:rPr>
          <w:rFonts w:ascii="Arial" w:hAnsi="Arial"/>
          <w:sz w:val="22"/>
          <w:szCs w:val="22"/>
        </w:rPr>
        <w:t>/district’s</w:t>
      </w:r>
      <w:r w:rsidR="006D4F4B" w:rsidRPr="00C43CCC">
        <w:rPr>
          <w:rFonts w:ascii="Arial" w:hAnsi="Arial"/>
          <w:sz w:val="22"/>
          <w:szCs w:val="22"/>
        </w:rPr>
        <w:t xml:space="preserve"> noncompliance. </w:t>
      </w:r>
    </w:p>
    <w:p w14:paraId="6A26814E" w14:textId="77777777" w:rsidR="006D4F4B" w:rsidRPr="00C43CCC" w:rsidRDefault="006D4F4B" w:rsidP="00BF77C3">
      <w:pPr>
        <w:jc w:val="both"/>
        <w:rPr>
          <w:rFonts w:ascii="Arial" w:hAnsi="Arial"/>
          <w:sz w:val="22"/>
          <w:szCs w:val="22"/>
        </w:rPr>
      </w:pPr>
    </w:p>
    <w:p w14:paraId="623B6C58" w14:textId="77777777" w:rsidR="008C0078" w:rsidRDefault="006D4F4B" w:rsidP="00BF77C3">
      <w:pPr>
        <w:jc w:val="both"/>
        <w:rPr>
          <w:rFonts w:ascii="Arial" w:hAnsi="Arial"/>
          <w:sz w:val="22"/>
          <w:szCs w:val="22"/>
        </w:rPr>
      </w:pPr>
      <w:r w:rsidRPr="00C43CCC">
        <w:rPr>
          <w:rFonts w:ascii="Arial" w:hAnsi="Arial"/>
          <w:sz w:val="22"/>
          <w:szCs w:val="22"/>
        </w:rPr>
        <w:t>Through technical assistance work in a number of states, this tool has been developed to assist local programs/district</w:t>
      </w:r>
      <w:r w:rsidR="00835D34" w:rsidRPr="00C43CCC">
        <w:rPr>
          <w:rFonts w:ascii="Arial" w:hAnsi="Arial"/>
          <w:sz w:val="22"/>
          <w:szCs w:val="22"/>
        </w:rPr>
        <w:t>s</w:t>
      </w:r>
      <w:r w:rsidRPr="00C43CCC">
        <w:rPr>
          <w:rFonts w:ascii="Arial" w:hAnsi="Arial"/>
          <w:sz w:val="22"/>
          <w:szCs w:val="22"/>
        </w:rPr>
        <w:t xml:space="preserve"> in collecting valid and reliable data to determine contributing factors of noncompliance</w:t>
      </w:r>
      <w:r w:rsidR="00F3561B">
        <w:rPr>
          <w:rFonts w:ascii="Arial" w:hAnsi="Arial"/>
          <w:sz w:val="22"/>
          <w:szCs w:val="22"/>
        </w:rPr>
        <w:t xml:space="preserve"> for State Performance Plan (SPP) indicators </w:t>
      </w:r>
      <w:r w:rsidR="00F3561B" w:rsidRPr="00C43CCC">
        <w:rPr>
          <w:rFonts w:ascii="Arial" w:hAnsi="Arial"/>
          <w:sz w:val="22"/>
          <w:szCs w:val="22"/>
        </w:rPr>
        <w:t>C-1, C-7, C-8A, C-8B, C-8C, C-9/B-</w:t>
      </w:r>
      <w:r w:rsidR="00F3561B">
        <w:rPr>
          <w:rFonts w:ascii="Arial" w:hAnsi="Arial"/>
          <w:sz w:val="22"/>
          <w:szCs w:val="22"/>
        </w:rPr>
        <w:t>1</w:t>
      </w:r>
      <w:r w:rsidR="00F3561B" w:rsidRPr="00C43CCC">
        <w:rPr>
          <w:rFonts w:ascii="Arial" w:hAnsi="Arial"/>
          <w:sz w:val="22"/>
          <w:szCs w:val="22"/>
        </w:rPr>
        <w:t>5, B-11 and B-12.</w:t>
      </w:r>
      <w:r w:rsidRPr="00C43CCC">
        <w:rPr>
          <w:rFonts w:ascii="Arial" w:hAnsi="Arial"/>
          <w:sz w:val="22"/>
          <w:szCs w:val="22"/>
        </w:rPr>
        <w:t xml:space="preserve"> </w:t>
      </w:r>
      <w:r w:rsidR="003E04E6">
        <w:rPr>
          <w:rFonts w:ascii="Arial" w:hAnsi="Arial"/>
          <w:sz w:val="22"/>
          <w:szCs w:val="22"/>
        </w:rPr>
        <w:t xml:space="preserve"> </w:t>
      </w:r>
      <w:r w:rsidR="008767A4">
        <w:rPr>
          <w:rFonts w:ascii="Arial" w:hAnsi="Arial"/>
          <w:sz w:val="22"/>
          <w:szCs w:val="22"/>
        </w:rPr>
        <w:t>A</w:t>
      </w:r>
      <w:r w:rsidRPr="00C43CCC">
        <w:rPr>
          <w:rFonts w:ascii="Arial" w:hAnsi="Arial"/>
          <w:sz w:val="22"/>
          <w:szCs w:val="22"/>
        </w:rPr>
        <w:t xml:space="preserve"> local </w:t>
      </w:r>
      <w:r w:rsidR="003E04E6">
        <w:rPr>
          <w:rFonts w:ascii="Arial" w:hAnsi="Arial"/>
          <w:sz w:val="22"/>
          <w:szCs w:val="22"/>
        </w:rPr>
        <w:t xml:space="preserve">agency </w:t>
      </w:r>
      <w:r w:rsidRPr="00C43CCC">
        <w:rPr>
          <w:rFonts w:ascii="Arial" w:hAnsi="Arial"/>
          <w:sz w:val="22"/>
          <w:szCs w:val="22"/>
        </w:rPr>
        <w:t>would only complete analysis on the indicator(s) for which the program/district ha</w:t>
      </w:r>
      <w:r w:rsidR="0066579A" w:rsidRPr="00C43CCC">
        <w:rPr>
          <w:rFonts w:ascii="Arial" w:hAnsi="Arial"/>
          <w:sz w:val="22"/>
          <w:szCs w:val="22"/>
        </w:rPr>
        <w:t>s</w:t>
      </w:r>
      <w:r w:rsidRPr="00C43CCC">
        <w:rPr>
          <w:rFonts w:ascii="Arial" w:hAnsi="Arial"/>
          <w:sz w:val="22"/>
          <w:szCs w:val="22"/>
        </w:rPr>
        <w:t xml:space="preserve"> been found noncompliant</w:t>
      </w:r>
      <w:r w:rsidR="008767A4">
        <w:rPr>
          <w:rFonts w:ascii="Arial" w:hAnsi="Arial"/>
          <w:sz w:val="22"/>
          <w:szCs w:val="22"/>
        </w:rPr>
        <w:t>.</w:t>
      </w:r>
      <w:r w:rsidR="00F3561B">
        <w:rPr>
          <w:rFonts w:ascii="Arial" w:hAnsi="Arial"/>
          <w:sz w:val="22"/>
          <w:szCs w:val="22"/>
        </w:rPr>
        <w:t xml:space="preserve"> </w:t>
      </w:r>
      <w:r w:rsidR="008767A4">
        <w:rPr>
          <w:rFonts w:ascii="Arial" w:hAnsi="Arial"/>
          <w:sz w:val="22"/>
          <w:szCs w:val="22"/>
        </w:rPr>
        <w:t>T</w:t>
      </w:r>
      <w:r w:rsidR="00F3561B" w:rsidRPr="00C43CCC">
        <w:rPr>
          <w:rFonts w:ascii="Arial" w:hAnsi="Arial"/>
          <w:sz w:val="22"/>
          <w:szCs w:val="22"/>
        </w:rPr>
        <w:t xml:space="preserve">hroughout the investigation, </w:t>
      </w:r>
      <w:r w:rsidR="008767A4">
        <w:rPr>
          <w:rFonts w:ascii="Arial" w:hAnsi="Arial"/>
          <w:sz w:val="22"/>
          <w:szCs w:val="22"/>
        </w:rPr>
        <w:t xml:space="preserve">however, </w:t>
      </w:r>
      <w:r w:rsidR="00F3561B" w:rsidRPr="00C43CCC">
        <w:rPr>
          <w:rFonts w:ascii="Arial" w:hAnsi="Arial"/>
          <w:sz w:val="22"/>
          <w:szCs w:val="22"/>
        </w:rPr>
        <w:t xml:space="preserve">consideration </w:t>
      </w:r>
      <w:r w:rsidR="00F3561B">
        <w:rPr>
          <w:rFonts w:ascii="Arial" w:hAnsi="Arial"/>
          <w:sz w:val="22"/>
          <w:szCs w:val="22"/>
        </w:rPr>
        <w:t xml:space="preserve">should </w:t>
      </w:r>
      <w:r w:rsidR="00F3561B" w:rsidRPr="00C43CCC">
        <w:rPr>
          <w:rFonts w:ascii="Arial" w:hAnsi="Arial"/>
          <w:sz w:val="22"/>
          <w:szCs w:val="22"/>
        </w:rPr>
        <w:t>be given to the fact that many of the factors and solutions identified for one indicator may in fact impact performance in other indicators.</w:t>
      </w:r>
      <w:r w:rsidR="00F3561B">
        <w:rPr>
          <w:rFonts w:ascii="Arial" w:hAnsi="Arial"/>
          <w:sz w:val="22"/>
          <w:szCs w:val="22"/>
        </w:rPr>
        <w:t xml:space="preserve">  </w:t>
      </w:r>
    </w:p>
    <w:p w14:paraId="1CB85219" w14:textId="77777777" w:rsidR="008C0078" w:rsidRDefault="008C0078" w:rsidP="00BF77C3">
      <w:pPr>
        <w:jc w:val="both"/>
        <w:rPr>
          <w:rFonts w:ascii="Arial" w:hAnsi="Arial"/>
          <w:sz w:val="22"/>
          <w:szCs w:val="22"/>
        </w:rPr>
      </w:pPr>
    </w:p>
    <w:p w14:paraId="663252A9" w14:textId="77777777" w:rsidR="006D4F4B" w:rsidRPr="00C43CCC" w:rsidRDefault="008767A4" w:rsidP="00BF77C3">
      <w:pPr>
        <w:jc w:val="both"/>
        <w:rPr>
          <w:rFonts w:ascii="Arial" w:hAnsi="Arial"/>
          <w:sz w:val="22"/>
          <w:szCs w:val="22"/>
        </w:rPr>
      </w:pPr>
      <w:r>
        <w:rPr>
          <w:rFonts w:ascii="Arial" w:hAnsi="Arial"/>
          <w:sz w:val="22"/>
          <w:szCs w:val="22"/>
        </w:rPr>
        <w:t>It</w:t>
      </w:r>
      <w:r w:rsidR="006D4F4B" w:rsidRPr="00C43CCC">
        <w:rPr>
          <w:rFonts w:ascii="Arial" w:hAnsi="Arial"/>
          <w:sz w:val="22"/>
          <w:szCs w:val="22"/>
        </w:rPr>
        <w:t xml:space="preserve"> is recommended that </w:t>
      </w:r>
      <w:r w:rsidR="003E04E6">
        <w:rPr>
          <w:rFonts w:ascii="Arial" w:hAnsi="Arial"/>
          <w:sz w:val="22"/>
          <w:szCs w:val="22"/>
        </w:rPr>
        <w:t xml:space="preserve">local agencies </w:t>
      </w:r>
      <w:r w:rsidR="006D4F4B" w:rsidRPr="00C43CCC">
        <w:rPr>
          <w:rFonts w:ascii="Arial" w:hAnsi="Arial"/>
          <w:sz w:val="22"/>
          <w:szCs w:val="22"/>
        </w:rPr>
        <w:t>use a team of parents, providers</w:t>
      </w:r>
      <w:r w:rsidR="004A021F">
        <w:rPr>
          <w:rFonts w:ascii="Arial" w:hAnsi="Arial"/>
          <w:sz w:val="22"/>
          <w:szCs w:val="22"/>
        </w:rPr>
        <w:t xml:space="preserve"> (</w:t>
      </w:r>
      <w:proofErr w:type="gramStart"/>
      <w:r w:rsidR="004A021F">
        <w:rPr>
          <w:rFonts w:ascii="Arial" w:hAnsi="Arial"/>
          <w:sz w:val="22"/>
          <w:szCs w:val="22"/>
        </w:rPr>
        <w:t>e.g.,,</w:t>
      </w:r>
      <w:proofErr w:type="gramEnd"/>
      <w:r w:rsidR="004A021F">
        <w:rPr>
          <w:rFonts w:ascii="Arial" w:hAnsi="Arial"/>
          <w:sz w:val="22"/>
          <w:szCs w:val="22"/>
        </w:rPr>
        <w:t xml:space="preserve"> service coordinators, teachers)</w:t>
      </w:r>
      <w:proofErr w:type="gramStart"/>
      <w:r w:rsidR="0066579A" w:rsidRPr="00C43CCC">
        <w:rPr>
          <w:rFonts w:ascii="Arial" w:hAnsi="Arial"/>
          <w:sz w:val="22"/>
          <w:szCs w:val="22"/>
        </w:rPr>
        <w:t xml:space="preserve"> </w:t>
      </w:r>
      <w:r w:rsidR="006D4F4B" w:rsidRPr="00C43CCC">
        <w:rPr>
          <w:rFonts w:ascii="Arial" w:hAnsi="Arial"/>
          <w:sz w:val="22"/>
          <w:szCs w:val="22"/>
        </w:rPr>
        <w:t>administrators</w:t>
      </w:r>
      <w:proofErr w:type="gramEnd"/>
      <w:r w:rsidR="006D4F4B" w:rsidRPr="00C43CCC">
        <w:rPr>
          <w:rFonts w:ascii="Arial" w:hAnsi="Arial"/>
          <w:sz w:val="22"/>
          <w:szCs w:val="22"/>
        </w:rPr>
        <w:t xml:space="preserve"> </w:t>
      </w:r>
      <w:r w:rsidR="0066579A" w:rsidRPr="00C43CCC">
        <w:rPr>
          <w:rFonts w:ascii="Arial" w:hAnsi="Arial"/>
          <w:sz w:val="22"/>
          <w:szCs w:val="22"/>
        </w:rPr>
        <w:t xml:space="preserve">and other relevant stakeholders </w:t>
      </w:r>
      <w:r w:rsidR="006D4F4B" w:rsidRPr="00C43CCC">
        <w:rPr>
          <w:rFonts w:ascii="Arial" w:hAnsi="Arial"/>
          <w:sz w:val="22"/>
          <w:szCs w:val="22"/>
        </w:rPr>
        <w:t xml:space="preserve">to collect and analyze data </w:t>
      </w:r>
      <w:proofErr w:type="gramStart"/>
      <w:r>
        <w:rPr>
          <w:rFonts w:ascii="Arial" w:hAnsi="Arial"/>
          <w:sz w:val="22"/>
          <w:szCs w:val="22"/>
        </w:rPr>
        <w:t xml:space="preserve">in order </w:t>
      </w:r>
      <w:r w:rsidR="006D4F4B" w:rsidRPr="00C43CCC">
        <w:rPr>
          <w:rFonts w:ascii="Arial" w:hAnsi="Arial"/>
          <w:sz w:val="22"/>
          <w:szCs w:val="22"/>
        </w:rPr>
        <w:t>to</w:t>
      </w:r>
      <w:proofErr w:type="gramEnd"/>
      <w:r w:rsidR="006D4F4B" w:rsidRPr="00C43CCC">
        <w:rPr>
          <w:rFonts w:ascii="Arial" w:hAnsi="Arial"/>
          <w:sz w:val="22"/>
          <w:szCs w:val="22"/>
        </w:rPr>
        <w:t xml:space="preserve"> </w:t>
      </w:r>
      <w:r w:rsidR="0066579A" w:rsidRPr="00C43CCC">
        <w:rPr>
          <w:rFonts w:ascii="Arial" w:hAnsi="Arial"/>
          <w:sz w:val="22"/>
          <w:szCs w:val="22"/>
        </w:rPr>
        <w:t xml:space="preserve">determine the factors </w:t>
      </w:r>
      <w:r w:rsidR="00A87E29" w:rsidRPr="00C43CCC">
        <w:rPr>
          <w:rFonts w:ascii="Arial" w:hAnsi="Arial"/>
          <w:sz w:val="22"/>
          <w:szCs w:val="22"/>
        </w:rPr>
        <w:t xml:space="preserve">contributing </w:t>
      </w:r>
      <w:r w:rsidR="0066579A" w:rsidRPr="00C43CCC">
        <w:rPr>
          <w:rFonts w:ascii="Arial" w:hAnsi="Arial"/>
          <w:sz w:val="22"/>
          <w:szCs w:val="22"/>
        </w:rPr>
        <w:t xml:space="preserve">to </w:t>
      </w:r>
      <w:proofErr w:type="gramStart"/>
      <w:r w:rsidR="0066579A" w:rsidRPr="00C43CCC">
        <w:rPr>
          <w:rFonts w:ascii="Arial" w:hAnsi="Arial"/>
          <w:sz w:val="22"/>
          <w:szCs w:val="22"/>
        </w:rPr>
        <w:t>the noncompliance</w:t>
      </w:r>
      <w:proofErr w:type="gramEnd"/>
      <w:r>
        <w:rPr>
          <w:rFonts w:ascii="Arial" w:hAnsi="Arial"/>
          <w:sz w:val="22"/>
          <w:szCs w:val="22"/>
        </w:rPr>
        <w:t>.</w:t>
      </w:r>
      <w:r w:rsidR="0066579A" w:rsidRPr="00C43CCC">
        <w:rPr>
          <w:rFonts w:ascii="Arial" w:hAnsi="Arial"/>
          <w:sz w:val="22"/>
          <w:szCs w:val="22"/>
        </w:rPr>
        <w:t xml:space="preserve"> </w:t>
      </w:r>
      <w:r>
        <w:rPr>
          <w:rFonts w:ascii="Arial" w:hAnsi="Arial"/>
          <w:sz w:val="22"/>
          <w:szCs w:val="22"/>
        </w:rPr>
        <w:t xml:space="preserve">This </w:t>
      </w:r>
      <w:r w:rsidR="00BB34A5">
        <w:rPr>
          <w:rFonts w:ascii="Arial" w:hAnsi="Arial"/>
          <w:sz w:val="22"/>
          <w:szCs w:val="22"/>
        </w:rPr>
        <w:t xml:space="preserve">analysis </w:t>
      </w:r>
      <w:r>
        <w:rPr>
          <w:rFonts w:ascii="Arial" w:hAnsi="Arial"/>
          <w:sz w:val="22"/>
          <w:szCs w:val="22"/>
        </w:rPr>
        <w:t>will help</w:t>
      </w:r>
      <w:r w:rsidR="006D4F4B" w:rsidRPr="00C43CCC">
        <w:rPr>
          <w:rFonts w:ascii="Arial" w:hAnsi="Arial"/>
          <w:sz w:val="22"/>
          <w:szCs w:val="22"/>
        </w:rPr>
        <w:t xml:space="preserve"> </w:t>
      </w:r>
      <w:r>
        <w:rPr>
          <w:rFonts w:ascii="Arial" w:hAnsi="Arial"/>
          <w:sz w:val="22"/>
          <w:szCs w:val="22"/>
        </w:rPr>
        <w:t xml:space="preserve">in the development of </w:t>
      </w:r>
      <w:r w:rsidR="006D4F4B" w:rsidRPr="00C43CCC">
        <w:rPr>
          <w:rFonts w:ascii="Arial" w:hAnsi="Arial"/>
          <w:sz w:val="22"/>
          <w:szCs w:val="22"/>
        </w:rPr>
        <w:t xml:space="preserve">meaningful improvement activities </w:t>
      </w:r>
      <w:r w:rsidR="0066579A" w:rsidRPr="00C43CCC">
        <w:rPr>
          <w:rFonts w:ascii="Arial" w:hAnsi="Arial"/>
          <w:sz w:val="22"/>
          <w:szCs w:val="22"/>
        </w:rPr>
        <w:t>designed to correct noncompliance</w:t>
      </w:r>
      <w:r w:rsidR="00AE03AF">
        <w:rPr>
          <w:rFonts w:ascii="Arial" w:hAnsi="Arial"/>
          <w:sz w:val="22"/>
          <w:szCs w:val="22"/>
        </w:rPr>
        <w:t xml:space="preserve"> as soon as possible but no later than one year from identification</w:t>
      </w:r>
      <w:r w:rsidR="0066579A" w:rsidRPr="00C43CCC">
        <w:rPr>
          <w:rFonts w:ascii="Arial" w:hAnsi="Arial"/>
          <w:sz w:val="22"/>
          <w:szCs w:val="22"/>
        </w:rPr>
        <w:t xml:space="preserve">. </w:t>
      </w:r>
      <w:r w:rsidR="006D4F4B" w:rsidRPr="00C43CCC">
        <w:rPr>
          <w:rFonts w:ascii="Arial" w:hAnsi="Arial"/>
          <w:sz w:val="22"/>
          <w:szCs w:val="22"/>
        </w:rPr>
        <w:t xml:space="preserve"> Data collection can include review of local program data, review of local policies and procedures, review of child records, and interviews with </w:t>
      </w:r>
      <w:r w:rsidR="001772DD" w:rsidRPr="00C43CCC">
        <w:rPr>
          <w:rFonts w:ascii="Arial" w:hAnsi="Arial"/>
          <w:sz w:val="22"/>
          <w:szCs w:val="22"/>
        </w:rPr>
        <w:t xml:space="preserve">parents and </w:t>
      </w:r>
      <w:r w:rsidR="006D4F4B" w:rsidRPr="00C43CCC">
        <w:rPr>
          <w:rFonts w:ascii="Arial" w:hAnsi="Arial"/>
          <w:sz w:val="22"/>
          <w:szCs w:val="22"/>
        </w:rPr>
        <w:t xml:space="preserve">providers.  The depth or scope of the analysis </w:t>
      </w:r>
      <w:r>
        <w:rPr>
          <w:rFonts w:ascii="Arial" w:hAnsi="Arial"/>
          <w:sz w:val="22"/>
          <w:szCs w:val="22"/>
        </w:rPr>
        <w:t>should</w:t>
      </w:r>
      <w:r w:rsidRPr="00C43CCC">
        <w:rPr>
          <w:rFonts w:ascii="Arial" w:hAnsi="Arial"/>
          <w:sz w:val="22"/>
          <w:szCs w:val="22"/>
        </w:rPr>
        <w:t xml:space="preserve"> </w:t>
      </w:r>
      <w:r w:rsidR="006D4F4B" w:rsidRPr="00C43CCC">
        <w:rPr>
          <w:rFonts w:ascii="Arial" w:hAnsi="Arial"/>
          <w:sz w:val="22"/>
          <w:szCs w:val="22"/>
        </w:rPr>
        <w:t xml:space="preserve">be based upon the degree of noncompliance.  Local programs/districts may need state technical assistance to develop meaningful </w:t>
      </w:r>
      <w:proofErr w:type="gramStart"/>
      <w:r w:rsidR="006D4F4B" w:rsidRPr="00C43CCC">
        <w:rPr>
          <w:rFonts w:ascii="Arial" w:hAnsi="Arial"/>
          <w:sz w:val="22"/>
          <w:szCs w:val="22"/>
        </w:rPr>
        <w:t>CAPs</w:t>
      </w:r>
      <w:proofErr w:type="gramEnd"/>
      <w:r w:rsidR="006D4F4B" w:rsidRPr="00C43CCC">
        <w:rPr>
          <w:rFonts w:ascii="Arial" w:hAnsi="Arial"/>
          <w:sz w:val="22"/>
          <w:szCs w:val="22"/>
        </w:rPr>
        <w:t xml:space="preserve"> and this tool </w:t>
      </w:r>
      <w:r>
        <w:rPr>
          <w:rFonts w:ascii="Arial" w:hAnsi="Arial"/>
          <w:sz w:val="22"/>
          <w:szCs w:val="22"/>
        </w:rPr>
        <w:t>can</w:t>
      </w:r>
      <w:r w:rsidRPr="00C43CCC">
        <w:rPr>
          <w:rFonts w:ascii="Arial" w:hAnsi="Arial"/>
          <w:sz w:val="22"/>
          <w:szCs w:val="22"/>
        </w:rPr>
        <w:t xml:space="preserve"> </w:t>
      </w:r>
      <w:r w:rsidR="006D4F4B" w:rsidRPr="00C43CCC">
        <w:rPr>
          <w:rFonts w:ascii="Arial" w:hAnsi="Arial"/>
          <w:sz w:val="22"/>
          <w:szCs w:val="22"/>
        </w:rPr>
        <w:t xml:space="preserve">assist in that process. </w:t>
      </w:r>
      <w:r w:rsidR="001772DD" w:rsidRPr="00C43CCC">
        <w:rPr>
          <w:rFonts w:ascii="Arial" w:hAnsi="Arial"/>
          <w:sz w:val="22"/>
          <w:szCs w:val="22"/>
        </w:rPr>
        <w:t xml:space="preserve">The </w:t>
      </w:r>
      <w:r w:rsidR="00141FE7">
        <w:rPr>
          <w:rFonts w:ascii="Arial" w:hAnsi="Arial"/>
          <w:sz w:val="22"/>
          <w:szCs w:val="22"/>
        </w:rPr>
        <w:t>S</w:t>
      </w:r>
      <w:r w:rsidR="001772DD" w:rsidRPr="00C43CCC">
        <w:rPr>
          <w:rFonts w:ascii="Arial" w:hAnsi="Arial"/>
          <w:sz w:val="22"/>
          <w:szCs w:val="22"/>
        </w:rPr>
        <w:t>tate agency may have relevant data in the state database that can contribute to the local analysis and save time for the loca</w:t>
      </w:r>
      <w:r w:rsidR="00A87E29" w:rsidRPr="00C43CCC">
        <w:rPr>
          <w:rFonts w:ascii="Arial" w:hAnsi="Arial"/>
          <w:sz w:val="22"/>
          <w:szCs w:val="22"/>
        </w:rPr>
        <w:t>l</w:t>
      </w:r>
      <w:r w:rsidR="001772DD" w:rsidRPr="00C43CCC">
        <w:rPr>
          <w:rFonts w:ascii="Arial" w:hAnsi="Arial"/>
          <w:sz w:val="22"/>
          <w:szCs w:val="22"/>
        </w:rPr>
        <w:t xml:space="preserve"> planning team.  </w:t>
      </w:r>
      <w:r w:rsidR="006D4F4B" w:rsidRPr="00C43CCC">
        <w:rPr>
          <w:rFonts w:ascii="Arial" w:hAnsi="Arial"/>
          <w:sz w:val="22"/>
          <w:szCs w:val="22"/>
        </w:rPr>
        <w:t xml:space="preserve">   </w:t>
      </w:r>
    </w:p>
    <w:p w14:paraId="339A0579" w14:textId="77777777" w:rsidR="006D4F4B" w:rsidRPr="00C43CCC" w:rsidRDefault="006D4F4B" w:rsidP="00BF77C3">
      <w:pPr>
        <w:jc w:val="both"/>
        <w:rPr>
          <w:rFonts w:ascii="Arial" w:hAnsi="Arial"/>
          <w:sz w:val="22"/>
          <w:szCs w:val="22"/>
        </w:rPr>
      </w:pPr>
    </w:p>
    <w:p w14:paraId="36D0B1E6" w14:textId="77777777" w:rsidR="008C0078" w:rsidRDefault="006D4F4B" w:rsidP="00BF77C3">
      <w:pPr>
        <w:jc w:val="both"/>
        <w:rPr>
          <w:rFonts w:ascii="Arial" w:hAnsi="Arial"/>
          <w:sz w:val="22"/>
          <w:szCs w:val="22"/>
        </w:rPr>
      </w:pPr>
      <w:r w:rsidRPr="00C43CCC">
        <w:rPr>
          <w:rFonts w:ascii="Arial" w:hAnsi="Arial"/>
          <w:sz w:val="22"/>
          <w:szCs w:val="22"/>
        </w:rPr>
        <w:t>The purpose of this document is to provide ideas for the types of questions a local team would consider in i</w:t>
      </w:r>
      <w:r w:rsidR="00C54918">
        <w:rPr>
          <w:rFonts w:ascii="Arial" w:hAnsi="Arial"/>
          <w:sz w:val="22"/>
          <w:szCs w:val="22"/>
        </w:rPr>
        <w:t>dentifying</w:t>
      </w:r>
      <w:r w:rsidRPr="00C43CCC">
        <w:rPr>
          <w:rFonts w:ascii="Arial" w:hAnsi="Arial"/>
          <w:sz w:val="22"/>
          <w:szCs w:val="22"/>
        </w:rPr>
        <w:t xml:space="preserve"> factors </w:t>
      </w:r>
      <w:r w:rsidR="00BC32B4" w:rsidRPr="00C43CCC">
        <w:rPr>
          <w:rFonts w:ascii="Arial" w:hAnsi="Arial"/>
          <w:sz w:val="22"/>
          <w:szCs w:val="22"/>
        </w:rPr>
        <w:t xml:space="preserve">contributing </w:t>
      </w:r>
      <w:r w:rsidR="001772DD" w:rsidRPr="00C43CCC">
        <w:rPr>
          <w:rFonts w:ascii="Arial" w:hAnsi="Arial"/>
          <w:sz w:val="22"/>
          <w:szCs w:val="22"/>
        </w:rPr>
        <w:t xml:space="preserve">to </w:t>
      </w:r>
      <w:r w:rsidRPr="00C43CCC">
        <w:rPr>
          <w:rFonts w:ascii="Arial" w:hAnsi="Arial"/>
          <w:sz w:val="22"/>
          <w:szCs w:val="22"/>
        </w:rPr>
        <w:t>noncompliance.</w:t>
      </w:r>
      <w:r w:rsidR="008767A4">
        <w:rPr>
          <w:rFonts w:ascii="Arial" w:hAnsi="Arial"/>
          <w:sz w:val="22"/>
          <w:szCs w:val="22"/>
        </w:rPr>
        <w:t xml:space="preserve">  </w:t>
      </w:r>
      <w:r w:rsidRPr="00C43CCC">
        <w:rPr>
          <w:rFonts w:ascii="Arial" w:hAnsi="Arial"/>
          <w:sz w:val="22"/>
          <w:szCs w:val="22"/>
        </w:rPr>
        <w:t xml:space="preserve">Suggested questions are categorized </w:t>
      </w:r>
      <w:r w:rsidR="002310D5">
        <w:rPr>
          <w:rFonts w:ascii="Arial" w:hAnsi="Arial"/>
          <w:sz w:val="22"/>
          <w:szCs w:val="22"/>
        </w:rPr>
        <w:t>into two main areas:</w:t>
      </w:r>
      <w:r w:rsidRPr="00C43CCC">
        <w:rPr>
          <w:rFonts w:ascii="Arial" w:hAnsi="Arial"/>
          <w:sz w:val="22"/>
          <w:szCs w:val="22"/>
        </w:rPr>
        <w:t xml:space="preserve"> </w:t>
      </w:r>
      <w:r w:rsidR="008767A4">
        <w:rPr>
          <w:rFonts w:ascii="Arial" w:hAnsi="Arial"/>
          <w:sz w:val="22"/>
          <w:szCs w:val="22"/>
        </w:rPr>
        <w:t xml:space="preserve">1) </w:t>
      </w:r>
      <w:r w:rsidRPr="00C43CCC">
        <w:rPr>
          <w:rFonts w:ascii="Arial" w:hAnsi="Arial"/>
          <w:bCs/>
          <w:i/>
          <w:iCs/>
          <w:sz w:val="22"/>
          <w:szCs w:val="22"/>
        </w:rPr>
        <w:t>Systems/Infrastructure</w:t>
      </w:r>
      <w:r w:rsidRPr="00C43CCC">
        <w:rPr>
          <w:rFonts w:ascii="Arial" w:hAnsi="Arial"/>
          <w:sz w:val="22"/>
          <w:szCs w:val="22"/>
        </w:rPr>
        <w:t xml:space="preserve"> </w:t>
      </w:r>
      <w:r w:rsidR="008767A4">
        <w:rPr>
          <w:rFonts w:ascii="Arial" w:hAnsi="Arial"/>
          <w:sz w:val="22"/>
          <w:szCs w:val="22"/>
        </w:rPr>
        <w:t>and 2)</w:t>
      </w:r>
      <w:r w:rsidR="008767A4" w:rsidRPr="00C43CCC">
        <w:rPr>
          <w:rFonts w:ascii="Arial" w:hAnsi="Arial"/>
          <w:sz w:val="22"/>
          <w:szCs w:val="22"/>
        </w:rPr>
        <w:t xml:space="preserve"> </w:t>
      </w:r>
      <w:r w:rsidRPr="00C43CCC">
        <w:rPr>
          <w:rFonts w:ascii="Arial" w:hAnsi="Arial"/>
          <w:bCs/>
          <w:i/>
          <w:iCs/>
          <w:sz w:val="22"/>
          <w:szCs w:val="22"/>
        </w:rPr>
        <w:t>Providers/Practice</w:t>
      </w:r>
      <w:r w:rsidRPr="00C43CCC">
        <w:rPr>
          <w:rFonts w:ascii="Arial" w:hAnsi="Arial"/>
          <w:bCs/>
          <w:sz w:val="22"/>
          <w:szCs w:val="22"/>
        </w:rPr>
        <w:t xml:space="preserve">. </w:t>
      </w:r>
      <w:r w:rsidRPr="00C43CCC">
        <w:rPr>
          <w:rFonts w:ascii="Arial" w:hAnsi="Arial"/>
          <w:sz w:val="22"/>
          <w:szCs w:val="22"/>
        </w:rPr>
        <w:t xml:space="preserve"> </w:t>
      </w:r>
      <w:r w:rsidR="008767A4">
        <w:rPr>
          <w:rFonts w:ascii="Arial" w:hAnsi="Arial"/>
          <w:sz w:val="22"/>
          <w:szCs w:val="22"/>
        </w:rPr>
        <w:t>This is</w:t>
      </w:r>
      <w:r w:rsidRPr="00C43CCC">
        <w:rPr>
          <w:rFonts w:ascii="Arial" w:hAnsi="Arial"/>
          <w:sz w:val="22"/>
          <w:szCs w:val="22"/>
        </w:rPr>
        <w:t xml:space="preserve"> not meant to be an exhaustive list of questions. </w:t>
      </w:r>
      <w:r w:rsidR="00141FE7">
        <w:rPr>
          <w:rFonts w:ascii="Arial" w:hAnsi="Arial"/>
          <w:sz w:val="22"/>
          <w:szCs w:val="22"/>
        </w:rPr>
        <w:t xml:space="preserve"> Some questions are designed to </w:t>
      </w:r>
      <w:r w:rsidR="00BB34A5">
        <w:rPr>
          <w:rFonts w:ascii="Arial" w:hAnsi="Arial"/>
          <w:sz w:val="22"/>
          <w:szCs w:val="22"/>
        </w:rPr>
        <w:t>determine</w:t>
      </w:r>
      <w:r w:rsidR="00141FE7">
        <w:rPr>
          <w:rFonts w:ascii="Arial" w:hAnsi="Arial"/>
          <w:sz w:val="22"/>
          <w:szCs w:val="22"/>
        </w:rPr>
        <w:t xml:space="preserve"> adequacy of local agency</w:t>
      </w:r>
      <w:r w:rsidR="00994C7F">
        <w:rPr>
          <w:rFonts w:ascii="Arial" w:hAnsi="Arial"/>
          <w:sz w:val="22"/>
          <w:szCs w:val="22"/>
        </w:rPr>
        <w:t>/</w:t>
      </w:r>
      <w:r w:rsidR="00BB34A5">
        <w:rPr>
          <w:rFonts w:ascii="Arial" w:hAnsi="Arial"/>
          <w:sz w:val="22"/>
          <w:szCs w:val="22"/>
        </w:rPr>
        <w:t>district</w:t>
      </w:r>
      <w:r w:rsidR="00141FE7">
        <w:rPr>
          <w:rFonts w:ascii="Arial" w:hAnsi="Arial"/>
          <w:sz w:val="22"/>
          <w:szCs w:val="22"/>
        </w:rPr>
        <w:t xml:space="preserve"> management and oversight while others are geared</w:t>
      </w:r>
      <w:r w:rsidR="00141FE7" w:rsidRPr="00141FE7">
        <w:rPr>
          <w:rFonts w:ascii="Arial" w:hAnsi="Arial"/>
          <w:sz w:val="22"/>
          <w:szCs w:val="22"/>
        </w:rPr>
        <w:t xml:space="preserve"> for gathering information from service coordinators</w:t>
      </w:r>
      <w:r w:rsidR="00994C7F">
        <w:rPr>
          <w:rFonts w:ascii="Arial" w:hAnsi="Arial"/>
          <w:sz w:val="22"/>
          <w:szCs w:val="22"/>
        </w:rPr>
        <w:t>,</w:t>
      </w:r>
      <w:r w:rsidR="00141FE7" w:rsidRPr="00141FE7">
        <w:rPr>
          <w:rFonts w:ascii="Arial" w:hAnsi="Arial"/>
          <w:sz w:val="22"/>
          <w:szCs w:val="22"/>
        </w:rPr>
        <w:t xml:space="preserve"> providers</w:t>
      </w:r>
      <w:r w:rsidR="00994C7F">
        <w:rPr>
          <w:rFonts w:ascii="Arial" w:hAnsi="Arial"/>
          <w:sz w:val="22"/>
          <w:szCs w:val="22"/>
        </w:rPr>
        <w:t xml:space="preserve"> and/or teachers</w:t>
      </w:r>
      <w:r w:rsidR="00141FE7">
        <w:rPr>
          <w:rFonts w:ascii="Arial" w:hAnsi="Arial"/>
          <w:sz w:val="22"/>
          <w:szCs w:val="22"/>
        </w:rPr>
        <w:t xml:space="preserve"> and about actual practices. </w:t>
      </w:r>
      <w:r w:rsidR="00BC32B4" w:rsidRPr="00C43CCC">
        <w:rPr>
          <w:rFonts w:ascii="Arial" w:hAnsi="Arial"/>
          <w:sz w:val="22"/>
          <w:szCs w:val="22"/>
        </w:rPr>
        <w:t xml:space="preserve"> </w:t>
      </w:r>
      <w:r w:rsidRPr="00C43CCC">
        <w:rPr>
          <w:rFonts w:ascii="Arial" w:hAnsi="Arial"/>
          <w:sz w:val="22"/>
          <w:szCs w:val="22"/>
        </w:rPr>
        <w:t xml:space="preserve">Data collected from this </w:t>
      </w:r>
      <w:r w:rsidR="00BB34A5">
        <w:rPr>
          <w:rFonts w:ascii="Arial" w:hAnsi="Arial"/>
          <w:sz w:val="22"/>
          <w:szCs w:val="22"/>
        </w:rPr>
        <w:t xml:space="preserve">analysis </w:t>
      </w:r>
      <w:r w:rsidR="001772DD" w:rsidRPr="00C43CCC">
        <w:rPr>
          <w:rFonts w:ascii="Arial" w:hAnsi="Arial"/>
          <w:sz w:val="22"/>
          <w:szCs w:val="22"/>
        </w:rPr>
        <w:t>should</w:t>
      </w:r>
      <w:r w:rsidRPr="00C43CCC">
        <w:rPr>
          <w:rFonts w:ascii="Arial" w:hAnsi="Arial"/>
          <w:sz w:val="22"/>
          <w:szCs w:val="22"/>
        </w:rPr>
        <w:t xml:space="preserve"> be used to identify contributing factors that relate to program infrastructure, policies and procedures, funding, training and technical assistance, supervision, data, personnel and provider practices. </w:t>
      </w:r>
      <w:r w:rsidR="00DE6AA2">
        <w:rPr>
          <w:rFonts w:ascii="Arial" w:hAnsi="Arial"/>
          <w:sz w:val="22"/>
          <w:szCs w:val="22"/>
        </w:rPr>
        <w:t xml:space="preserve"> </w:t>
      </w:r>
      <w:r w:rsidRPr="00C43CCC">
        <w:rPr>
          <w:rFonts w:ascii="Arial" w:hAnsi="Arial"/>
          <w:sz w:val="22"/>
          <w:szCs w:val="22"/>
        </w:rPr>
        <w:t xml:space="preserve">These factors, once identified, can lead to </w:t>
      </w:r>
      <w:r w:rsidR="001772DD" w:rsidRPr="00C43CCC">
        <w:rPr>
          <w:rFonts w:ascii="Arial" w:hAnsi="Arial"/>
          <w:sz w:val="22"/>
          <w:szCs w:val="22"/>
        </w:rPr>
        <w:t xml:space="preserve">the development of </w:t>
      </w:r>
      <w:r w:rsidRPr="00C43CCC">
        <w:rPr>
          <w:rFonts w:ascii="Arial" w:hAnsi="Arial"/>
          <w:sz w:val="22"/>
          <w:szCs w:val="22"/>
        </w:rPr>
        <w:t xml:space="preserve">meaningful strategies for correction. </w:t>
      </w:r>
      <w:r w:rsidR="002C4C50">
        <w:rPr>
          <w:rFonts w:ascii="Arial" w:hAnsi="Arial"/>
          <w:sz w:val="22"/>
          <w:szCs w:val="22"/>
        </w:rPr>
        <w:t xml:space="preserve"> </w:t>
      </w:r>
      <w:r w:rsidR="009D1CAF" w:rsidRPr="009D1CAF">
        <w:rPr>
          <w:rFonts w:ascii="Arial" w:hAnsi="Arial"/>
          <w:sz w:val="22"/>
          <w:szCs w:val="22"/>
        </w:rPr>
        <w:t xml:space="preserve">Based upon the results of the </w:t>
      </w:r>
      <w:r w:rsidR="00B82757">
        <w:rPr>
          <w:rFonts w:ascii="Arial" w:hAnsi="Arial"/>
          <w:sz w:val="22"/>
          <w:szCs w:val="22"/>
        </w:rPr>
        <w:t>examination</w:t>
      </w:r>
      <w:r w:rsidR="009D1CAF" w:rsidRPr="009D1CAF">
        <w:rPr>
          <w:rFonts w:ascii="Arial" w:hAnsi="Arial"/>
          <w:sz w:val="22"/>
          <w:szCs w:val="22"/>
        </w:rPr>
        <w:t xml:space="preserve"> and analysis of data, it is expected that strategies would only be developed in those areas contributing to the noncompliance</w:t>
      </w:r>
      <w:r w:rsidR="009D1CAF">
        <w:rPr>
          <w:rFonts w:ascii="Arial" w:hAnsi="Arial"/>
          <w:sz w:val="20"/>
          <w:szCs w:val="20"/>
        </w:rPr>
        <w:t>.</w:t>
      </w:r>
    </w:p>
    <w:p w14:paraId="7F458E35" w14:textId="77777777" w:rsidR="009D1CAF" w:rsidRDefault="009D1CAF" w:rsidP="00BF77C3">
      <w:pPr>
        <w:jc w:val="both"/>
        <w:rPr>
          <w:rFonts w:ascii="Arial" w:hAnsi="Arial"/>
          <w:sz w:val="22"/>
          <w:szCs w:val="22"/>
        </w:rPr>
      </w:pPr>
    </w:p>
    <w:p w14:paraId="2A6D764D" w14:textId="77777777" w:rsidR="008C0078" w:rsidRPr="00C43CCC" w:rsidRDefault="008C0078" w:rsidP="00BF77C3">
      <w:pPr>
        <w:jc w:val="both"/>
        <w:rPr>
          <w:rFonts w:ascii="Arial" w:hAnsi="Arial"/>
          <w:sz w:val="22"/>
          <w:szCs w:val="22"/>
        </w:rPr>
      </w:pPr>
      <w:r>
        <w:rPr>
          <w:rFonts w:ascii="Arial" w:hAnsi="Arial"/>
          <w:sz w:val="22"/>
          <w:szCs w:val="22"/>
        </w:rPr>
        <w:t xml:space="preserve">The results of local </w:t>
      </w:r>
      <w:r w:rsidR="00994C7F">
        <w:rPr>
          <w:rFonts w:ascii="Arial" w:hAnsi="Arial"/>
          <w:sz w:val="22"/>
          <w:szCs w:val="22"/>
        </w:rPr>
        <w:t>program/district</w:t>
      </w:r>
      <w:r>
        <w:rPr>
          <w:rFonts w:ascii="Arial" w:hAnsi="Arial"/>
          <w:sz w:val="22"/>
          <w:szCs w:val="22"/>
        </w:rPr>
        <w:t xml:space="preserve"> </w:t>
      </w:r>
      <w:r w:rsidR="00E86C64">
        <w:rPr>
          <w:rFonts w:ascii="Arial" w:hAnsi="Arial"/>
          <w:sz w:val="22"/>
          <w:szCs w:val="22"/>
        </w:rPr>
        <w:t>investigation</w:t>
      </w:r>
      <w:r>
        <w:rPr>
          <w:rFonts w:ascii="Arial" w:hAnsi="Arial"/>
          <w:sz w:val="22"/>
          <w:szCs w:val="22"/>
        </w:rPr>
        <w:t xml:space="preserve"> of contributing factors related to noncompliance can also assist the </w:t>
      </w:r>
      <w:r w:rsidR="005A18CC">
        <w:rPr>
          <w:rFonts w:ascii="Arial" w:hAnsi="Arial"/>
          <w:sz w:val="22"/>
          <w:szCs w:val="22"/>
        </w:rPr>
        <w:t xml:space="preserve">State </w:t>
      </w:r>
      <w:r>
        <w:rPr>
          <w:rFonts w:ascii="Arial" w:hAnsi="Arial"/>
          <w:sz w:val="22"/>
          <w:szCs w:val="22"/>
        </w:rPr>
        <w:t xml:space="preserve">in completing </w:t>
      </w:r>
      <w:r w:rsidR="008767A4">
        <w:rPr>
          <w:rFonts w:ascii="Arial" w:hAnsi="Arial"/>
          <w:sz w:val="22"/>
          <w:szCs w:val="22"/>
        </w:rPr>
        <w:t xml:space="preserve">its </w:t>
      </w:r>
      <w:r>
        <w:rPr>
          <w:rFonts w:ascii="Arial" w:hAnsi="Arial"/>
          <w:sz w:val="22"/>
          <w:szCs w:val="22"/>
        </w:rPr>
        <w:t>analysis of statewide factors</w:t>
      </w:r>
      <w:r w:rsidR="00E86C64">
        <w:rPr>
          <w:rFonts w:ascii="Arial" w:hAnsi="Arial"/>
          <w:sz w:val="22"/>
          <w:szCs w:val="22"/>
        </w:rPr>
        <w:t xml:space="preserve"> contributing to noncompliance for each SPP/APR compliance indicator</w:t>
      </w:r>
      <w:r>
        <w:rPr>
          <w:rFonts w:ascii="Arial" w:hAnsi="Arial"/>
          <w:sz w:val="22"/>
          <w:szCs w:val="22"/>
        </w:rPr>
        <w:t xml:space="preserve">.  </w:t>
      </w:r>
    </w:p>
    <w:p w14:paraId="446022F1" w14:textId="77777777" w:rsidR="00E86C64" w:rsidRDefault="006D4F4B">
      <w:pPr>
        <w:rPr>
          <w:rFonts w:ascii="Arial" w:hAnsi="Arial"/>
          <w:b/>
          <w:sz w:val="28"/>
          <w:szCs w:val="28"/>
        </w:rPr>
        <w:sectPr w:rsidR="00E86C64" w:rsidSect="00BF77C3">
          <w:headerReference w:type="default" r:id="rId10"/>
          <w:footerReference w:type="even" r:id="rId11"/>
          <w:footerReference w:type="default" r:id="rId12"/>
          <w:pgSz w:w="15840" w:h="12240" w:orient="landscape"/>
          <w:pgMar w:top="1008" w:right="1440" w:bottom="1296" w:left="1440" w:header="720" w:footer="720" w:gutter="0"/>
          <w:cols w:space="720"/>
          <w:titlePg/>
          <w:docGrid w:linePitch="360"/>
        </w:sectPr>
      </w:pPr>
      <w:r w:rsidRPr="00C43CCC">
        <w:rPr>
          <w:rFonts w:ascii="Arial" w:hAnsi="Arial"/>
          <w:sz w:val="22"/>
          <w:szCs w:val="22"/>
        </w:rPr>
        <w:t>.</w:t>
      </w:r>
    </w:p>
    <w:p w14:paraId="37294F84" w14:textId="77777777" w:rsidR="006D4F4B" w:rsidRPr="00C43CCC" w:rsidRDefault="006D4F4B">
      <w:pPr>
        <w:rPr>
          <w:rFonts w:ascii="Arial" w:hAnsi="Arial"/>
          <w:sz w:val="20"/>
          <w:szCs w:val="20"/>
        </w:rPr>
      </w:pPr>
      <w:r w:rsidRPr="00C43CCC">
        <w:rPr>
          <w:rFonts w:ascii="Arial" w:hAnsi="Arial"/>
          <w:b/>
          <w:sz w:val="22"/>
          <w:szCs w:val="22"/>
          <w:u w:val="single"/>
        </w:rPr>
        <w:lastRenderedPageBreak/>
        <w:t>SPP/APR Indicator C-1</w:t>
      </w:r>
      <w:proofErr w:type="gramStart"/>
      <w:r w:rsidRPr="00C43CCC">
        <w:rPr>
          <w:rFonts w:ascii="Arial" w:hAnsi="Arial"/>
          <w:sz w:val="22"/>
          <w:szCs w:val="22"/>
          <w:u w:val="single"/>
        </w:rPr>
        <w:t>:</w:t>
      </w:r>
      <w:r w:rsidRPr="00C43CCC">
        <w:rPr>
          <w:rFonts w:ascii="Arial" w:hAnsi="Arial"/>
          <w:sz w:val="20"/>
          <w:szCs w:val="20"/>
        </w:rPr>
        <w:t xml:space="preserve"> </w:t>
      </w:r>
      <w:r w:rsidR="008474F6">
        <w:rPr>
          <w:rFonts w:ascii="Arial" w:hAnsi="Arial"/>
          <w:sz w:val="20"/>
          <w:szCs w:val="20"/>
        </w:rPr>
        <w:t xml:space="preserve"> </w:t>
      </w:r>
      <w:r w:rsidRPr="00C43CCC">
        <w:rPr>
          <w:rFonts w:ascii="Arial" w:hAnsi="Arial"/>
          <w:sz w:val="20"/>
          <w:szCs w:val="20"/>
        </w:rPr>
        <w:t>Percent</w:t>
      </w:r>
      <w:proofErr w:type="gramEnd"/>
      <w:r w:rsidRPr="00C43CCC">
        <w:rPr>
          <w:rFonts w:ascii="Arial" w:hAnsi="Arial"/>
          <w:sz w:val="20"/>
          <w:szCs w:val="20"/>
        </w:rPr>
        <w:t xml:space="preserve"> of infants and toddlers with IFSPs who receive the early intervention services on their IFSPs in a timely manner.</w:t>
      </w:r>
    </w:p>
    <w:p w14:paraId="46DC5E3C" w14:textId="77777777" w:rsidR="006D4F4B" w:rsidRPr="00C43CCC" w:rsidRDefault="006D4F4B">
      <w:pPr>
        <w:rPr>
          <w:rFonts w:ascii="Arial" w:hAnsi="Arial"/>
          <w:sz w:val="20"/>
          <w:szCs w:val="20"/>
        </w:rPr>
      </w:pPr>
    </w:p>
    <w:tbl>
      <w:tblPr>
        <w:tblW w:w="13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6716"/>
      </w:tblGrid>
      <w:tr w:rsidR="006D4F4B" w:rsidRPr="00C43CCC" w14:paraId="6199F51D" w14:textId="77777777">
        <w:trPr>
          <w:tblHeader/>
        </w:trPr>
        <w:tc>
          <w:tcPr>
            <w:tcW w:w="6588" w:type="dxa"/>
            <w:tcBorders>
              <w:top w:val="double" w:sz="4" w:space="0" w:color="auto"/>
              <w:left w:val="double" w:sz="4" w:space="0" w:color="auto"/>
              <w:bottom w:val="double" w:sz="4" w:space="0" w:color="auto"/>
              <w:right w:val="double" w:sz="4" w:space="0" w:color="auto"/>
            </w:tcBorders>
            <w:shd w:val="clear" w:color="auto" w:fill="E6E2E5"/>
          </w:tcPr>
          <w:p w14:paraId="0F17F120"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Systems/Infrastructure</w:t>
            </w:r>
          </w:p>
        </w:tc>
        <w:tc>
          <w:tcPr>
            <w:tcW w:w="6716" w:type="dxa"/>
            <w:tcBorders>
              <w:top w:val="double" w:sz="4" w:space="0" w:color="auto"/>
              <w:left w:val="double" w:sz="4" w:space="0" w:color="auto"/>
              <w:bottom w:val="double" w:sz="4" w:space="0" w:color="auto"/>
              <w:right w:val="double" w:sz="4" w:space="0" w:color="auto"/>
            </w:tcBorders>
            <w:shd w:val="clear" w:color="auto" w:fill="E6E2E5"/>
          </w:tcPr>
          <w:p w14:paraId="248A1D7C"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Providers/Practice</w:t>
            </w:r>
          </w:p>
        </w:tc>
      </w:tr>
      <w:tr w:rsidR="006D4F4B" w:rsidRPr="00C43CCC" w14:paraId="77887071" w14:textId="77777777">
        <w:trPr>
          <w:trHeight w:val="1608"/>
        </w:trPr>
        <w:tc>
          <w:tcPr>
            <w:tcW w:w="6588" w:type="dxa"/>
            <w:tcBorders>
              <w:top w:val="double" w:sz="4" w:space="0" w:color="auto"/>
              <w:bottom w:val="double" w:sz="4" w:space="0" w:color="auto"/>
            </w:tcBorders>
          </w:tcPr>
          <w:p w14:paraId="6A5D35EB" w14:textId="77777777" w:rsidR="006D4F4B" w:rsidRPr="00C43CCC" w:rsidRDefault="006D4F4B" w:rsidP="00D11C52">
            <w:pPr>
              <w:spacing w:before="60"/>
              <w:rPr>
                <w:rFonts w:ascii="Arial" w:hAnsi="Arial"/>
                <w:sz w:val="20"/>
                <w:szCs w:val="20"/>
              </w:rPr>
            </w:pPr>
            <w:r w:rsidRPr="00C43CCC">
              <w:rPr>
                <w:rFonts w:ascii="Arial" w:hAnsi="Arial"/>
                <w:sz w:val="20"/>
                <w:szCs w:val="20"/>
              </w:rPr>
              <w:t>How do we ensure that services are provided in a timely manner?</w:t>
            </w:r>
          </w:p>
          <w:p w14:paraId="14EA7727" w14:textId="77777777" w:rsidR="006D4F4B" w:rsidRDefault="006D4F4B">
            <w:pPr>
              <w:rPr>
                <w:rFonts w:ascii="Arial" w:hAnsi="Arial"/>
                <w:sz w:val="20"/>
                <w:szCs w:val="20"/>
              </w:rPr>
            </w:pPr>
          </w:p>
          <w:p w14:paraId="01E9D389" w14:textId="77777777" w:rsidR="00C43CCC" w:rsidRDefault="00C43CCC">
            <w:pPr>
              <w:rPr>
                <w:rFonts w:ascii="Arial" w:hAnsi="Arial"/>
                <w:sz w:val="20"/>
                <w:szCs w:val="20"/>
              </w:rPr>
            </w:pPr>
          </w:p>
          <w:p w14:paraId="0264E360" w14:textId="77777777" w:rsidR="00C43CCC" w:rsidRDefault="00C43CCC">
            <w:pPr>
              <w:rPr>
                <w:rFonts w:ascii="Arial" w:hAnsi="Arial"/>
                <w:sz w:val="20"/>
                <w:szCs w:val="20"/>
              </w:rPr>
            </w:pPr>
          </w:p>
          <w:p w14:paraId="73737A9E" w14:textId="77777777" w:rsidR="00D11C52" w:rsidRPr="00C43CCC" w:rsidRDefault="00D11C52">
            <w:pPr>
              <w:rPr>
                <w:rFonts w:ascii="Arial" w:hAnsi="Arial"/>
                <w:sz w:val="20"/>
                <w:szCs w:val="20"/>
              </w:rPr>
            </w:pPr>
          </w:p>
          <w:p w14:paraId="3033FEB3" w14:textId="77777777" w:rsidR="006D4F4B" w:rsidRPr="00C43CCC" w:rsidRDefault="006D4F4B">
            <w:pPr>
              <w:rPr>
                <w:rFonts w:ascii="Arial" w:hAnsi="Arial"/>
                <w:sz w:val="20"/>
                <w:szCs w:val="20"/>
              </w:rPr>
            </w:pPr>
            <w:r w:rsidRPr="00C43CCC">
              <w:rPr>
                <w:rFonts w:ascii="Arial" w:hAnsi="Arial"/>
                <w:sz w:val="20"/>
                <w:szCs w:val="20"/>
              </w:rPr>
              <w:t>Do we have clear policies and procedures in place</w:t>
            </w:r>
            <w:r w:rsidR="000C585D" w:rsidRPr="00C43CCC">
              <w:rPr>
                <w:rFonts w:ascii="Arial" w:hAnsi="Arial"/>
                <w:sz w:val="20"/>
                <w:szCs w:val="20"/>
              </w:rPr>
              <w:t xml:space="preserve"> re</w:t>
            </w:r>
            <w:r w:rsidR="00117403" w:rsidRPr="00C43CCC">
              <w:rPr>
                <w:rFonts w:ascii="Arial" w:hAnsi="Arial"/>
                <w:sz w:val="20"/>
                <w:szCs w:val="20"/>
              </w:rPr>
              <w:t xml:space="preserve">lated to </w:t>
            </w:r>
            <w:r w:rsidR="00C979AE" w:rsidRPr="00C43CCC">
              <w:rPr>
                <w:rFonts w:ascii="Arial" w:hAnsi="Arial"/>
                <w:sz w:val="20"/>
                <w:szCs w:val="20"/>
              </w:rPr>
              <w:t xml:space="preserve">the provision of </w:t>
            </w:r>
            <w:r w:rsidR="000C585D" w:rsidRPr="00C43CCC">
              <w:rPr>
                <w:rFonts w:ascii="Arial" w:hAnsi="Arial"/>
                <w:sz w:val="20"/>
                <w:szCs w:val="20"/>
              </w:rPr>
              <w:t>timely services, including:</w:t>
            </w:r>
          </w:p>
          <w:p w14:paraId="55BEDC3D" w14:textId="77777777" w:rsidR="00657DD8" w:rsidRPr="00C43CCC" w:rsidRDefault="00657DD8" w:rsidP="00657DD8">
            <w:pPr>
              <w:rPr>
                <w:rFonts w:ascii="Arial" w:hAnsi="Arial"/>
                <w:sz w:val="20"/>
                <w:szCs w:val="20"/>
              </w:rPr>
            </w:pPr>
          </w:p>
          <w:p w14:paraId="1613E761" w14:textId="77777777" w:rsidR="000C585D" w:rsidRPr="00C43CCC" w:rsidRDefault="000C585D" w:rsidP="00336FCE">
            <w:pPr>
              <w:numPr>
                <w:ilvl w:val="0"/>
                <w:numId w:val="11"/>
              </w:numPr>
              <w:tabs>
                <w:tab w:val="clear" w:pos="216"/>
                <w:tab w:val="num" w:pos="360"/>
              </w:tabs>
              <w:ind w:left="360" w:hanging="360"/>
              <w:rPr>
                <w:rFonts w:ascii="Arial" w:hAnsi="Arial"/>
                <w:sz w:val="20"/>
                <w:szCs w:val="20"/>
              </w:rPr>
            </w:pPr>
            <w:r w:rsidRPr="00C43CCC">
              <w:rPr>
                <w:rFonts w:ascii="Arial" w:hAnsi="Arial"/>
                <w:sz w:val="20"/>
                <w:szCs w:val="20"/>
              </w:rPr>
              <w:t xml:space="preserve">The </w:t>
            </w:r>
            <w:r w:rsidR="005A18CC">
              <w:rPr>
                <w:rFonts w:ascii="Arial" w:hAnsi="Arial"/>
                <w:sz w:val="20"/>
                <w:szCs w:val="20"/>
              </w:rPr>
              <w:t>S</w:t>
            </w:r>
            <w:r w:rsidRPr="00C43CCC">
              <w:rPr>
                <w:rFonts w:ascii="Arial" w:hAnsi="Arial"/>
                <w:sz w:val="20"/>
                <w:szCs w:val="20"/>
              </w:rPr>
              <w:t>tate’s definition of timely services?</w:t>
            </w:r>
          </w:p>
          <w:p w14:paraId="14A03834" w14:textId="77777777" w:rsidR="00657DD8" w:rsidRPr="00C43CCC" w:rsidRDefault="00657DD8" w:rsidP="005B7C36">
            <w:pPr>
              <w:tabs>
                <w:tab w:val="num" w:pos="360"/>
              </w:tabs>
              <w:ind w:left="360" w:hanging="360"/>
              <w:rPr>
                <w:rFonts w:ascii="Arial" w:hAnsi="Arial"/>
                <w:sz w:val="20"/>
                <w:szCs w:val="20"/>
              </w:rPr>
            </w:pPr>
          </w:p>
          <w:p w14:paraId="6198CCB3" w14:textId="77777777" w:rsidR="00657DD8" w:rsidRPr="00C43CCC" w:rsidRDefault="00657DD8" w:rsidP="00336FCE">
            <w:pPr>
              <w:numPr>
                <w:ilvl w:val="0"/>
                <w:numId w:val="11"/>
              </w:numPr>
              <w:tabs>
                <w:tab w:val="clear" w:pos="216"/>
                <w:tab w:val="num" w:pos="360"/>
              </w:tabs>
              <w:ind w:left="360" w:hanging="360"/>
              <w:rPr>
                <w:rFonts w:ascii="Arial" w:hAnsi="Arial"/>
                <w:sz w:val="20"/>
                <w:szCs w:val="20"/>
              </w:rPr>
            </w:pPr>
            <w:r w:rsidRPr="00C43CCC">
              <w:rPr>
                <w:rFonts w:ascii="Arial" w:hAnsi="Arial"/>
                <w:sz w:val="20"/>
                <w:szCs w:val="20"/>
              </w:rPr>
              <w:t xml:space="preserve">The assignment of service providers in a manner that ensures provision of EI services in a timely </w:t>
            </w:r>
            <w:proofErr w:type="gramStart"/>
            <w:r w:rsidRPr="00C43CCC">
              <w:rPr>
                <w:rFonts w:ascii="Arial" w:hAnsi="Arial"/>
                <w:sz w:val="20"/>
                <w:szCs w:val="20"/>
              </w:rPr>
              <w:t>manner?</w:t>
            </w:r>
            <w:proofErr w:type="gramEnd"/>
          </w:p>
          <w:p w14:paraId="3DF1D681" w14:textId="77777777" w:rsidR="008464CC" w:rsidRPr="00C43CCC" w:rsidRDefault="008464CC" w:rsidP="008464CC">
            <w:pPr>
              <w:rPr>
                <w:rFonts w:ascii="Arial" w:hAnsi="Arial"/>
                <w:sz w:val="20"/>
                <w:szCs w:val="20"/>
              </w:rPr>
            </w:pPr>
          </w:p>
          <w:p w14:paraId="01BEE6C9" w14:textId="77777777" w:rsidR="00657DD8" w:rsidRPr="00C43CCC" w:rsidRDefault="00657DD8" w:rsidP="00657DD8">
            <w:pPr>
              <w:rPr>
                <w:rFonts w:ascii="Arial" w:hAnsi="Arial"/>
                <w:sz w:val="20"/>
                <w:szCs w:val="20"/>
              </w:rPr>
            </w:pPr>
          </w:p>
          <w:p w14:paraId="13A87148" w14:textId="77777777" w:rsidR="00657DD8" w:rsidRDefault="00657DD8" w:rsidP="00657DD8">
            <w:pPr>
              <w:rPr>
                <w:rFonts w:ascii="Arial" w:hAnsi="Arial"/>
                <w:sz w:val="20"/>
                <w:szCs w:val="20"/>
              </w:rPr>
            </w:pPr>
          </w:p>
          <w:p w14:paraId="400E9CD8" w14:textId="77777777" w:rsidR="00D11C52" w:rsidRPr="00C43CCC" w:rsidRDefault="00D11C52" w:rsidP="00657DD8">
            <w:pPr>
              <w:rPr>
                <w:rFonts w:ascii="Arial" w:hAnsi="Arial"/>
                <w:sz w:val="20"/>
                <w:szCs w:val="20"/>
              </w:rPr>
            </w:pPr>
          </w:p>
          <w:p w14:paraId="0BA3D21B" w14:textId="77777777" w:rsidR="00EC304C" w:rsidRDefault="00657DD8" w:rsidP="00D11C52">
            <w:pPr>
              <w:rPr>
                <w:rFonts w:ascii="Arial" w:hAnsi="Arial"/>
                <w:sz w:val="20"/>
                <w:szCs w:val="20"/>
              </w:rPr>
            </w:pPr>
            <w:r w:rsidRPr="00C43CCC">
              <w:rPr>
                <w:rFonts w:ascii="Arial" w:hAnsi="Arial"/>
                <w:sz w:val="20"/>
                <w:szCs w:val="20"/>
              </w:rPr>
              <w:t>Do we have clear policies and procedures in place that describe</w:t>
            </w:r>
            <w:r w:rsidR="005A23EA" w:rsidRPr="00C43CCC">
              <w:rPr>
                <w:rFonts w:ascii="Arial" w:hAnsi="Arial"/>
                <w:sz w:val="20"/>
                <w:szCs w:val="20"/>
              </w:rPr>
              <w:t xml:space="preserve"> </w:t>
            </w:r>
            <w:r w:rsidRPr="00C43CCC">
              <w:rPr>
                <w:rFonts w:ascii="Arial" w:hAnsi="Arial"/>
                <w:sz w:val="20"/>
                <w:szCs w:val="20"/>
              </w:rPr>
              <w:t>q</w:t>
            </w:r>
            <w:r w:rsidR="00EC304C" w:rsidRPr="00C43CCC">
              <w:rPr>
                <w:rFonts w:ascii="Arial" w:hAnsi="Arial"/>
                <w:sz w:val="20"/>
                <w:szCs w:val="20"/>
              </w:rPr>
              <w:t xml:space="preserve">uality practices that support </w:t>
            </w:r>
            <w:r w:rsidR="00C62C9E">
              <w:rPr>
                <w:rFonts w:ascii="Arial" w:hAnsi="Arial"/>
                <w:sz w:val="20"/>
                <w:szCs w:val="20"/>
              </w:rPr>
              <w:t>efficiency</w:t>
            </w:r>
            <w:r w:rsidR="00C62C9E" w:rsidRPr="00C43CCC">
              <w:rPr>
                <w:rFonts w:ascii="Arial" w:hAnsi="Arial"/>
                <w:sz w:val="20"/>
                <w:szCs w:val="20"/>
              </w:rPr>
              <w:t xml:space="preserve"> </w:t>
            </w:r>
            <w:r w:rsidR="008464CC" w:rsidRPr="00C43CCC">
              <w:rPr>
                <w:rFonts w:ascii="Arial" w:hAnsi="Arial"/>
                <w:sz w:val="20"/>
                <w:szCs w:val="20"/>
              </w:rPr>
              <w:t>in the</w:t>
            </w:r>
            <w:r w:rsidR="00EC304C" w:rsidRPr="00C43CCC">
              <w:rPr>
                <w:rFonts w:ascii="Arial" w:hAnsi="Arial"/>
                <w:sz w:val="20"/>
                <w:szCs w:val="20"/>
              </w:rPr>
              <w:t xml:space="preserve"> provision of timely services?  For example:</w:t>
            </w:r>
          </w:p>
          <w:p w14:paraId="26BFFBCD" w14:textId="77777777" w:rsidR="00D11C52" w:rsidRPr="00C43CCC" w:rsidRDefault="00D11C52" w:rsidP="00D11C52">
            <w:pPr>
              <w:rPr>
                <w:rFonts w:ascii="Arial" w:hAnsi="Arial"/>
                <w:sz w:val="20"/>
                <w:szCs w:val="20"/>
              </w:rPr>
            </w:pPr>
          </w:p>
          <w:p w14:paraId="2E2B9E79" w14:textId="77777777" w:rsidR="00EC304C" w:rsidRDefault="007E18AF" w:rsidP="00336FCE">
            <w:pPr>
              <w:pStyle w:val="Default"/>
              <w:numPr>
                <w:ilvl w:val="0"/>
                <w:numId w:val="11"/>
              </w:numPr>
              <w:tabs>
                <w:tab w:val="clear" w:pos="216"/>
                <w:tab w:val="num" w:pos="360"/>
              </w:tabs>
              <w:ind w:left="360" w:hanging="360"/>
              <w:rPr>
                <w:rFonts w:ascii="Arial" w:hAnsi="Arial" w:cs="Georgia"/>
                <w:sz w:val="20"/>
                <w:szCs w:val="20"/>
              </w:rPr>
            </w:pPr>
            <w:r w:rsidRPr="00C43CCC">
              <w:rPr>
                <w:rFonts w:ascii="Arial" w:hAnsi="Arial" w:cs="Georgia"/>
                <w:sz w:val="20"/>
                <w:szCs w:val="20"/>
              </w:rPr>
              <w:t>T</w:t>
            </w:r>
            <w:r w:rsidR="00EC304C" w:rsidRPr="00C43CCC">
              <w:rPr>
                <w:rFonts w:ascii="Arial" w:hAnsi="Arial" w:cs="Georgia"/>
                <w:sz w:val="20"/>
                <w:szCs w:val="20"/>
              </w:rPr>
              <w:t>he needs</w:t>
            </w:r>
            <w:r w:rsidR="003A46B9" w:rsidRPr="00C43CCC">
              <w:rPr>
                <w:rFonts w:ascii="Arial" w:hAnsi="Arial" w:cs="Georgia"/>
                <w:sz w:val="20"/>
                <w:szCs w:val="20"/>
              </w:rPr>
              <w:t xml:space="preserve"> of</w:t>
            </w:r>
            <w:r w:rsidR="00EC304C" w:rsidRPr="00C43CCC">
              <w:rPr>
                <w:rFonts w:ascii="Arial" w:hAnsi="Arial" w:cs="Georgia"/>
                <w:sz w:val="20"/>
                <w:szCs w:val="20"/>
              </w:rPr>
              <w:t xml:space="preserve"> the child and family </w:t>
            </w:r>
            <w:r w:rsidRPr="00C43CCC">
              <w:rPr>
                <w:rFonts w:ascii="Arial" w:hAnsi="Arial" w:cs="Georgia"/>
                <w:sz w:val="20"/>
                <w:szCs w:val="20"/>
              </w:rPr>
              <w:t xml:space="preserve">are matched </w:t>
            </w:r>
            <w:r w:rsidR="00EC304C" w:rsidRPr="00C43CCC">
              <w:rPr>
                <w:rFonts w:ascii="Arial" w:hAnsi="Arial" w:cs="Georgia"/>
                <w:sz w:val="20"/>
                <w:szCs w:val="20"/>
              </w:rPr>
              <w:t xml:space="preserve">with a primary provider who </w:t>
            </w:r>
            <w:r w:rsidR="00E0188C" w:rsidRPr="00C43CCC">
              <w:rPr>
                <w:rFonts w:ascii="Arial" w:hAnsi="Arial" w:cs="Georgia"/>
                <w:sz w:val="20"/>
                <w:szCs w:val="20"/>
              </w:rPr>
              <w:t>obtains</w:t>
            </w:r>
            <w:r w:rsidRPr="00C43CCC">
              <w:rPr>
                <w:rFonts w:ascii="Arial" w:hAnsi="Arial" w:cs="Georgia"/>
                <w:sz w:val="20"/>
                <w:szCs w:val="20"/>
              </w:rPr>
              <w:t xml:space="preserve"> support from </w:t>
            </w:r>
            <w:r w:rsidR="00EC304C" w:rsidRPr="00C43CCC">
              <w:rPr>
                <w:rFonts w:ascii="Arial" w:hAnsi="Arial" w:cs="Georgia"/>
                <w:sz w:val="20"/>
                <w:szCs w:val="20"/>
              </w:rPr>
              <w:t xml:space="preserve">a team </w:t>
            </w:r>
            <w:r w:rsidR="00E0188C" w:rsidRPr="00C43CCC">
              <w:rPr>
                <w:rFonts w:ascii="Arial" w:hAnsi="Arial" w:cs="Georgia"/>
                <w:sz w:val="20"/>
                <w:szCs w:val="20"/>
              </w:rPr>
              <w:t>of professionals</w:t>
            </w:r>
            <w:r w:rsidR="00EC304C" w:rsidRPr="00C43CCC">
              <w:rPr>
                <w:rFonts w:ascii="Arial" w:hAnsi="Arial" w:cs="Georgia"/>
                <w:sz w:val="20"/>
                <w:szCs w:val="20"/>
              </w:rPr>
              <w:t xml:space="preserve"> from various disciplines</w:t>
            </w:r>
            <w:r w:rsidR="00657DD8" w:rsidRPr="00C43CCC">
              <w:rPr>
                <w:rFonts w:ascii="Arial" w:hAnsi="Arial" w:cs="Georgia"/>
                <w:sz w:val="20"/>
                <w:szCs w:val="20"/>
              </w:rPr>
              <w:t>.</w:t>
            </w:r>
          </w:p>
          <w:p w14:paraId="5A6B47DF" w14:textId="77777777" w:rsidR="00D11C52" w:rsidRPr="00C43CCC" w:rsidRDefault="00D11C52" w:rsidP="005B7C36">
            <w:pPr>
              <w:pStyle w:val="Default"/>
              <w:tabs>
                <w:tab w:val="num" w:pos="360"/>
              </w:tabs>
              <w:ind w:left="360" w:hanging="360"/>
              <w:rPr>
                <w:rFonts w:ascii="Arial" w:hAnsi="Arial" w:cs="Georgia"/>
                <w:sz w:val="20"/>
                <w:szCs w:val="20"/>
              </w:rPr>
            </w:pPr>
          </w:p>
          <w:p w14:paraId="60B10D87" w14:textId="77777777" w:rsidR="00117403" w:rsidRPr="00C43CCC" w:rsidRDefault="005771C9" w:rsidP="00336FCE">
            <w:pPr>
              <w:pStyle w:val="Default"/>
              <w:numPr>
                <w:ilvl w:val="0"/>
                <w:numId w:val="11"/>
              </w:numPr>
              <w:tabs>
                <w:tab w:val="clear" w:pos="216"/>
                <w:tab w:val="num" w:pos="360"/>
              </w:tabs>
              <w:ind w:left="360" w:hanging="360"/>
              <w:rPr>
                <w:rFonts w:ascii="Arial" w:hAnsi="Arial" w:cs="Georgia"/>
                <w:sz w:val="20"/>
                <w:szCs w:val="20"/>
              </w:rPr>
            </w:pPr>
            <w:r w:rsidRPr="00C43CCC">
              <w:rPr>
                <w:rFonts w:ascii="Arial" w:hAnsi="Arial" w:cs="Georgia"/>
                <w:sz w:val="20"/>
                <w:szCs w:val="20"/>
              </w:rPr>
              <w:t>IFSP</w:t>
            </w:r>
            <w:r w:rsidR="00E0188C" w:rsidRPr="00C43CCC">
              <w:rPr>
                <w:rFonts w:ascii="Arial" w:hAnsi="Arial" w:cs="Georgia"/>
                <w:sz w:val="20"/>
                <w:szCs w:val="20"/>
              </w:rPr>
              <w:t xml:space="preserve"> </w:t>
            </w:r>
            <w:r w:rsidRPr="00C43CCC">
              <w:rPr>
                <w:rFonts w:ascii="Arial" w:hAnsi="Arial" w:cs="Georgia"/>
                <w:sz w:val="20"/>
                <w:szCs w:val="20"/>
              </w:rPr>
              <w:t>services are designed to address the priorities of families (as well as needs of the child)</w:t>
            </w:r>
            <w:r w:rsidR="00B460CD" w:rsidRPr="00C43CCC">
              <w:rPr>
                <w:rFonts w:ascii="Arial" w:hAnsi="Arial" w:cs="Georgia"/>
                <w:sz w:val="20"/>
                <w:szCs w:val="20"/>
              </w:rPr>
              <w:t xml:space="preserve">. </w:t>
            </w:r>
            <w:r w:rsidR="00C62C9E">
              <w:rPr>
                <w:rFonts w:ascii="Arial" w:hAnsi="Arial" w:cs="Georgia"/>
                <w:sz w:val="20"/>
                <w:szCs w:val="20"/>
              </w:rPr>
              <w:t>Se</w:t>
            </w:r>
            <w:r w:rsidR="00B460CD" w:rsidRPr="00C43CCC">
              <w:rPr>
                <w:rFonts w:ascii="Arial" w:hAnsi="Arial" w:cs="Georgia"/>
                <w:sz w:val="20"/>
                <w:szCs w:val="20"/>
              </w:rPr>
              <w:t>rvices</w:t>
            </w:r>
            <w:r w:rsidR="002F62C8" w:rsidRPr="00C43CCC">
              <w:rPr>
                <w:rFonts w:ascii="Arial" w:hAnsi="Arial" w:cs="Georgia"/>
                <w:sz w:val="20"/>
                <w:szCs w:val="20"/>
              </w:rPr>
              <w:t xml:space="preserve"> </w:t>
            </w:r>
            <w:r w:rsidR="00C62C9E">
              <w:rPr>
                <w:rFonts w:ascii="Arial" w:hAnsi="Arial" w:cs="Georgia"/>
                <w:sz w:val="20"/>
                <w:szCs w:val="20"/>
              </w:rPr>
              <w:t xml:space="preserve">are </w:t>
            </w:r>
            <w:r w:rsidR="002F62C8" w:rsidRPr="00C43CCC">
              <w:rPr>
                <w:rFonts w:ascii="Arial" w:hAnsi="Arial" w:cs="Georgia"/>
                <w:sz w:val="20"/>
                <w:szCs w:val="20"/>
              </w:rPr>
              <w:t>f</w:t>
            </w:r>
            <w:r w:rsidRPr="00C43CCC">
              <w:rPr>
                <w:rFonts w:ascii="Arial" w:hAnsi="Arial" w:cs="Georgia"/>
                <w:sz w:val="20"/>
                <w:szCs w:val="20"/>
              </w:rPr>
              <w:t>ocus</w:t>
            </w:r>
            <w:r w:rsidR="00B460CD" w:rsidRPr="00C43CCC">
              <w:rPr>
                <w:rFonts w:ascii="Arial" w:hAnsi="Arial" w:cs="Georgia"/>
                <w:sz w:val="20"/>
                <w:szCs w:val="20"/>
              </w:rPr>
              <w:t>ed</w:t>
            </w:r>
            <w:r w:rsidRPr="00C43CCC">
              <w:rPr>
                <w:rFonts w:ascii="Arial" w:hAnsi="Arial" w:cs="Georgia"/>
                <w:sz w:val="20"/>
                <w:szCs w:val="20"/>
              </w:rPr>
              <w:t xml:space="preserve"> on </w:t>
            </w:r>
            <w:r w:rsidR="002F62C8" w:rsidRPr="00C43CCC">
              <w:rPr>
                <w:rFonts w:ascii="Arial" w:hAnsi="Arial" w:cs="Georgia"/>
                <w:sz w:val="20"/>
                <w:szCs w:val="20"/>
              </w:rPr>
              <w:t>s</w:t>
            </w:r>
            <w:r w:rsidRPr="00C43CCC">
              <w:rPr>
                <w:rFonts w:ascii="Arial" w:hAnsi="Arial" w:cs="Georgia"/>
                <w:sz w:val="20"/>
                <w:szCs w:val="20"/>
              </w:rPr>
              <w:t xml:space="preserve">upporting parents and caregivers in facilitating their child’s learning through functional participation in naturally occurring everyday routines and activities </w:t>
            </w:r>
            <w:r w:rsidR="00B460CD" w:rsidRPr="00C43CCC">
              <w:rPr>
                <w:rFonts w:ascii="Arial" w:hAnsi="Arial" w:cs="Georgia"/>
                <w:sz w:val="20"/>
                <w:szCs w:val="20"/>
              </w:rPr>
              <w:t>(</w:t>
            </w:r>
            <w:r w:rsidRPr="00C43CCC">
              <w:rPr>
                <w:rFonts w:ascii="Arial" w:hAnsi="Arial" w:cs="Georgia"/>
                <w:sz w:val="20"/>
                <w:szCs w:val="20"/>
              </w:rPr>
              <w:t xml:space="preserve">rather than provider-directed, high intensity, traditional </w:t>
            </w:r>
            <w:proofErr w:type="gramStart"/>
            <w:r w:rsidRPr="00C43CCC">
              <w:rPr>
                <w:rFonts w:ascii="Arial" w:hAnsi="Arial" w:cs="Georgia"/>
                <w:sz w:val="20"/>
                <w:szCs w:val="20"/>
              </w:rPr>
              <w:t>clinic based</w:t>
            </w:r>
            <w:proofErr w:type="gramEnd"/>
            <w:r w:rsidRPr="00C43CCC">
              <w:rPr>
                <w:rFonts w:ascii="Arial" w:hAnsi="Arial" w:cs="Georgia"/>
                <w:sz w:val="20"/>
                <w:szCs w:val="20"/>
              </w:rPr>
              <w:t xml:space="preserve"> services</w:t>
            </w:r>
            <w:r w:rsidR="00B460CD" w:rsidRPr="00C43CCC">
              <w:rPr>
                <w:rFonts w:ascii="Arial" w:hAnsi="Arial" w:cs="Georgia"/>
                <w:sz w:val="20"/>
                <w:szCs w:val="20"/>
              </w:rPr>
              <w:t>)</w:t>
            </w:r>
            <w:r w:rsidRPr="00C43CCC">
              <w:rPr>
                <w:rFonts w:ascii="Arial" w:hAnsi="Arial" w:cs="Georgia"/>
                <w:sz w:val="20"/>
                <w:szCs w:val="20"/>
              </w:rPr>
              <w:t>.</w:t>
            </w:r>
          </w:p>
          <w:p w14:paraId="0360D3E1" w14:textId="77777777" w:rsidR="005771C9" w:rsidRPr="00C43CCC" w:rsidRDefault="005771C9" w:rsidP="005B7C36">
            <w:pPr>
              <w:pStyle w:val="Default"/>
              <w:tabs>
                <w:tab w:val="num" w:pos="360"/>
              </w:tabs>
              <w:ind w:left="360" w:hanging="360"/>
              <w:rPr>
                <w:rFonts w:ascii="Arial" w:hAnsi="Arial" w:cs="Georgia"/>
                <w:sz w:val="20"/>
                <w:szCs w:val="20"/>
              </w:rPr>
            </w:pPr>
          </w:p>
          <w:p w14:paraId="34AD1E6E" w14:textId="77777777" w:rsidR="00811AFC" w:rsidRDefault="00811AFC" w:rsidP="005B7C36">
            <w:pPr>
              <w:pStyle w:val="Default"/>
              <w:tabs>
                <w:tab w:val="num" w:pos="360"/>
              </w:tabs>
              <w:ind w:left="360" w:hanging="360"/>
              <w:rPr>
                <w:rFonts w:ascii="Arial" w:hAnsi="Arial" w:cs="Georgia"/>
                <w:sz w:val="20"/>
                <w:szCs w:val="20"/>
              </w:rPr>
            </w:pPr>
          </w:p>
          <w:p w14:paraId="70752492" w14:textId="77777777" w:rsidR="00C43CCC" w:rsidRDefault="00C43CCC" w:rsidP="005B7C36">
            <w:pPr>
              <w:pStyle w:val="Default"/>
              <w:tabs>
                <w:tab w:val="num" w:pos="360"/>
              </w:tabs>
              <w:ind w:left="360" w:hanging="360"/>
              <w:rPr>
                <w:rFonts w:ascii="Arial" w:hAnsi="Arial" w:cs="Georgia"/>
                <w:sz w:val="20"/>
                <w:szCs w:val="20"/>
              </w:rPr>
            </w:pPr>
          </w:p>
          <w:p w14:paraId="5908E13C" w14:textId="77777777" w:rsidR="00D11C52" w:rsidRDefault="00D11C52" w:rsidP="00C43CCC">
            <w:pPr>
              <w:pStyle w:val="Default"/>
              <w:rPr>
                <w:rFonts w:ascii="Arial" w:hAnsi="Arial" w:cs="Georgia"/>
                <w:sz w:val="20"/>
                <w:szCs w:val="20"/>
              </w:rPr>
            </w:pPr>
          </w:p>
          <w:p w14:paraId="44B59FBA" w14:textId="77777777" w:rsidR="00D11C52" w:rsidRPr="00C43CCC" w:rsidRDefault="00D11C52" w:rsidP="00C43CCC">
            <w:pPr>
              <w:pStyle w:val="Default"/>
              <w:rPr>
                <w:rFonts w:ascii="Arial" w:hAnsi="Arial" w:cs="Georgia"/>
                <w:sz w:val="20"/>
                <w:szCs w:val="20"/>
              </w:rPr>
            </w:pPr>
          </w:p>
          <w:p w14:paraId="06BD6FC0" w14:textId="77777777" w:rsidR="00D11C52" w:rsidRDefault="00D11C52" w:rsidP="00C43CCC">
            <w:pPr>
              <w:pStyle w:val="Default"/>
              <w:rPr>
                <w:rFonts w:ascii="Arial" w:hAnsi="Arial" w:cs="Georgia"/>
                <w:sz w:val="20"/>
                <w:szCs w:val="20"/>
              </w:rPr>
            </w:pPr>
          </w:p>
          <w:p w14:paraId="2C74CFAD" w14:textId="77777777" w:rsidR="005771C9" w:rsidRPr="00C43CCC" w:rsidRDefault="005771C9" w:rsidP="00C43CCC">
            <w:pPr>
              <w:pStyle w:val="Default"/>
              <w:rPr>
                <w:rFonts w:ascii="Arial" w:hAnsi="Arial" w:cs="Georgia"/>
                <w:sz w:val="20"/>
                <w:szCs w:val="20"/>
              </w:rPr>
            </w:pPr>
            <w:r w:rsidRPr="00C43CCC">
              <w:rPr>
                <w:rFonts w:ascii="Arial" w:hAnsi="Arial" w:cs="Georgia"/>
                <w:sz w:val="20"/>
                <w:szCs w:val="20"/>
              </w:rPr>
              <w:lastRenderedPageBreak/>
              <w:t xml:space="preserve">Are our agreements/contracts with other agencies and providers effective in ensuring that IFSP services are provided in a timely manner?  </w:t>
            </w:r>
          </w:p>
          <w:p w14:paraId="184FD8CC" w14:textId="77777777" w:rsidR="006D4F4B" w:rsidRPr="00C43CCC" w:rsidRDefault="006D4F4B">
            <w:pPr>
              <w:rPr>
                <w:rFonts w:ascii="Arial" w:hAnsi="Arial"/>
                <w:sz w:val="20"/>
                <w:szCs w:val="20"/>
              </w:rPr>
            </w:pPr>
          </w:p>
          <w:p w14:paraId="4A3CBF62" w14:textId="77777777" w:rsidR="006D4F4B" w:rsidRPr="00C43CCC" w:rsidRDefault="006D4F4B">
            <w:pPr>
              <w:rPr>
                <w:rFonts w:ascii="Arial" w:hAnsi="Arial"/>
                <w:sz w:val="20"/>
                <w:szCs w:val="20"/>
              </w:rPr>
            </w:pPr>
          </w:p>
          <w:p w14:paraId="1786F210" w14:textId="77777777" w:rsidR="00D11C52" w:rsidRDefault="00D11C52">
            <w:pPr>
              <w:rPr>
                <w:rFonts w:ascii="Arial" w:hAnsi="Arial"/>
                <w:sz w:val="20"/>
                <w:szCs w:val="20"/>
              </w:rPr>
            </w:pPr>
          </w:p>
          <w:p w14:paraId="2F011306" w14:textId="77777777" w:rsidR="006D4F4B" w:rsidRPr="00C43CCC" w:rsidRDefault="006D4F4B">
            <w:pPr>
              <w:rPr>
                <w:rFonts w:ascii="Arial" w:hAnsi="Arial"/>
                <w:sz w:val="20"/>
                <w:szCs w:val="20"/>
              </w:rPr>
            </w:pPr>
            <w:r w:rsidRPr="00C43CCC">
              <w:rPr>
                <w:rFonts w:ascii="Arial" w:hAnsi="Arial"/>
                <w:sz w:val="20"/>
                <w:szCs w:val="20"/>
              </w:rPr>
              <w:t>What opportunities do we make available for</w:t>
            </w:r>
            <w:r w:rsidR="008607BB">
              <w:rPr>
                <w:rFonts w:ascii="Arial" w:hAnsi="Arial"/>
                <w:sz w:val="20"/>
                <w:szCs w:val="20"/>
              </w:rPr>
              <w:t xml:space="preserve"> service coordinators and</w:t>
            </w:r>
            <w:r w:rsidRPr="00C43CCC">
              <w:rPr>
                <w:rFonts w:ascii="Arial" w:hAnsi="Arial"/>
                <w:sz w:val="20"/>
                <w:szCs w:val="20"/>
              </w:rPr>
              <w:t xml:space="preserve"> providers to receive training and TA on this requirement?  </w:t>
            </w:r>
          </w:p>
          <w:p w14:paraId="5743A465" w14:textId="77777777" w:rsidR="006D4F4B" w:rsidRPr="00C43CCC" w:rsidRDefault="006D4F4B">
            <w:pPr>
              <w:rPr>
                <w:rFonts w:ascii="Arial" w:hAnsi="Arial"/>
                <w:sz w:val="20"/>
                <w:szCs w:val="20"/>
              </w:rPr>
            </w:pPr>
          </w:p>
          <w:p w14:paraId="5906A103" w14:textId="77777777" w:rsidR="006D4F4B" w:rsidRPr="00C43CCC" w:rsidRDefault="006D4F4B">
            <w:pPr>
              <w:rPr>
                <w:rFonts w:ascii="Arial" w:hAnsi="Arial"/>
                <w:sz w:val="20"/>
                <w:szCs w:val="20"/>
              </w:rPr>
            </w:pPr>
          </w:p>
          <w:p w14:paraId="6E5BE6A0" w14:textId="77777777" w:rsidR="006D4F4B" w:rsidRPr="00C43CCC" w:rsidRDefault="006D4F4B">
            <w:pPr>
              <w:rPr>
                <w:rFonts w:ascii="Arial" w:hAnsi="Arial"/>
                <w:sz w:val="20"/>
                <w:szCs w:val="20"/>
              </w:rPr>
            </w:pPr>
          </w:p>
          <w:p w14:paraId="56AB6F9A" w14:textId="77777777" w:rsidR="00F94B95" w:rsidRPr="00C43CCC" w:rsidRDefault="006D4F4B">
            <w:pPr>
              <w:rPr>
                <w:rFonts w:ascii="Arial" w:hAnsi="Arial"/>
                <w:sz w:val="20"/>
                <w:szCs w:val="20"/>
              </w:rPr>
            </w:pPr>
            <w:proofErr w:type="gramStart"/>
            <w:r w:rsidRPr="00C43CCC">
              <w:rPr>
                <w:rFonts w:ascii="Arial" w:hAnsi="Arial"/>
                <w:sz w:val="20"/>
                <w:szCs w:val="20"/>
              </w:rPr>
              <w:t>Is</w:t>
            </w:r>
            <w:proofErr w:type="gramEnd"/>
            <w:r w:rsidRPr="00C43CCC">
              <w:rPr>
                <w:rFonts w:ascii="Arial" w:hAnsi="Arial"/>
                <w:sz w:val="20"/>
                <w:szCs w:val="20"/>
              </w:rPr>
              <w:t xml:space="preserve"> our monitoring and supervision </w:t>
            </w:r>
            <w:proofErr w:type="gramStart"/>
            <w:r w:rsidRPr="00C43CCC">
              <w:rPr>
                <w:rFonts w:ascii="Arial" w:hAnsi="Arial"/>
                <w:sz w:val="20"/>
                <w:szCs w:val="20"/>
              </w:rPr>
              <w:t>for</w:t>
            </w:r>
            <w:proofErr w:type="gramEnd"/>
            <w:r w:rsidRPr="00C43CCC">
              <w:rPr>
                <w:rFonts w:ascii="Arial" w:hAnsi="Arial"/>
                <w:sz w:val="20"/>
                <w:szCs w:val="20"/>
              </w:rPr>
              <w:t xml:space="preserve"> this requirement adequate</w:t>
            </w:r>
            <w:r w:rsidR="003D5DB1" w:rsidRPr="00C43CCC">
              <w:rPr>
                <w:rFonts w:ascii="Arial" w:hAnsi="Arial"/>
                <w:sz w:val="20"/>
                <w:szCs w:val="20"/>
              </w:rPr>
              <w:t xml:space="preserve"> (e.g., do we track service provider caseloads </w:t>
            </w:r>
            <w:r w:rsidR="00113D22" w:rsidRPr="00C43CCC">
              <w:rPr>
                <w:rFonts w:ascii="Arial" w:hAnsi="Arial"/>
                <w:sz w:val="20"/>
                <w:szCs w:val="20"/>
              </w:rPr>
              <w:t xml:space="preserve">and have efficient mechanisms for scheduling and </w:t>
            </w:r>
            <w:proofErr w:type="gramStart"/>
            <w:r w:rsidR="00113D22" w:rsidRPr="00C43CCC">
              <w:rPr>
                <w:rFonts w:ascii="Arial" w:hAnsi="Arial"/>
                <w:sz w:val="20"/>
                <w:szCs w:val="20"/>
              </w:rPr>
              <w:t>filling</w:t>
            </w:r>
            <w:proofErr w:type="gramEnd"/>
            <w:r w:rsidR="00113D22" w:rsidRPr="00C43CCC">
              <w:rPr>
                <w:rFonts w:ascii="Arial" w:hAnsi="Arial"/>
                <w:sz w:val="20"/>
                <w:szCs w:val="20"/>
              </w:rPr>
              <w:t xml:space="preserve"> cancellations to </w:t>
            </w:r>
            <w:r w:rsidR="003D5DB1" w:rsidRPr="00C43CCC">
              <w:rPr>
                <w:rFonts w:ascii="Arial" w:hAnsi="Arial"/>
                <w:sz w:val="20"/>
                <w:szCs w:val="20"/>
              </w:rPr>
              <w:t>ensure</w:t>
            </w:r>
            <w:r w:rsidR="00EC1905" w:rsidRPr="00C43CCC">
              <w:rPr>
                <w:rFonts w:ascii="Arial" w:hAnsi="Arial"/>
                <w:sz w:val="20"/>
                <w:szCs w:val="20"/>
              </w:rPr>
              <w:t xml:space="preserve"> timely provision of services</w:t>
            </w:r>
            <w:r w:rsidR="00C62C9E">
              <w:rPr>
                <w:rFonts w:ascii="Arial" w:hAnsi="Arial"/>
                <w:sz w:val="20"/>
                <w:szCs w:val="20"/>
              </w:rPr>
              <w:t>)</w:t>
            </w:r>
            <w:r w:rsidRPr="00C43CCC">
              <w:rPr>
                <w:rFonts w:ascii="Arial" w:hAnsi="Arial"/>
                <w:sz w:val="20"/>
                <w:szCs w:val="20"/>
              </w:rPr>
              <w:t xml:space="preserve">?  </w:t>
            </w:r>
            <w:r w:rsidR="00723A20" w:rsidRPr="00C43CCC">
              <w:rPr>
                <w:rFonts w:ascii="Arial" w:hAnsi="Arial"/>
                <w:sz w:val="20"/>
                <w:szCs w:val="20"/>
              </w:rPr>
              <w:t xml:space="preserve"> </w:t>
            </w:r>
          </w:p>
          <w:p w14:paraId="09E53AF2" w14:textId="77777777" w:rsidR="00F94B95" w:rsidRPr="00C43CCC" w:rsidRDefault="00F94B95">
            <w:pPr>
              <w:rPr>
                <w:rFonts w:ascii="Arial" w:hAnsi="Arial"/>
                <w:sz w:val="20"/>
                <w:szCs w:val="20"/>
              </w:rPr>
            </w:pPr>
          </w:p>
          <w:p w14:paraId="3A12FAC8" w14:textId="77777777" w:rsidR="00F94B95" w:rsidRDefault="00F94B95">
            <w:pPr>
              <w:rPr>
                <w:rFonts w:ascii="Arial" w:hAnsi="Arial"/>
                <w:sz w:val="20"/>
                <w:szCs w:val="20"/>
              </w:rPr>
            </w:pPr>
          </w:p>
          <w:p w14:paraId="052B8C39" w14:textId="77777777" w:rsidR="00C43CCC" w:rsidRPr="00C43CCC" w:rsidRDefault="00C43CCC">
            <w:pPr>
              <w:rPr>
                <w:rFonts w:ascii="Arial" w:hAnsi="Arial"/>
                <w:sz w:val="20"/>
                <w:szCs w:val="20"/>
              </w:rPr>
            </w:pPr>
          </w:p>
          <w:p w14:paraId="72AF17B5" w14:textId="77777777" w:rsidR="006D4F4B" w:rsidRPr="00C43CCC" w:rsidRDefault="006D4F4B">
            <w:pPr>
              <w:rPr>
                <w:rFonts w:ascii="Arial" w:hAnsi="Arial"/>
                <w:sz w:val="20"/>
                <w:szCs w:val="20"/>
              </w:rPr>
            </w:pPr>
            <w:r w:rsidRPr="00C43CCC">
              <w:rPr>
                <w:rFonts w:ascii="Arial" w:hAnsi="Arial"/>
                <w:sz w:val="20"/>
                <w:szCs w:val="20"/>
              </w:rPr>
              <w:t xml:space="preserve">Did we know </w:t>
            </w:r>
            <w:r w:rsidR="00F94B95" w:rsidRPr="00C43CCC">
              <w:rPr>
                <w:rFonts w:ascii="Arial" w:hAnsi="Arial"/>
                <w:sz w:val="20"/>
                <w:szCs w:val="20"/>
              </w:rPr>
              <w:t xml:space="preserve">we had </w:t>
            </w:r>
            <w:r w:rsidRPr="00C43CCC">
              <w:rPr>
                <w:rFonts w:ascii="Arial" w:hAnsi="Arial"/>
                <w:sz w:val="20"/>
                <w:szCs w:val="20"/>
              </w:rPr>
              <w:t xml:space="preserve">a problem </w:t>
            </w:r>
            <w:r w:rsidR="00F94B95" w:rsidRPr="00C43CCC">
              <w:rPr>
                <w:rFonts w:ascii="Arial" w:hAnsi="Arial"/>
                <w:sz w:val="20"/>
                <w:szCs w:val="20"/>
              </w:rPr>
              <w:t>with our performance on timely services</w:t>
            </w:r>
            <w:r w:rsidR="005414A9" w:rsidRPr="00C43CCC">
              <w:rPr>
                <w:rFonts w:ascii="Arial" w:hAnsi="Arial"/>
                <w:sz w:val="20"/>
                <w:szCs w:val="20"/>
              </w:rPr>
              <w:t xml:space="preserve"> before the </w:t>
            </w:r>
            <w:r w:rsidR="005A18CC">
              <w:rPr>
                <w:rFonts w:ascii="Arial" w:hAnsi="Arial"/>
                <w:sz w:val="20"/>
                <w:szCs w:val="20"/>
              </w:rPr>
              <w:t>S</w:t>
            </w:r>
            <w:r w:rsidR="005414A9" w:rsidRPr="00C43CCC">
              <w:rPr>
                <w:rFonts w:ascii="Arial" w:hAnsi="Arial"/>
                <w:sz w:val="20"/>
                <w:szCs w:val="20"/>
              </w:rPr>
              <w:t>tate issued a finding in this area</w:t>
            </w:r>
            <w:r w:rsidRPr="00C43CCC">
              <w:rPr>
                <w:rFonts w:ascii="Arial" w:hAnsi="Arial"/>
                <w:sz w:val="20"/>
                <w:szCs w:val="20"/>
              </w:rPr>
              <w:t>?</w:t>
            </w:r>
          </w:p>
          <w:p w14:paraId="422D7304" w14:textId="77777777" w:rsidR="006D4F4B" w:rsidRPr="00C43CCC" w:rsidRDefault="006D4F4B">
            <w:pPr>
              <w:rPr>
                <w:rFonts w:ascii="Arial" w:hAnsi="Arial"/>
                <w:sz w:val="20"/>
                <w:szCs w:val="20"/>
              </w:rPr>
            </w:pPr>
          </w:p>
          <w:p w14:paraId="64A22875" w14:textId="77777777" w:rsidR="006D4F4B" w:rsidRPr="00C43CCC" w:rsidRDefault="006D4F4B">
            <w:pPr>
              <w:rPr>
                <w:rFonts w:ascii="Arial" w:hAnsi="Arial"/>
                <w:sz w:val="20"/>
                <w:szCs w:val="20"/>
              </w:rPr>
            </w:pPr>
          </w:p>
          <w:p w14:paraId="3BF6FFB3" w14:textId="77777777" w:rsidR="006D4F4B" w:rsidRPr="00C43CCC" w:rsidRDefault="006D4F4B">
            <w:pPr>
              <w:rPr>
                <w:rFonts w:ascii="Arial" w:hAnsi="Arial"/>
                <w:sz w:val="20"/>
                <w:szCs w:val="20"/>
              </w:rPr>
            </w:pPr>
          </w:p>
          <w:p w14:paraId="0DBC3EC9" w14:textId="77777777" w:rsidR="006D4F4B" w:rsidRPr="00C43CCC" w:rsidRDefault="006D4F4B">
            <w:pPr>
              <w:rPr>
                <w:rFonts w:ascii="Arial" w:hAnsi="Arial"/>
                <w:sz w:val="20"/>
                <w:szCs w:val="20"/>
              </w:rPr>
            </w:pPr>
            <w:r w:rsidRPr="00C43CCC">
              <w:rPr>
                <w:rFonts w:ascii="Arial" w:hAnsi="Arial"/>
                <w:sz w:val="20"/>
                <w:szCs w:val="20"/>
              </w:rPr>
              <w:t>Do we have valid and reliable data available on this indicator?</w:t>
            </w:r>
          </w:p>
          <w:p w14:paraId="09C166CF" w14:textId="77777777" w:rsidR="006D4F4B" w:rsidRPr="00C43CCC" w:rsidRDefault="006D4F4B">
            <w:pPr>
              <w:rPr>
                <w:rFonts w:ascii="Arial" w:hAnsi="Arial"/>
                <w:sz w:val="20"/>
                <w:szCs w:val="20"/>
              </w:rPr>
            </w:pPr>
          </w:p>
          <w:p w14:paraId="5B91D91B" w14:textId="77777777" w:rsidR="006D4F4B" w:rsidRPr="00C43CCC" w:rsidRDefault="006D4F4B">
            <w:pPr>
              <w:rPr>
                <w:rFonts w:ascii="Arial" w:hAnsi="Arial"/>
                <w:sz w:val="20"/>
                <w:szCs w:val="20"/>
              </w:rPr>
            </w:pPr>
          </w:p>
          <w:p w14:paraId="0542CCB6" w14:textId="77777777" w:rsidR="006D4F4B" w:rsidRPr="00C43CCC" w:rsidRDefault="006D4F4B">
            <w:pPr>
              <w:rPr>
                <w:rFonts w:ascii="Arial" w:hAnsi="Arial"/>
                <w:sz w:val="20"/>
                <w:szCs w:val="20"/>
              </w:rPr>
            </w:pPr>
          </w:p>
          <w:p w14:paraId="6EB404CE" w14:textId="77777777" w:rsidR="006D4F4B" w:rsidRPr="00C43CCC" w:rsidRDefault="006D4F4B">
            <w:pPr>
              <w:rPr>
                <w:rFonts w:ascii="Arial" w:hAnsi="Arial"/>
                <w:sz w:val="20"/>
                <w:szCs w:val="20"/>
              </w:rPr>
            </w:pPr>
            <w:r w:rsidRPr="00C43CCC">
              <w:rPr>
                <w:rFonts w:ascii="Arial" w:hAnsi="Arial"/>
                <w:sz w:val="20"/>
                <w:szCs w:val="20"/>
              </w:rPr>
              <w:t>Do we have adequate numbers of personnel to provide services?</w:t>
            </w:r>
            <w:r w:rsidR="00EC1905" w:rsidRPr="00C43CCC">
              <w:rPr>
                <w:rFonts w:ascii="Arial" w:hAnsi="Arial"/>
                <w:sz w:val="20"/>
                <w:szCs w:val="20"/>
              </w:rPr>
              <w:t xml:space="preserve">  If not, what strategies do we use to recruit and retain personnel?</w:t>
            </w:r>
          </w:p>
          <w:p w14:paraId="0B2956DD" w14:textId="77777777" w:rsidR="006D4F4B" w:rsidRPr="00C43CCC" w:rsidRDefault="006D4F4B">
            <w:pPr>
              <w:rPr>
                <w:rFonts w:ascii="Arial" w:hAnsi="Arial"/>
                <w:sz w:val="20"/>
                <w:szCs w:val="20"/>
              </w:rPr>
            </w:pPr>
          </w:p>
          <w:p w14:paraId="4BF611DC" w14:textId="77777777" w:rsidR="006D4F4B" w:rsidRPr="00C43CCC" w:rsidRDefault="006D4F4B">
            <w:pPr>
              <w:rPr>
                <w:rFonts w:ascii="Arial" w:hAnsi="Arial"/>
                <w:sz w:val="20"/>
                <w:szCs w:val="20"/>
              </w:rPr>
            </w:pPr>
          </w:p>
          <w:p w14:paraId="3A17F9E4" w14:textId="77777777" w:rsidR="006D4F4B" w:rsidRPr="00C43CCC" w:rsidRDefault="006D4F4B">
            <w:pPr>
              <w:rPr>
                <w:rFonts w:ascii="Arial" w:hAnsi="Arial"/>
                <w:sz w:val="20"/>
                <w:szCs w:val="20"/>
              </w:rPr>
            </w:pPr>
          </w:p>
          <w:p w14:paraId="44DA78EB" w14:textId="77777777" w:rsidR="006D4F4B" w:rsidRPr="00C43CCC" w:rsidRDefault="006D4F4B" w:rsidP="00657DD8">
            <w:pPr>
              <w:rPr>
                <w:rFonts w:ascii="Arial" w:hAnsi="Arial"/>
              </w:rPr>
            </w:pPr>
          </w:p>
        </w:tc>
        <w:tc>
          <w:tcPr>
            <w:tcW w:w="6716" w:type="dxa"/>
            <w:tcBorders>
              <w:top w:val="double" w:sz="4" w:space="0" w:color="auto"/>
              <w:bottom w:val="double" w:sz="4" w:space="0" w:color="auto"/>
            </w:tcBorders>
          </w:tcPr>
          <w:p w14:paraId="0C5DA817" w14:textId="77777777" w:rsidR="00835D34" w:rsidRPr="00C43CCC" w:rsidRDefault="006D4F4B" w:rsidP="00D11C52">
            <w:pPr>
              <w:spacing w:before="60"/>
              <w:rPr>
                <w:rFonts w:ascii="Arial" w:hAnsi="Arial"/>
                <w:sz w:val="20"/>
                <w:szCs w:val="20"/>
              </w:rPr>
            </w:pPr>
            <w:r w:rsidRPr="00C43CCC">
              <w:rPr>
                <w:rFonts w:ascii="Arial" w:hAnsi="Arial"/>
                <w:sz w:val="20"/>
                <w:szCs w:val="20"/>
              </w:rPr>
              <w:lastRenderedPageBreak/>
              <w:t xml:space="preserve">Do our </w:t>
            </w:r>
            <w:r w:rsidR="003A46B9" w:rsidRPr="00C43CCC">
              <w:rPr>
                <w:rFonts w:ascii="Arial" w:hAnsi="Arial"/>
                <w:sz w:val="20"/>
                <w:szCs w:val="20"/>
              </w:rPr>
              <w:t xml:space="preserve">service coordinators and </w:t>
            </w:r>
            <w:r w:rsidRPr="00C43CCC">
              <w:rPr>
                <w:rFonts w:ascii="Arial" w:hAnsi="Arial"/>
                <w:sz w:val="20"/>
                <w:szCs w:val="20"/>
              </w:rPr>
              <w:t xml:space="preserve">providers </w:t>
            </w:r>
            <w:r w:rsidR="005771C9" w:rsidRPr="00C43CCC">
              <w:rPr>
                <w:rFonts w:ascii="Arial" w:hAnsi="Arial"/>
                <w:sz w:val="20"/>
                <w:szCs w:val="20"/>
              </w:rPr>
              <w:t xml:space="preserve">demonstrate </w:t>
            </w:r>
            <w:r w:rsidRPr="00C43CCC">
              <w:rPr>
                <w:rFonts w:ascii="Arial" w:hAnsi="Arial"/>
                <w:sz w:val="20"/>
                <w:szCs w:val="20"/>
              </w:rPr>
              <w:t>understand</w:t>
            </w:r>
            <w:r w:rsidR="00507AFE" w:rsidRPr="00C43CCC">
              <w:rPr>
                <w:rFonts w:ascii="Arial" w:hAnsi="Arial"/>
                <w:sz w:val="20"/>
                <w:szCs w:val="20"/>
              </w:rPr>
              <w:t>ing of</w:t>
            </w:r>
            <w:r w:rsidRPr="00C43CCC">
              <w:rPr>
                <w:rFonts w:ascii="Arial" w:hAnsi="Arial"/>
                <w:sz w:val="20"/>
                <w:szCs w:val="20"/>
              </w:rPr>
              <w:t xml:space="preserve"> policies and procedures related to providing timely IFSP services?</w:t>
            </w:r>
            <w:r w:rsidR="005771C9" w:rsidRPr="00C43CCC">
              <w:rPr>
                <w:rFonts w:ascii="Arial" w:hAnsi="Arial"/>
                <w:sz w:val="20"/>
                <w:szCs w:val="20"/>
              </w:rPr>
              <w:t xml:space="preserve"> </w:t>
            </w:r>
          </w:p>
          <w:p w14:paraId="0006303C" w14:textId="77777777" w:rsidR="00835D34" w:rsidRPr="00C43CCC" w:rsidRDefault="00835D34">
            <w:pPr>
              <w:rPr>
                <w:rFonts w:ascii="Arial" w:hAnsi="Arial"/>
                <w:sz w:val="20"/>
                <w:szCs w:val="20"/>
              </w:rPr>
            </w:pPr>
          </w:p>
          <w:p w14:paraId="087511EB" w14:textId="77777777" w:rsidR="00C43CCC" w:rsidRDefault="00C43CCC">
            <w:pPr>
              <w:rPr>
                <w:rFonts w:ascii="Arial" w:hAnsi="Arial"/>
                <w:sz w:val="20"/>
                <w:szCs w:val="20"/>
              </w:rPr>
            </w:pPr>
          </w:p>
          <w:p w14:paraId="0E3D069E" w14:textId="77777777" w:rsidR="00141FE7" w:rsidRDefault="00141FE7">
            <w:pPr>
              <w:rPr>
                <w:rFonts w:ascii="Arial" w:hAnsi="Arial"/>
                <w:sz w:val="20"/>
                <w:szCs w:val="20"/>
              </w:rPr>
            </w:pPr>
          </w:p>
          <w:p w14:paraId="56339CE7" w14:textId="77777777" w:rsidR="00C43CCC" w:rsidRDefault="00C43CCC">
            <w:pPr>
              <w:rPr>
                <w:rFonts w:ascii="Arial" w:hAnsi="Arial"/>
                <w:sz w:val="20"/>
                <w:szCs w:val="20"/>
              </w:rPr>
            </w:pPr>
          </w:p>
          <w:p w14:paraId="151738D5" w14:textId="77777777" w:rsidR="006D4F4B" w:rsidRPr="00C43CCC" w:rsidRDefault="00117403">
            <w:pPr>
              <w:rPr>
                <w:rFonts w:ascii="Arial" w:hAnsi="Arial"/>
                <w:sz w:val="20"/>
                <w:szCs w:val="20"/>
              </w:rPr>
            </w:pPr>
            <w:r w:rsidRPr="00C43CCC">
              <w:rPr>
                <w:rFonts w:ascii="Arial" w:hAnsi="Arial"/>
                <w:sz w:val="20"/>
                <w:szCs w:val="20"/>
              </w:rPr>
              <w:t xml:space="preserve">Do our </w:t>
            </w:r>
            <w:r w:rsidR="003A46B9" w:rsidRPr="00C43CCC">
              <w:rPr>
                <w:rFonts w:ascii="Arial" w:hAnsi="Arial"/>
                <w:sz w:val="20"/>
                <w:szCs w:val="20"/>
              </w:rPr>
              <w:t xml:space="preserve">service coordinators and </w:t>
            </w:r>
            <w:r w:rsidRPr="00C43CCC">
              <w:rPr>
                <w:rFonts w:ascii="Arial" w:hAnsi="Arial"/>
                <w:sz w:val="20"/>
                <w:szCs w:val="20"/>
              </w:rPr>
              <w:t>providers implement quality practices</w:t>
            </w:r>
            <w:r w:rsidR="00B460CD" w:rsidRPr="00C43CCC">
              <w:rPr>
                <w:rFonts w:ascii="Arial" w:hAnsi="Arial"/>
                <w:sz w:val="20"/>
                <w:szCs w:val="20"/>
              </w:rPr>
              <w:t xml:space="preserve"> with an efficient flow of </w:t>
            </w:r>
            <w:r w:rsidR="00C62C9E">
              <w:rPr>
                <w:rFonts w:ascii="Arial" w:hAnsi="Arial"/>
                <w:sz w:val="20"/>
                <w:szCs w:val="20"/>
              </w:rPr>
              <w:t>activity</w:t>
            </w:r>
            <w:r w:rsidR="00C62C9E" w:rsidRPr="00C43CCC">
              <w:rPr>
                <w:rFonts w:ascii="Arial" w:hAnsi="Arial"/>
                <w:sz w:val="20"/>
                <w:szCs w:val="20"/>
              </w:rPr>
              <w:t xml:space="preserve"> </w:t>
            </w:r>
            <w:r w:rsidR="00C62C9E">
              <w:rPr>
                <w:rFonts w:ascii="Arial" w:hAnsi="Arial"/>
                <w:sz w:val="20"/>
                <w:szCs w:val="20"/>
              </w:rPr>
              <w:t xml:space="preserve">-- </w:t>
            </w:r>
            <w:r w:rsidR="00B460CD" w:rsidRPr="00C43CCC">
              <w:rPr>
                <w:rFonts w:ascii="Arial" w:hAnsi="Arial"/>
                <w:sz w:val="20"/>
                <w:szCs w:val="20"/>
              </w:rPr>
              <w:t xml:space="preserve">from </w:t>
            </w:r>
            <w:r w:rsidR="003A46B9" w:rsidRPr="00C43CCC">
              <w:rPr>
                <w:rFonts w:ascii="Arial" w:hAnsi="Arial"/>
                <w:sz w:val="20"/>
                <w:szCs w:val="20"/>
              </w:rPr>
              <w:t>obt</w:t>
            </w:r>
            <w:r w:rsidR="00B460CD" w:rsidRPr="00C43CCC">
              <w:rPr>
                <w:rFonts w:ascii="Arial" w:hAnsi="Arial"/>
                <w:sz w:val="20"/>
                <w:szCs w:val="20"/>
              </w:rPr>
              <w:t xml:space="preserve">aining parental </w:t>
            </w:r>
            <w:r w:rsidR="00B52727" w:rsidRPr="00C43CCC">
              <w:rPr>
                <w:rFonts w:ascii="Arial" w:hAnsi="Arial"/>
                <w:sz w:val="20"/>
                <w:szCs w:val="20"/>
              </w:rPr>
              <w:t>consent</w:t>
            </w:r>
            <w:r w:rsidR="00B460CD" w:rsidRPr="00C43CCC">
              <w:rPr>
                <w:rFonts w:ascii="Arial" w:hAnsi="Arial"/>
                <w:sz w:val="20"/>
                <w:szCs w:val="20"/>
              </w:rPr>
              <w:t xml:space="preserve"> for services t</w:t>
            </w:r>
            <w:r w:rsidR="003A46B9" w:rsidRPr="00C43CCC">
              <w:rPr>
                <w:rFonts w:ascii="Arial" w:hAnsi="Arial"/>
                <w:sz w:val="20"/>
                <w:szCs w:val="20"/>
              </w:rPr>
              <w:t>hrough the initiation of</w:t>
            </w:r>
            <w:r w:rsidR="00B460CD" w:rsidRPr="00C43CCC">
              <w:rPr>
                <w:rFonts w:ascii="Arial" w:hAnsi="Arial"/>
                <w:sz w:val="20"/>
                <w:szCs w:val="20"/>
              </w:rPr>
              <w:t xml:space="preserve"> each service within the</w:t>
            </w:r>
            <w:r w:rsidR="005A18CC">
              <w:rPr>
                <w:rFonts w:ascii="Arial" w:hAnsi="Arial"/>
                <w:sz w:val="20"/>
                <w:szCs w:val="20"/>
              </w:rPr>
              <w:t xml:space="preserve"> State</w:t>
            </w:r>
            <w:r w:rsidR="003A46B9" w:rsidRPr="00C43CCC">
              <w:rPr>
                <w:rFonts w:ascii="Arial" w:hAnsi="Arial"/>
                <w:sz w:val="20"/>
                <w:szCs w:val="20"/>
              </w:rPr>
              <w:t xml:space="preserve">’s established </w:t>
            </w:r>
            <w:r w:rsidR="00B460CD" w:rsidRPr="00C43CCC">
              <w:rPr>
                <w:rFonts w:ascii="Arial" w:hAnsi="Arial"/>
                <w:sz w:val="20"/>
                <w:szCs w:val="20"/>
              </w:rPr>
              <w:t>timeline</w:t>
            </w:r>
            <w:r w:rsidR="00C62C9E">
              <w:rPr>
                <w:rFonts w:ascii="Arial" w:hAnsi="Arial"/>
                <w:sz w:val="20"/>
                <w:szCs w:val="20"/>
              </w:rPr>
              <w:t>?</w:t>
            </w:r>
            <w:r w:rsidR="00C62C9E" w:rsidRPr="00C43CCC">
              <w:rPr>
                <w:rFonts w:ascii="Arial" w:hAnsi="Arial"/>
                <w:sz w:val="20"/>
                <w:szCs w:val="20"/>
              </w:rPr>
              <w:t xml:space="preserve">  </w:t>
            </w:r>
            <w:r w:rsidR="005771C9" w:rsidRPr="00C43CCC">
              <w:rPr>
                <w:rFonts w:ascii="Arial" w:hAnsi="Arial"/>
                <w:sz w:val="20"/>
                <w:szCs w:val="20"/>
              </w:rPr>
              <w:t>If not, why not?</w:t>
            </w:r>
            <w:r w:rsidR="00B460CD" w:rsidRPr="00C43CCC">
              <w:rPr>
                <w:rFonts w:ascii="Arial" w:hAnsi="Arial"/>
                <w:sz w:val="20"/>
                <w:szCs w:val="20"/>
              </w:rPr>
              <w:t xml:space="preserve"> </w:t>
            </w:r>
            <w:r w:rsidR="00B53473">
              <w:rPr>
                <w:rFonts w:ascii="Arial" w:hAnsi="Arial"/>
                <w:sz w:val="20"/>
                <w:szCs w:val="20"/>
              </w:rPr>
              <w:t xml:space="preserve"> </w:t>
            </w:r>
            <w:r w:rsidR="00B460CD" w:rsidRPr="00C43CCC">
              <w:rPr>
                <w:rFonts w:ascii="Arial" w:hAnsi="Arial"/>
                <w:sz w:val="20"/>
                <w:szCs w:val="20"/>
              </w:rPr>
              <w:t>Where are the delays?</w:t>
            </w:r>
          </w:p>
          <w:p w14:paraId="36EC0EC2" w14:textId="77777777" w:rsidR="00507AFE" w:rsidRPr="00C43CCC" w:rsidRDefault="00507AFE">
            <w:pPr>
              <w:rPr>
                <w:rFonts w:ascii="Arial" w:hAnsi="Arial"/>
                <w:sz w:val="20"/>
                <w:szCs w:val="20"/>
              </w:rPr>
            </w:pPr>
          </w:p>
          <w:p w14:paraId="18FEF7FA" w14:textId="77777777" w:rsidR="00C43CCC" w:rsidRDefault="00C43CCC">
            <w:pPr>
              <w:rPr>
                <w:rFonts w:ascii="Arial" w:hAnsi="Arial"/>
                <w:sz w:val="20"/>
                <w:szCs w:val="20"/>
              </w:rPr>
            </w:pPr>
          </w:p>
          <w:p w14:paraId="087C00F3" w14:textId="77777777" w:rsidR="00141FE7" w:rsidRDefault="00141FE7">
            <w:pPr>
              <w:rPr>
                <w:rFonts w:ascii="Arial" w:hAnsi="Arial"/>
                <w:sz w:val="20"/>
                <w:szCs w:val="20"/>
              </w:rPr>
            </w:pPr>
          </w:p>
          <w:p w14:paraId="183D1690" w14:textId="77777777" w:rsidR="00C43CCC" w:rsidRDefault="00C43CCC">
            <w:pPr>
              <w:rPr>
                <w:rFonts w:ascii="Arial" w:hAnsi="Arial"/>
                <w:sz w:val="20"/>
                <w:szCs w:val="20"/>
              </w:rPr>
            </w:pPr>
          </w:p>
          <w:p w14:paraId="7A975332" w14:textId="77777777" w:rsidR="00507AFE" w:rsidRPr="00C43CCC" w:rsidRDefault="00835D34">
            <w:pPr>
              <w:rPr>
                <w:rFonts w:ascii="Arial" w:hAnsi="Arial"/>
                <w:sz w:val="20"/>
                <w:szCs w:val="20"/>
              </w:rPr>
            </w:pPr>
            <w:r w:rsidRPr="00C43CCC">
              <w:rPr>
                <w:rFonts w:ascii="Arial" w:hAnsi="Arial"/>
                <w:sz w:val="20"/>
                <w:szCs w:val="20"/>
              </w:rPr>
              <w:t xml:space="preserve">Do our </w:t>
            </w:r>
            <w:r w:rsidR="00723A20" w:rsidRPr="00C43CCC">
              <w:rPr>
                <w:rFonts w:ascii="Arial" w:hAnsi="Arial"/>
                <w:sz w:val="20"/>
                <w:szCs w:val="20"/>
              </w:rPr>
              <w:t xml:space="preserve">service coordinators and </w:t>
            </w:r>
            <w:r w:rsidRPr="00C43CCC">
              <w:rPr>
                <w:rFonts w:ascii="Arial" w:hAnsi="Arial"/>
                <w:sz w:val="20"/>
                <w:szCs w:val="20"/>
              </w:rPr>
              <w:t xml:space="preserve">providers have efficient communication mechanisms to </w:t>
            </w:r>
            <w:proofErr w:type="gramStart"/>
            <w:r w:rsidRPr="00C43CCC">
              <w:rPr>
                <w:rFonts w:ascii="Arial" w:hAnsi="Arial"/>
                <w:sz w:val="20"/>
                <w:szCs w:val="20"/>
              </w:rPr>
              <w:t>assure</w:t>
            </w:r>
            <w:proofErr w:type="gramEnd"/>
            <w:r w:rsidRPr="00C43CCC">
              <w:rPr>
                <w:rFonts w:ascii="Arial" w:hAnsi="Arial"/>
                <w:sz w:val="20"/>
                <w:szCs w:val="20"/>
              </w:rPr>
              <w:t xml:space="preserve"> </w:t>
            </w:r>
            <w:r w:rsidR="002172D6" w:rsidRPr="00C43CCC">
              <w:rPr>
                <w:rFonts w:ascii="Arial" w:hAnsi="Arial"/>
                <w:sz w:val="20"/>
                <w:szCs w:val="20"/>
              </w:rPr>
              <w:t>all the information is shared among the team,</w:t>
            </w:r>
            <w:r w:rsidR="00B52727" w:rsidRPr="00C43CCC">
              <w:rPr>
                <w:rFonts w:ascii="Arial" w:hAnsi="Arial"/>
                <w:sz w:val="20"/>
                <w:szCs w:val="20"/>
              </w:rPr>
              <w:t xml:space="preserve"> including the family</w:t>
            </w:r>
            <w:r w:rsidR="00141FE7">
              <w:rPr>
                <w:rFonts w:ascii="Arial" w:hAnsi="Arial"/>
                <w:sz w:val="20"/>
                <w:szCs w:val="20"/>
              </w:rPr>
              <w:t>,</w:t>
            </w:r>
            <w:r w:rsidR="00B52727" w:rsidRPr="00C43CCC">
              <w:rPr>
                <w:rFonts w:ascii="Arial" w:hAnsi="Arial"/>
                <w:sz w:val="20"/>
                <w:szCs w:val="20"/>
              </w:rPr>
              <w:t xml:space="preserve"> as needed?</w:t>
            </w:r>
            <w:r w:rsidR="002172D6" w:rsidRPr="00C43CCC">
              <w:rPr>
                <w:rFonts w:ascii="Arial" w:hAnsi="Arial"/>
                <w:sz w:val="20"/>
                <w:szCs w:val="20"/>
              </w:rPr>
              <w:t xml:space="preserve">  </w:t>
            </w:r>
            <w:r w:rsidR="00B460CD" w:rsidRPr="00C43CCC">
              <w:rPr>
                <w:rFonts w:ascii="Arial" w:hAnsi="Arial"/>
                <w:sz w:val="20"/>
                <w:szCs w:val="20"/>
              </w:rPr>
              <w:t>Are there efficient ways to</w:t>
            </w:r>
            <w:r w:rsidR="00113D22" w:rsidRPr="00C43CCC">
              <w:rPr>
                <w:rFonts w:ascii="Arial" w:hAnsi="Arial"/>
                <w:sz w:val="20"/>
                <w:szCs w:val="20"/>
              </w:rPr>
              <w:t xml:space="preserve"> access</w:t>
            </w:r>
            <w:r w:rsidR="00B460CD" w:rsidRPr="00C43CCC">
              <w:rPr>
                <w:rFonts w:ascii="Arial" w:hAnsi="Arial"/>
                <w:sz w:val="20"/>
                <w:szCs w:val="20"/>
              </w:rPr>
              <w:t xml:space="preserve"> team</w:t>
            </w:r>
            <w:r w:rsidR="00113D22" w:rsidRPr="00C43CCC">
              <w:rPr>
                <w:rFonts w:ascii="Arial" w:hAnsi="Arial"/>
                <w:sz w:val="20"/>
                <w:szCs w:val="20"/>
              </w:rPr>
              <w:t xml:space="preserve"> members to initiate timely consultation with the child and family</w:t>
            </w:r>
            <w:r w:rsidR="00B460CD" w:rsidRPr="00C43CCC">
              <w:rPr>
                <w:rFonts w:ascii="Arial" w:hAnsi="Arial"/>
                <w:sz w:val="20"/>
                <w:szCs w:val="20"/>
              </w:rPr>
              <w:t xml:space="preserve">? </w:t>
            </w:r>
          </w:p>
          <w:p w14:paraId="1A5FB0E8" w14:textId="77777777" w:rsidR="006D4F4B" w:rsidRPr="00C43CCC" w:rsidRDefault="006D4F4B">
            <w:pPr>
              <w:rPr>
                <w:rFonts w:ascii="Arial" w:hAnsi="Arial"/>
                <w:sz w:val="20"/>
                <w:szCs w:val="20"/>
              </w:rPr>
            </w:pPr>
          </w:p>
          <w:p w14:paraId="641284FA" w14:textId="77777777" w:rsidR="00C43CCC" w:rsidRDefault="00C43CCC">
            <w:pPr>
              <w:rPr>
                <w:rFonts w:ascii="Arial" w:hAnsi="Arial"/>
                <w:sz w:val="20"/>
                <w:szCs w:val="20"/>
              </w:rPr>
            </w:pPr>
          </w:p>
          <w:p w14:paraId="35845CB6" w14:textId="77777777" w:rsidR="00141FE7" w:rsidRDefault="00141FE7">
            <w:pPr>
              <w:rPr>
                <w:rFonts w:ascii="Arial" w:hAnsi="Arial"/>
                <w:sz w:val="20"/>
                <w:szCs w:val="20"/>
              </w:rPr>
            </w:pPr>
          </w:p>
          <w:p w14:paraId="31E58F8E" w14:textId="77777777" w:rsidR="00C43CCC" w:rsidRDefault="00C43CCC">
            <w:pPr>
              <w:rPr>
                <w:rFonts w:ascii="Arial" w:hAnsi="Arial"/>
                <w:sz w:val="20"/>
                <w:szCs w:val="20"/>
              </w:rPr>
            </w:pPr>
          </w:p>
          <w:p w14:paraId="4EC10178" w14:textId="77777777" w:rsidR="006D4F4B" w:rsidRPr="00C43CCC" w:rsidRDefault="006D4F4B">
            <w:pPr>
              <w:rPr>
                <w:rFonts w:ascii="Arial" w:hAnsi="Arial"/>
                <w:sz w:val="20"/>
                <w:szCs w:val="20"/>
              </w:rPr>
            </w:pPr>
            <w:r w:rsidRPr="00C43CCC">
              <w:rPr>
                <w:rFonts w:ascii="Arial" w:hAnsi="Arial"/>
                <w:sz w:val="20"/>
                <w:szCs w:val="20"/>
              </w:rPr>
              <w:t xml:space="preserve">Based on a review of child records, including those where there is noncompliance with timely services, and/or </w:t>
            </w:r>
            <w:r w:rsidR="00141FE7">
              <w:rPr>
                <w:rFonts w:ascii="Arial" w:hAnsi="Arial"/>
                <w:sz w:val="20"/>
                <w:szCs w:val="20"/>
              </w:rPr>
              <w:t xml:space="preserve">other available </w:t>
            </w:r>
            <w:r w:rsidRPr="00C43CCC">
              <w:rPr>
                <w:rFonts w:ascii="Arial" w:hAnsi="Arial"/>
                <w:sz w:val="20"/>
                <w:szCs w:val="20"/>
              </w:rPr>
              <w:t>local data</w:t>
            </w:r>
            <w:r w:rsidR="00141FE7">
              <w:rPr>
                <w:rFonts w:ascii="Arial" w:hAnsi="Arial"/>
                <w:sz w:val="20"/>
                <w:szCs w:val="20"/>
              </w:rPr>
              <w:t>:</w:t>
            </w:r>
            <w:r w:rsidRPr="00C43CCC">
              <w:rPr>
                <w:rFonts w:ascii="Arial" w:hAnsi="Arial"/>
                <w:sz w:val="20"/>
                <w:szCs w:val="20"/>
              </w:rPr>
              <w:t xml:space="preserve"> </w:t>
            </w:r>
          </w:p>
          <w:p w14:paraId="5D622BFD" w14:textId="77777777" w:rsidR="006D4F4B" w:rsidRPr="00C43CCC" w:rsidRDefault="006D4F4B">
            <w:pPr>
              <w:rPr>
                <w:rFonts w:ascii="Arial" w:hAnsi="Arial"/>
                <w:sz w:val="20"/>
                <w:szCs w:val="20"/>
              </w:rPr>
            </w:pPr>
          </w:p>
          <w:p w14:paraId="1A3E691F" w14:textId="77777777" w:rsidR="006D4F4B" w:rsidRPr="00C43CCC" w:rsidRDefault="006D4F4B" w:rsidP="00336FCE">
            <w:pPr>
              <w:numPr>
                <w:ilvl w:val="0"/>
                <w:numId w:val="1"/>
              </w:numPr>
              <w:tabs>
                <w:tab w:val="clear" w:pos="720"/>
                <w:tab w:val="num" w:pos="0"/>
              </w:tabs>
              <w:ind w:left="360"/>
              <w:rPr>
                <w:rFonts w:ascii="Arial" w:hAnsi="Arial"/>
                <w:sz w:val="20"/>
                <w:szCs w:val="20"/>
              </w:rPr>
            </w:pPr>
            <w:r w:rsidRPr="00C43CCC">
              <w:rPr>
                <w:rFonts w:ascii="Arial" w:hAnsi="Arial"/>
                <w:sz w:val="20"/>
                <w:szCs w:val="20"/>
              </w:rPr>
              <w:t>What types of services are not timely?  All?  Or just some types (e.g. OT, Speech)?</w:t>
            </w:r>
          </w:p>
          <w:p w14:paraId="6753866D" w14:textId="77777777" w:rsidR="006D4F4B" w:rsidRPr="00C43CCC" w:rsidRDefault="006D4F4B" w:rsidP="005B7C36">
            <w:pPr>
              <w:tabs>
                <w:tab w:val="num" w:pos="252"/>
              </w:tabs>
              <w:ind w:left="360" w:hanging="360"/>
              <w:rPr>
                <w:rFonts w:ascii="Arial" w:hAnsi="Arial"/>
                <w:sz w:val="20"/>
                <w:szCs w:val="20"/>
              </w:rPr>
            </w:pPr>
          </w:p>
          <w:p w14:paraId="0A58FE55" w14:textId="77777777" w:rsidR="006D4F4B" w:rsidRDefault="006D4F4B" w:rsidP="005B7C36">
            <w:pPr>
              <w:tabs>
                <w:tab w:val="num" w:pos="252"/>
              </w:tabs>
              <w:ind w:left="360" w:hanging="360"/>
              <w:rPr>
                <w:rFonts w:ascii="Arial" w:hAnsi="Arial"/>
                <w:sz w:val="20"/>
                <w:szCs w:val="20"/>
              </w:rPr>
            </w:pPr>
          </w:p>
          <w:p w14:paraId="1321CA97" w14:textId="77777777" w:rsidR="00C43CCC" w:rsidRDefault="00C43CCC" w:rsidP="005B7C36">
            <w:pPr>
              <w:tabs>
                <w:tab w:val="num" w:pos="252"/>
              </w:tabs>
              <w:ind w:left="360" w:hanging="360"/>
              <w:rPr>
                <w:rFonts w:ascii="Arial" w:hAnsi="Arial"/>
                <w:sz w:val="20"/>
                <w:szCs w:val="20"/>
              </w:rPr>
            </w:pPr>
          </w:p>
          <w:p w14:paraId="1265AFD1" w14:textId="77777777" w:rsidR="00C43CCC" w:rsidRPr="00C43CCC" w:rsidRDefault="00C43CCC" w:rsidP="005B7C36">
            <w:pPr>
              <w:tabs>
                <w:tab w:val="num" w:pos="252"/>
              </w:tabs>
              <w:ind w:left="360" w:hanging="360"/>
              <w:rPr>
                <w:rFonts w:ascii="Arial" w:hAnsi="Arial"/>
                <w:sz w:val="20"/>
                <w:szCs w:val="20"/>
              </w:rPr>
            </w:pPr>
          </w:p>
          <w:p w14:paraId="621697CD" w14:textId="77777777" w:rsidR="006D4F4B" w:rsidRPr="00C43CCC" w:rsidRDefault="006D4F4B" w:rsidP="00336FCE">
            <w:pPr>
              <w:numPr>
                <w:ilvl w:val="0"/>
                <w:numId w:val="1"/>
              </w:numPr>
              <w:tabs>
                <w:tab w:val="clear" w:pos="720"/>
                <w:tab w:val="num" w:pos="0"/>
              </w:tabs>
              <w:ind w:left="360"/>
              <w:rPr>
                <w:rFonts w:ascii="Arial" w:hAnsi="Arial"/>
                <w:sz w:val="20"/>
                <w:szCs w:val="20"/>
              </w:rPr>
            </w:pPr>
            <w:r w:rsidRPr="00C43CCC">
              <w:rPr>
                <w:rFonts w:ascii="Arial" w:hAnsi="Arial"/>
                <w:sz w:val="20"/>
                <w:szCs w:val="20"/>
              </w:rPr>
              <w:t xml:space="preserve">What </w:t>
            </w:r>
            <w:proofErr w:type="gramStart"/>
            <w:r w:rsidRPr="00C43CCC">
              <w:rPr>
                <w:rFonts w:ascii="Arial" w:hAnsi="Arial"/>
                <w:sz w:val="20"/>
                <w:szCs w:val="20"/>
              </w:rPr>
              <w:t>percent</w:t>
            </w:r>
            <w:proofErr w:type="gramEnd"/>
            <w:r w:rsidRPr="00C43CCC">
              <w:rPr>
                <w:rFonts w:ascii="Arial" w:hAnsi="Arial"/>
                <w:sz w:val="20"/>
                <w:szCs w:val="20"/>
              </w:rPr>
              <w:t xml:space="preserve"> of delays are related to services included in the initial IFSP?  What are the reasons for those delays?</w:t>
            </w:r>
          </w:p>
          <w:p w14:paraId="17CA7A21" w14:textId="77777777" w:rsidR="006D4F4B" w:rsidRDefault="006D4F4B" w:rsidP="005B7C36">
            <w:pPr>
              <w:tabs>
                <w:tab w:val="num" w:pos="252"/>
              </w:tabs>
              <w:ind w:left="360" w:hanging="360"/>
              <w:rPr>
                <w:rFonts w:ascii="Arial" w:hAnsi="Arial"/>
                <w:sz w:val="20"/>
                <w:szCs w:val="20"/>
              </w:rPr>
            </w:pPr>
          </w:p>
          <w:p w14:paraId="4DBBF19E" w14:textId="77777777" w:rsidR="00C43CCC" w:rsidRDefault="00C43CCC" w:rsidP="005B7C36">
            <w:pPr>
              <w:tabs>
                <w:tab w:val="num" w:pos="0"/>
              </w:tabs>
              <w:ind w:left="360" w:hanging="360"/>
              <w:rPr>
                <w:rFonts w:ascii="Arial" w:hAnsi="Arial"/>
                <w:sz w:val="20"/>
                <w:szCs w:val="20"/>
              </w:rPr>
            </w:pPr>
          </w:p>
          <w:p w14:paraId="3E312BFD" w14:textId="77777777" w:rsidR="00C43CCC" w:rsidRDefault="00C43CCC" w:rsidP="005B7C36">
            <w:pPr>
              <w:tabs>
                <w:tab w:val="num" w:pos="252"/>
              </w:tabs>
              <w:ind w:left="360" w:hanging="360"/>
              <w:rPr>
                <w:rFonts w:ascii="Arial" w:hAnsi="Arial"/>
                <w:sz w:val="20"/>
                <w:szCs w:val="20"/>
              </w:rPr>
            </w:pPr>
          </w:p>
          <w:p w14:paraId="7F7170D5" w14:textId="77777777" w:rsidR="006D4F4B" w:rsidRPr="00C43CCC" w:rsidRDefault="006D4F4B" w:rsidP="00336FCE">
            <w:pPr>
              <w:numPr>
                <w:ilvl w:val="0"/>
                <w:numId w:val="1"/>
              </w:numPr>
              <w:tabs>
                <w:tab w:val="clear" w:pos="720"/>
                <w:tab w:val="num" w:pos="0"/>
              </w:tabs>
              <w:ind w:left="360"/>
              <w:rPr>
                <w:rFonts w:ascii="Arial" w:hAnsi="Arial"/>
                <w:sz w:val="20"/>
                <w:szCs w:val="20"/>
              </w:rPr>
            </w:pPr>
            <w:r w:rsidRPr="00C43CCC">
              <w:rPr>
                <w:rFonts w:ascii="Arial" w:hAnsi="Arial"/>
                <w:sz w:val="20"/>
                <w:szCs w:val="20"/>
              </w:rPr>
              <w:lastRenderedPageBreak/>
              <w:t xml:space="preserve">What </w:t>
            </w:r>
            <w:proofErr w:type="gramStart"/>
            <w:r w:rsidRPr="00C43CCC">
              <w:rPr>
                <w:rFonts w:ascii="Arial" w:hAnsi="Arial"/>
                <w:sz w:val="20"/>
                <w:szCs w:val="20"/>
              </w:rPr>
              <w:t>percent</w:t>
            </w:r>
            <w:proofErr w:type="gramEnd"/>
            <w:r w:rsidRPr="00C43CCC">
              <w:rPr>
                <w:rFonts w:ascii="Arial" w:hAnsi="Arial"/>
                <w:sz w:val="20"/>
                <w:szCs w:val="20"/>
              </w:rPr>
              <w:t xml:space="preserve"> of delays are related to new services added throughout the year?  What are the reasons for those delays?</w:t>
            </w:r>
          </w:p>
          <w:p w14:paraId="3E02991C" w14:textId="77777777" w:rsidR="006D4F4B" w:rsidRDefault="006D4F4B" w:rsidP="005B7C36">
            <w:pPr>
              <w:tabs>
                <w:tab w:val="num" w:pos="0"/>
              </w:tabs>
              <w:ind w:left="360" w:hanging="360"/>
              <w:rPr>
                <w:rFonts w:ascii="Arial" w:hAnsi="Arial"/>
                <w:sz w:val="20"/>
                <w:szCs w:val="20"/>
              </w:rPr>
            </w:pPr>
          </w:p>
          <w:p w14:paraId="04B89939" w14:textId="77777777" w:rsidR="00141FE7" w:rsidRDefault="00141FE7" w:rsidP="005B7C36">
            <w:pPr>
              <w:tabs>
                <w:tab w:val="num" w:pos="0"/>
              </w:tabs>
              <w:ind w:left="360" w:hanging="360"/>
              <w:rPr>
                <w:rFonts w:ascii="Arial" w:hAnsi="Arial"/>
                <w:sz w:val="20"/>
                <w:szCs w:val="20"/>
              </w:rPr>
            </w:pPr>
          </w:p>
          <w:p w14:paraId="38DACF36" w14:textId="77777777" w:rsidR="006D4F4B" w:rsidRPr="00C43CCC" w:rsidRDefault="006D4F4B" w:rsidP="005B7C36">
            <w:pPr>
              <w:tabs>
                <w:tab w:val="num" w:pos="0"/>
              </w:tabs>
              <w:ind w:left="360" w:hanging="360"/>
              <w:rPr>
                <w:rFonts w:ascii="Arial" w:hAnsi="Arial"/>
                <w:sz w:val="20"/>
                <w:szCs w:val="20"/>
              </w:rPr>
            </w:pPr>
          </w:p>
          <w:p w14:paraId="3D4C2A9A" w14:textId="77777777" w:rsidR="006D4F4B" w:rsidRPr="00C43CCC" w:rsidRDefault="006D4F4B" w:rsidP="00336FCE">
            <w:pPr>
              <w:numPr>
                <w:ilvl w:val="0"/>
                <w:numId w:val="1"/>
              </w:numPr>
              <w:tabs>
                <w:tab w:val="clear" w:pos="720"/>
                <w:tab w:val="num" w:pos="0"/>
              </w:tabs>
              <w:ind w:left="360"/>
              <w:rPr>
                <w:rFonts w:ascii="Arial" w:hAnsi="Arial"/>
                <w:sz w:val="20"/>
                <w:szCs w:val="20"/>
              </w:rPr>
            </w:pPr>
            <w:r w:rsidRPr="00C43CCC">
              <w:rPr>
                <w:rFonts w:ascii="Arial" w:hAnsi="Arial"/>
                <w:sz w:val="20"/>
                <w:szCs w:val="20"/>
              </w:rPr>
              <w:t>What is the range of delays for specific services? How many days?</w:t>
            </w:r>
          </w:p>
          <w:p w14:paraId="2E0B2393" w14:textId="77777777" w:rsidR="006D4F4B" w:rsidRDefault="006D4F4B" w:rsidP="005B7C36">
            <w:pPr>
              <w:tabs>
                <w:tab w:val="num" w:pos="0"/>
              </w:tabs>
              <w:ind w:left="360" w:hanging="360"/>
              <w:rPr>
                <w:rFonts w:ascii="Arial" w:hAnsi="Arial"/>
                <w:sz w:val="20"/>
                <w:szCs w:val="20"/>
              </w:rPr>
            </w:pPr>
          </w:p>
          <w:p w14:paraId="7C6078C5" w14:textId="77777777" w:rsidR="00141FE7" w:rsidRPr="00C43CCC" w:rsidRDefault="00141FE7" w:rsidP="005B7C36">
            <w:pPr>
              <w:tabs>
                <w:tab w:val="num" w:pos="0"/>
              </w:tabs>
              <w:ind w:left="360" w:hanging="360"/>
              <w:rPr>
                <w:rFonts w:ascii="Arial" w:hAnsi="Arial"/>
                <w:sz w:val="20"/>
                <w:szCs w:val="20"/>
              </w:rPr>
            </w:pPr>
          </w:p>
          <w:p w14:paraId="1C060A84" w14:textId="77777777" w:rsidR="006D4F4B" w:rsidRPr="00C43CCC" w:rsidRDefault="006D4F4B" w:rsidP="005B7C36">
            <w:pPr>
              <w:tabs>
                <w:tab w:val="num" w:pos="0"/>
              </w:tabs>
              <w:ind w:left="360" w:hanging="360"/>
              <w:rPr>
                <w:rFonts w:ascii="Arial" w:hAnsi="Arial"/>
                <w:sz w:val="20"/>
                <w:szCs w:val="20"/>
              </w:rPr>
            </w:pPr>
          </w:p>
          <w:p w14:paraId="2ECE21A0" w14:textId="77777777" w:rsidR="006D4F4B" w:rsidRPr="00C43CCC" w:rsidRDefault="006D4F4B" w:rsidP="00336FCE">
            <w:pPr>
              <w:numPr>
                <w:ilvl w:val="0"/>
                <w:numId w:val="1"/>
              </w:numPr>
              <w:tabs>
                <w:tab w:val="clear" w:pos="720"/>
                <w:tab w:val="num" w:pos="0"/>
              </w:tabs>
              <w:ind w:left="360"/>
              <w:rPr>
                <w:rFonts w:ascii="Arial" w:hAnsi="Arial"/>
                <w:sz w:val="20"/>
                <w:szCs w:val="20"/>
              </w:rPr>
            </w:pPr>
            <w:r w:rsidRPr="00C43CCC">
              <w:rPr>
                <w:rFonts w:ascii="Arial" w:hAnsi="Arial"/>
                <w:sz w:val="20"/>
                <w:szCs w:val="20"/>
              </w:rPr>
              <w:t xml:space="preserve">In looking at disaggregated data, is there a difference in timeliness based on specific service coordinator? </w:t>
            </w:r>
            <w:r w:rsidR="008A1E94">
              <w:rPr>
                <w:rFonts w:ascii="Arial" w:hAnsi="Arial"/>
                <w:sz w:val="20"/>
                <w:szCs w:val="20"/>
              </w:rPr>
              <w:t>B</w:t>
            </w:r>
            <w:r w:rsidRPr="00C43CCC">
              <w:rPr>
                <w:rFonts w:ascii="Arial" w:hAnsi="Arial"/>
                <w:sz w:val="20"/>
                <w:szCs w:val="20"/>
              </w:rPr>
              <w:t>ased on specific provider?</w:t>
            </w:r>
            <w:r w:rsidR="008A1E94">
              <w:rPr>
                <w:rFonts w:ascii="Arial" w:hAnsi="Arial"/>
                <w:sz w:val="20"/>
                <w:szCs w:val="20"/>
              </w:rPr>
              <w:t xml:space="preserve">  B</w:t>
            </w:r>
            <w:r w:rsidRPr="00C43CCC">
              <w:rPr>
                <w:rFonts w:ascii="Arial" w:hAnsi="Arial"/>
                <w:sz w:val="20"/>
                <w:szCs w:val="20"/>
              </w:rPr>
              <w:t xml:space="preserve">ased on some other variable in our program? </w:t>
            </w:r>
          </w:p>
          <w:p w14:paraId="34ECCF64" w14:textId="77777777" w:rsidR="006D4F4B" w:rsidRPr="00C43CCC" w:rsidRDefault="006D4F4B">
            <w:pPr>
              <w:rPr>
                <w:rFonts w:ascii="Arial" w:hAnsi="Arial"/>
                <w:sz w:val="20"/>
                <w:szCs w:val="20"/>
              </w:rPr>
            </w:pPr>
            <w:r w:rsidRPr="00C43CCC">
              <w:rPr>
                <w:rFonts w:ascii="Arial" w:hAnsi="Arial"/>
                <w:sz w:val="20"/>
                <w:szCs w:val="20"/>
              </w:rPr>
              <w:t xml:space="preserve">  </w:t>
            </w:r>
          </w:p>
          <w:p w14:paraId="7BDD081D" w14:textId="77777777" w:rsidR="006D4F4B" w:rsidRPr="00C43CCC" w:rsidRDefault="006D4F4B">
            <w:pPr>
              <w:rPr>
                <w:rFonts w:ascii="Arial" w:hAnsi="Arial"/>
                <w:sz w:val="20"/>
                <w:szCs w:val="20"/>
              </w:rPr>
            </w:pPr>
          </w:p>
          <w:p w14:paraId="698D4A1A" w14:textId="77777777" w:rsidR="006D4F4B" w:rsidRPr="00C43CCC" w:rsidRDefault="006D4F4B">
            <w:pPr>
              <w:rPr>
                <w:rFonts w:ascii="Arial" w:hAnsi="Arial"/>
                <w:sz w:val="20"/>
                <w:szCs w:val="20"/>
              </w:rPr>
            </w:pPr>
          </w:p>
          <w:p w14:paraId="6C60B42A" w14:textId="77777777" w:rsidR="006D4F4B" w:rsidRPr="00C43CCC" w:rsidRDefault="006D4F4B">
            <w:pPr>
              <w:rPr>
                <w:rFonts w:ascii="Arial" w:hAnsi="Arial"/>
                <w:sz w:val="20"/>
                <w:szCs w:val="20"/>
              </w:rPr>
            </w:pPr>
            <w:r w:rsidRPr="00C43CCC">
              <w:rPr>
                <w:rFonts w:ascii="Arial" w:hAnsi="Arial"/>
                <w:sz w:val="20"/>
                <w:szCs w:val="20"/>
              </w:rPr>
              <w:t xml:space="preserve">Based on </w:t>
            </w:r>
            <w:r w:rsidR="003662BA">
              <w:rPr>
                <w:rFonts w:ascii="Arial" w:hAnsi="Arial"/>
                <w:sz w:val="20"/>
                <w:szCs w:val="20"/>
              </w:rPr>
              <w:t>provider</w:t>
            </w:r>
            <w:r w:rsidR="004A021F">
              <w:rPr>
                <w:rFonts w:ascii="Arial" w:hAnsi="Arial"/>
                <w:sz w:val="20"/>
                <w:szCs w:val="20"/>
              </w:rPr>
              <w:t>/service coordinator</w:t>
            </w:r>
            <w:r w:rsidR="003662BA">
              <w:rPr>
                <w:rFonts w:ascii="Arial" w:hAnsi="Arial"/>
                <w:sz w:val="20"/>
                <w:szCs w:val="20"/>
              </w:rPr>
              <w:t xml:space="preserve"> </w:t>
            </w:r>
            <w:r w:rsidRPr="00C43CCC">
              <w:rPr>
                <w:rFonts w:ascii="Arial" w:hAnsi="Arial"/>
                <w:sz w:val="20"/>
                <w:szCs w:val="20"/>
              </w:rPr>
              <w:t>interviews:</w:t>
            </w:r>
          </w:p>
          <w:p w14:paraId="54EC9E9A" w14:textId="77777777" w:rsidR="006D4F4B" w:rsidRPr="00C43CCC" w:rsidRDefault="006D4F4B">
            <w:pPr>
              <w:rPr>
                <w:rFonts w:ascii="Arial" w:hAnsi="Arial"/>
                <w:sz w:val="20"/>
                <w:szCs w:val="20"/>
              </w:rPr>
            </w:pPr>
          </w:p>
          <w:p w14:paraId="148D50CA" w14:textId="77777777" w:rsidR="006D4F4B"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 xml:space="preserve">Why do our </w:t>
            </w:r>
            <w:r w:rsidR="003A46B9" w:rsidRPr="00C43CCC">
              <w:rPr>
                <w:rFonts w:ascii="Arial" w:hAnsi="Arial"/>
                <w:sz w:val="20"/>
                <w:szCs w:val="20"/>
              </w:rPr>
              <w:t xml:space="preserve">service coordinators and </w:t>
            </w:r>
            <w:r w:rsidRPr="00C43CCC">
              <w:rPr>
                <w:rFonts w:ascii="Arial" w:hAnsi="Arial"/>
                <w:sz w:val="20"/>
                <w:szCs w:val="20"/>
              </w:rPr>
              <w:t>providers think we have delays in this area?</w:t>
            </w:r>
          </w:p>
          <w:p w14:paraId="0C611CDE" w14:textId="77777777" w:rsidR="00B53473" w:rsidRDefault="00B53473" w:rsidP="00B53473">
            <w:pPr>
              <w:rPr>
                <w:rFonts w:ascii="Arial" w:hAnsi="Arial"/>
                <w:sz w:val="20"/>
                <w:szCs w:val="20"/>
              </w:rPr>
            </w:pPr>
          </w:p>
          <w:p w14:paraId="049D2F11" w14:textId="77777777" w:rsidR="00B53473" w:rsidRDefault="00B53473" w:rsidP="00B53473">
            <w:pPr>
              <w:rPr>
                <w:rFonts w:ascii="Arial" w:hAnsi="Arial"/>
                <w:sz w:val="20"/>
                <w:szCs w:val="20"/>
              </w:rPr>
            </w:pPr>
          </w:p>
          <w:p w14:paraId="1D235E6B" w14:textId="77777777" w:rsidR="00B53473" w:rsidRDefault="00B53473" w:rsidP="00B53473">
            <w:pPr>
              <w:rPr>
                <w:rFonts w:ascii="Arial" w:hAnsi="Arial"/>
                <w:sz w:val="20"/>
                <w:szCs w:val="20"/>
              </w:rPr>
            </w:pPr>
          </w:p>
          <w:p w14:paraId="70E9EE08" w14:textId="77777777" w:rsidR="006D4F4B"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 xml:space="preserve">What do they think are the barriers to timely services? </w:t>
            </w:r>
          </w:p>
          <w:p w14:paraId="595DADD4" w14:textId="77777777" w:rsidR="00B53473" w:rsidRDefault="00B53473" w:rsidP="00B53473">
            <w:pPr>
              <w:rPr>
                <w:rFonts w:ascii="Arial" w:hAnsi="Arial"/>
                <w:sz w:val="20"/>
                <w:szCs w:val="20"/>
              </w:rPr>
            </w:pPr>
          </w:p>
          <w:p w14:paraId="79E280D8" w14:textId="77777777" w:rsidR="00B53473" w:rsidRDefault="00B53473" w:rsidP="00B53473">
            <w:pPr>
              <w:rPr>
                <w:rFonts w:ascii="Arial" w:hAnsi="Arial"/>
                <w:sz w:val="20"/>
                <w:szCs w:val="20"/>
              </w:rPr>
            </w:pPr>
          </w:p>
          <w:p w14:paraId="0175CEB7" w14:textId="77777777" w:rsidR="00B53473" w:rsidRDefault="00B53473" w:rsidP="00B53473">
            <w:pPr>
              <w:rPr>
                <w:rFonts w:ascii="Arial" w:hAnsi="Arial"/>
                <w:sz w:val="20"/>
                <w:szCs w:val="20"/>
              </w:rPr>
            </w:pPr>
          </w:p>
          <w:p w14:paraId="1F87F9DB" w14:textId="77777777" w:rsidR="00B53473" w:rsidRDefault="00B53473" w:rsidP="00B53473">
            <w:pPr>
              <w:rPr>
                <w:rFonts w:ascii="Arial" w:hAnsi="Arial"/>
                <w:sz w:val="20"/>
                <w:szCs w:val="20"/>
              </w:rPr>
            </w:pPr>
          </w:p>
          <w:p w14:paraId="3E8902F4" w14:textId="77777777" w:rsidR="006D4F4B"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What solutions do they think will address th</w:t>
            </w:r>
            <w:r w:rsidR="003A46B9" w:rsidRPr="00C43CCC">
              <w:rPr>
                <w:rFonts w:ascii="Arial" w:hAnsi="Arial"/>
                <w:sz w:val="20"/>
                <w:szCs w:val="20"/>
              </w:rPr>
              <w:t>ese</w:t>
            </w:r>
            <w:r w:rsidRPr="00C43CCC">
              <w:rPr>
                <w:rFonts w:ascii="Arial" w:hAnsi="Arial"/>
                <w:sz w:val="20"/>
                <w:szCs w:val="20"/>
              </w:rPr>
              <w:t xml:space="preserve"> </w:t>
            </w:r>
            <w:r w:rsidR="003A46B9" w:rsidRPr="00C43CCC">
              <w:rPr>
                <w:rFonts w:ascii="Arial" w:hAnsi="Arial"/>
                <w:sz w:val="20"/>
                <w:szCs w:val="20"/>
              </w:rPr>
              <w:t>barriers</w:t>
            </w:r>
            <w:r w:rsidRPr="00C43CCC">
              <w:rPr>
                <w:rFonts w:ascii="Arial" w:hAnsi="Arial"/>
                <w:sz w:val="20"/>
                <w:szCs w:val="20"/>
              </w:rPr>
              <w:t>?</w:t>
            </w:r>
          </w:p>
          <w:p w14:paraId="2943190E" w14:textId="77777777" w:rsidR="00C43CCC" w:rsidRDefault="00C43CCC" w:rsidP="005B7C36">
            <w:pPr>
              <w:tabs>
                <w:tab w:val="num" w:pos="252"/>
              </w:tabs>
              <w:ind w:left="252" w:hanging="252"/>
              <w:rPr>
                <w:rFonts w:ascii="Arial" w:hAnsi="Arial"/>
                <w:sz w:val="20"/>
                <w:szCs w:val="20"/>
              </w:rPr>
            </w:pPr>
          </w:p>
          <w:p w14:paraId="0E24F81E" w14:textId="77777777" w:rsidR="00C43CCC" w:rsidRDefault="00C43CCC" w:rsidP="00C43CCC">
            <w:pPr>
              <w:rPr>
                <w:rFonts w:ascii="Arial" w:hAnsi="Arial"/>
                <w:sz w:val="20"/>
                <w:szCs w:val="20"/>
              </w:rPr>
            </w:pPr>
          </w:p>
          <w:p w14:paraId="3B4F5C0F" w14:textId="77777777" w:rsidR="00C43CCC" w:rsidRDefault="00C43CCC" w:rsidP="00C43CCC">
            <w:pPr>
              <w:rPr>
                <w:rFonts w:ascii="Arial" w:hAnsi="Arial"/>
                <w:sz w:val="20"/>
                <w:szCs w:val="20"/>
              </w:rPr>
            </w:pPr>
          </w:p>
          <w:p w14:paraId="6E8B7806" w14:textId="77777777" w:rsidR="00C43CCC" w:rsidRPr="00C43CCC" w:rsidRDefault="00C43CCC" w:rsidP="00C43CCC">
            <w:pPr>
              <w:rPr>
                <w:rFonts w:ascii="Arial" w:hAnsi="Arial"/>
                <w:sz w:val="20"/>
                <w:szCs w:val="20"/>
              </w:rPr>
            </w:pPr>
          </w:p>
        </w:tc>
      </w:tr>
    </w:tbl>
    <w:p w14:paraId="484E9F67" w14:textId="77777777" w:rsidR="006D4F4B" w:rsidRDefault="006D4F4B">
      <w:pPr>
        <w:pStyle w:val="Caption"/>
        <w:ind w:firstLine="360"/>
        <w:rPr>
          <w:rFonts w:ascii="Arial" w:hAnsi="Arial"/>
          <w:sz w:val="22"/>
          <w:szCs w:val="22"/>
          <w:u w:val="single"/>
        </w:rPr>
      </w:pPr>
    </w:p>
    <w:p w14:paraId="0B46121B" w14:textId="77777777" w:rsidR="00D11C52" w:rsidRDefault="00D11C52" w:rsidP="00D11C52"/>
    <w:p w14:paraId="1A314790" w14:textId="77777777" w:rsidR="00D11C52" w:rsidRDefault="00D11C52" w:rsidP="00D11C52"/>
    <w:p w14:paraId="6F932A2A" w14:textId="77777777" w:rsidR="000C050C" w:rsidRDefault="000C050C" w:rsidP="00D11C52"/>
    <w:p w14:paraId="7BC578B4" w14:textId="77777777" w:rsidR="000C050C" w:rsidRDefault="000C050C" w:rsidP="00D11C52"/>
    <w:p w14:paraId="61B47D83" w14:textId="77777777" w:rsidR="00D11C52" w:rsidRPr="00D11C52" w:rsidRDefault="00D11C52" w:rsidP="00D11C52"/>
    <w:p w14:paraId="643FE89F" w14:textId="77777777" w:rsidR="006D4F4B" w:rsidRPr="00C43CCC" w:rsidRDefault="006D4F4B">
      <w:pPr>
        <w:pStyle w:val="Caption"/>
        <w:rPr>
          <w:rFonts w:ascii="Arial" w:hAnsi="Arial"/>
          <w:sz w:val="22"/>
          <w:szCs w:val="22"/>
          <w:u w:val="single"/>
        </w:rPr>
      </w:pPr>
      <w:r w:rsidRPr="00C43CCC">
        <w:rPr>
          <w:rFonts w:ascii="Arial" w:hAnsi="Arial"/>
          <w:sz w:val="22"/>
          <w:szCs w:val="22"/>
          <w:u w:val="single"/>
        </w:rPr>
        <w:lastRenderedPageBreak/>
        <w:t>Summary From Indicator C-1 Analysis</w:t>
      </w:r>
    </w:p>
    <w:p w14:paraId="02CC1A65" w14:textId="77777777" w:rsidR="006D4F4B" w:rsidRPr="009D1CAF" w:rsidRDefault="006D4F4B">
      <w:pPr>
        <w:rPr>
          <w:rFonts w:ascii="Arial" w:hAnsi="Arial"/>
          <w:sz w:val="18"/>
          <w:szCs w:val="18"/>
        </w:rPr>
      </w:pPr>
    </w:p>
    <w:p w14:paraId="6B1D471E" w14:textId="77777777" w:rsidR="006D4F4B" w:rsidRDefault="006D4F4B">
      <w:pPr>
        <w:numPr>
          <w:ilvl w:val="0"/>
          <w:numId w:val="1"/>
        </w:numPr>
        <w:rPr>
          <w:rFonts w:ascii="Arial" w:hAnsi="Arial"/>
          <w:sz w:val="20"/>
          <w:szCs w:val="20"/>
        </w:rPr>
      </w:pPr>
      <w:r w:rsidRPr="00C43CCC">
        <w:rPr>
          <w:rFonts w:ascii="Arial" w:hAnsi="Arial"/>
          <w:sz w:val="20"/>
          <w:szCs w:val="20"/>
        </w:rPr>
        <w:t>Based on the data/information identified above, what categories of factors/reasons (e.g. procedures, infrastructure, practice, training, technical assistance, data and supervision) relate to our current noncompliance?</w:t>
      </w:r>
      <w:r w:rsidR="001C56F8" w:rsidRPr="00C43CCC">
        <w:rPr>
          <w:rFonts w:ascii="Arial" w:hAnsi="Arial"/>
          <w:sz w:val="20"/>
          <w:szCs w:val="20"/>
        </w:rPr>
        <w:t xml:space="preserve"> </w:t>
      </w:r>
      <w:r w:rsidR="008A1E94">
        <w:rPr>
          <w:rFonts w:ascii="Arial" w:hAnsi="Arial"/>
          <w:sz w:val="20"/>
          <w:szCs w:val="20"/>
        </w:rPr>
        <w:t>(</w:t>
      </w:r>
      <w:r w:rsidR="001C56F8" w:rsidRPr="00C43CCC">
        <w:rPr>
          <w:rFonts w:ascii="Arial" w:hAnsi="Arial"/>
          <w:sz w:val="20"/>
          <w:szCs w:val="20"/>
        </w:rPr>
        <w:t>It should be assumed that issues will not be identified in all categories of factors or reasons</w:t>
      </w:r>
      <w:r w:rsidR="00BC32B4" w:rsidRPr="00C43CCC">
        <w:rPr>
          <w:rFonts w:ascii="Arial" w:hAnsi="Arial"/>
          <w:sz w:val="20"/>
          <w:szCs w:val="20"/>
        </w:rPr>
        <w:t>.</w:t>
      </w:r>
      <w:r w:rsidR="008A1E94">
        <w:rPr>
          <w:rFonts w:ascii="Arial" w:hAnsi="Arial"/>
          <w:sz w:val="20"/>
          <w:szCs w:val="20"/>
        </w:rPr>
        <w:t>)</w:t>
      </w:r>
      <w:r w:rsidR="001C56F8" w:rsidRPr="00C43CCC">
        <w:rPr>
          <w:rFonts w:ascii="Arial" w:hAnsi="Arial"/>
          <w:sz w:val="20"/>
          <w:szCs w:val="20"/>
        </w:rPr>
        <w:t xml:space="preserve"> </w:t>
      </w:r>
    </w:p>
    <w:p w14:paraId="5D3E2D1B" w14:textId="77777777" w:rsidR="006D4F4B" w:rsidRDefault="006D4F4B">
      <w:pPr>
        <w:rPr>
          <w:rFonts w:ascii="Arial" w:hAnsi="Arial"/>
          <w:sz w:val="20"/>
          <w:szCs w:val="20"/>
        </w:rPr>
      </w:pPr>
    </w:p>
    <w:p w14:paraId="3555423F" w14:textId="77777777" w:rsidR="000C050C" w:rsidRPr="00C43CCC" w:rsidRDefault="000C050C">
      <w:pPr>
        <w:rPr>
          <w:rFonts w:ascii="Arial" w:hAnsi="Arial"/>
          <w:sz w:val="20"/>
          <w:szCs w:val="20"/>
        </w:rPr>
      </w:pPr>
    </w:p>
    <w:p w14:paraId="22DB31C5" w14:textId="77777777" w:rsidR="006D4F4B" w:rsidRDefault="006D4F4B">
      <w:pPr>
        <w:numPr>
          <w:ilvl w:val="0"/>
          <w:numId w:val="1"/>
        </w:numPr>
        <w:rPr>
          <w:rFonts w:ascii="Arial" w:hAnsi="Arial"/>
          <w:sz w:val="20"/>
          <w:szCs w:val="20"/>
        </w:rPr>
      </w:pPr>
      <w:r w:rsidRPr="00C43CCC">
        <w:rPr>
          <w:rFonts w:ascii="Arial" w:hAnsi="Arial"/>
          <w:sz w:val="20"/>
          <w:szCs w:val="20"/>
        </w:rPr>
        <w:t xml:space="preserve">What strategies related to these categories of factors/reasons should we include in our CAP?  For each strategy, include who is responsible and the timeline for completing the strategy. </w:t>
      </w:r>
    </w:p>
    <w:p w14:paraId="4E1125F6" w14:textId="77777777" w:rsidR="009D1CAF" w:rsidRDefault="009D1CAF" w:rsidP="00C43CCC">
      <w:pPr>
        <w:rPr>
          <w:rFonts w:ascii="Arial" w:hAnsi="Arial"/>
          <w:sz w:val="20"/>
          <w:szCs w:val="20"/>
        </w:rPr>
      </w:pPr>
    </w:p>
    <w:p w14:paraId="02EA2E94" w14:textId="77777777" w:rsidR="006D4F4B" w:rsidRDefault="009D1CAF" w:rsidP="00811AFC">
      <w:pPr>
        <w:rPr>
          <w:rFonts w:ascii="Arial" w:hAnsi="Arial"/>
          <w:sz w:val="20"/>
          <w:szCs w:val="20"/>
        </w:rPr>
      </w:pPr>
      <w:r w:rsidRPr="00194563">
        <w:rPr>
          <w:rFonts w:ascii="Arial" w:hAnsi="Arial"/>
          <w:sz w:val="20"/>
          <w:szCs w:val="20"/>
        </w:rPr>
        <w:t>NOTE</w:t>
      </w:r>
      <w:proofErr w:type="gramStart"/>
      <w:r w:rsidRPr="00194563">
        <w:rPr>
          <w:rFonts w:ascii="Arial" w:hAnsi="Arial"/>
          <w:sz w:val="20"/>
          <w:szCs w:val="20"/>
        </w:rPr>
        <w:t xml:space="preserve">:  </w:t>
      </w:r>
      <w:r>
        <w:rPr>
          <w:rFonts w:ascii="Arial" w:hAnsi="Arial"/>
          <w:sz w:val="20"/>
          <w:szCs w:val="20"/>
        </w:rPr>
        <w:t>Based</w:t>
      </w:r>
      <w:proofErr w:type="gramEnd"/>
      <w:r>
        <w:rPr>
          <w:rFonts w:ascii="Arial" w:hAnsi="Arial"/>
          <w:sz w:val="20"/>
          <w:szCs w:val="20"/>
        </w:rPr>
        <w:t xml:space="preserve"> upon the results of the investigation and analysis of data, i</w:t>
      </w:r>
      <w:r w:rsidRPr="00194563">
        <w:rPr>
          <w:rFonts w:ascii="Arial" w:hAnsi="Arial"/>
          <w:sz w:val="20"/>
          <w:szCs w:val="20"/>
        </w:rPr>
        <w:t xml:space="preserve">t is expected that strategies would only be developed in those areas contributing to </w:t>
      </w:r>
      <w:r>
        <w:rPr>
          <w:rFonts w:ascii="Arial" w:hAnsi="Arial"/>
          <w:sz w:val="20"/>
          <w:szCs w:val="20"/>
        </w:rPr>
        <w:t>the noncompliance.</w:t>
      </w:r>
    </w:p>
    <w:p w14:paraId="6D099FEE" w14:textId="77777777" w:rsidR="00DE6AA2" w:rsidRPr="00DE6AA2" w:rsidRDefault="00DE6AA2" w:rsidP="00811AFC">
      <w:pPr>
        <w:rPr>
          <w:rFonts w:ascii="Arial" w:hAnsi="Arial"/>
          <w:b/>
          <w:sz w:val="20"/>
          <w:szCs w:val="20"/>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491"/>
        <w:gridCol w:w="2869"/>
        <w:gridCol w:w="1800"/>
      </w:tblGrid>
      <w:tr w:rsidR="006D4F4B" w:rsidRPr="00C43CCC" w14:paraId="2A995101" w14:textId="77777777">
        <w:trPr>
          <w:trHeight w:val="611"/>
          <w:tblHeader/>
        </w:trPr>
        <w:tc>
          <w:tcPr>
            <w:tcW w:w="1980" w:type="dxa"/>
            <w:tcBorders>
              <w:top w:val="double" w:sz="4" w:space="0" w:color="auto"/>
              <w:left w:val="double" w:sz="4" w:space="0" w:color="auto"/>
              <w:bottom w:val="double" w:sz="4" w:space="0" w:color="auto"/>
              <w:right w:val="double" w:sz="4" w:space="0" w:color="auto"/>
            </w:tcBorders>
            <w:shd w:val="clear" w:color="auto" w:fill="E6E2E4"/>
            <w:vAlign w:val="center"/>
          </w:tcPr>
          <w:p w14:paraId="25496833" w14:textId="77777777" w:rsidR="006D4F4B" w:rsidRPr="00C43CCC" w:rsidRDefault="006D4F4B" w:rsidP="000A39EA">
            <w:pPr>
              <w:jc w:val="center"/>
              <w:rPr>
                <w:rFonts w:ascii="Arial" w:hAnsi="Arial"/>
                <w:b/>
                <w:sz w:val="22"/>
                <w:szCs w:val="22"/>
              </w:rPr>
            </w:pPr>
            <w:r w:rsidRPr="00C43CCC">
              <w:rPr>
                <w:rFonts w:ascii="Arial" w:hAnsi="Arial"/>
                <w:b/>
                <w:sz w:val="22"/>
                <w:szCs w:val="22"/>
              </w:rPr>
              <w:t>Contributing Factor Area</w:t>
            </w:r>
          </w:p>
        </w:tc>
        <w:tc>
          <w:tcPr>
            <w:tcW w:w="6491" w:type="dxa"/>
            <w:tcBorders>
              <w:top w:val="double" w:sz="4" w:space="0" w:color="auto"/>
              <w:left w:val="double" w:sz="4" w:space="0" w:color="auto"/>
              <w:bottom w:val="double" w:sz="4" w:space="0" w:color="auto"/>
              <w:right w:val="double" w:sz="4" w:space="0" w:color="auto"/>
            </w:tcBorders>
            <w:shd w:val="clear" w:color="auto" w:fill="E6E2E4"/>
            <w:vAlign w:val="center"/>
          </w:tcPr>
          <w:p w14:paraId="0C2F24F4" w14:textId="77777777" w:rsidR="006D4F4B" w:rsidRPr="00C43CCC" w:rsidRDefault="006D4F4B" w:rsidP="000A39EA">
            <w:pPr>
              <w:jc w:val="center"/>
              <w:rPr>
                <w:rFonts w:ascii="Arial" w:hAnsi="Arial"/>
                <w:b/>
                <w:sz w:val="22"/>
                <w:szCs w:val="22"/>
              </w:rPr>
            </w:pPr>
            <w:r w:rsidRPr="00C43CCC">
              <w:rPr>
                <w:rFonts w:ascii="Arial" w:hAnsi="Arial"/>
                <w:b/>
                <w:sz w:val="22"/>
                <w:szCs w:val="22"/>
              </w:rPr>
              <w:t>Strategies</w:t>
            </w:r>
          </w:p>
        </w:tc>
        <w:tc>
          <w:tcPr>
            <w:tcW w:w="2869" w:type="dxa"/>
            <w:tcBorders>
              <w:top w:val="double" w:sz="4" w:space="0" w:color="auto"/>
              <w:left w:val="double" w:sz="4" w:space="0" w:color="auto"/>
              <w:bottom w:val="double" w:sz="4" w:space="0" w:color="auto"/>
              <w:right w:val="double" w:sz="4" w:space="0" w:color="auto"/>
            </w:tcBorders>
            <w:shd w:val="clear" w:color="auto" w:fill="E6E2E4"/>
            <w:vAlign w:val="center"/>
          </w:tcPr>
          <w:p w14:paraId="07A94F81" w14:textId="77777777" w:rsidR="006D4F4B" w:rsidRPr="00C43CCC" w:rsidRDefault="006D4F4B" w:rsidP="000A39EA">
            <w:pPr>
              <w:jc w:val="center"/>
              <w:rPr>
                <w:rFonts w:ascii="Arial" w:hAnsi="Arial"/>
                <w:b/>
                <w:sz w:val="22"/>
                <w:szCs w:val="22"/>
              </w:rPr>
            </w:pPr>
            <w:r w:rsidRPr="00C43CCC">
              <w:rPr>
                <w:rFonts w:ascii="Arial" w:hAnsi="Arial"/>
                <w:b/>
                <w:sz w:val="22"/>
                <w:szCs w:val="22"/>
              </w:rPr>
              <w:t>Who is responsible?</w:t>
            </w:r>
          </w:p>
        </w:tc>
        <w:tc>
          <w:tcPr>
            <w:tcW w:w="1800" w:type="dxa"/>
            <w:tcBorders>
              <w:top w:val="double" w:sz="4" w:space="0" w:color="auto"/>
              <w:left w:val="double" w:sz="4" w:space="0" w:color="auto"/>
              <w:bottom w:val="double" w:sz="4" w:space="0" w:color="auto"/>
              <w:right w:val="double" w:sz="4" w:space="0" w:color="auto"/>
            </w:tcBorders>
            <w:shd w:val="clear" w:color="auto" w:fill="E6E2E4"/>
            <w:vAlign w:val="center"/>
          </w:tcPr>
          <w:p w14:paraId="055BB772" w14:textId="77777777" w:rsidR="006D4F4B" w:rsidRPr="00C43CCC" w:rsidRDefault="006D4F4B" w:rsidP="000A39EA">
            <w:pPr>
              <w:pStyle w:val="Heading1"/>
              <w:ind w:right="-108"/>
              <w:jc w:val="center"/>
              <w:rPr>
                <w:rFonts w:ascii="Arial" w:hAnsi="Arial"/>
                <w:sz w:val="22"/>
                <w:szCs w:val="22"/>
              </w:rPr>
            </w:pPr>
            <w:r w:rsidRPr="00C43CCC">
              <w:rPr>
                <w:rFonts w:ascii="Arial" w:hAnsi="Arial"/>
                <w:sz w:val="22"/>
                <w:szCs w:val="22"/>
              </w:rPr>
              <w:t>Timeline</w:t>
            </w:r>
          </w:p>
        </w:tc>
      </w:tr>
      <w:tr w:rsidR="006D4F4B" w:rsidRPr="00C43CCC" w14:paraId="6D79A0DA" w14:textId="77777777">
        <w:tc>
          <w:tcPr>
            <w:tcW w:w="1980" w:type="dxa"/>
            <w:tcBorders>
              <w:top w:val="double" w:sz="4" w:space="0" w:color="auto"/>
            </w:tcBorders>
          </w:tcPr>
          <w:p w14:paraId="56C55CDE" w14:textId="77777777" w:rsidR="006D4F4B" w:rsidRPr="00C43CCC" w:rsidRDefault="00501A2F" w:rsidP="008474F6">
            <w:pPr>
              <w:spacing w:before="60"/>
              <w:rPr>
                <w:rFonts w:ascii="Arial" w:hAnsi="Arial"/>
                <w:b/>
                <w:sz w:val="22"/>
                <w:szCs w:val="22"/>
              </w:rPr>
            </w:pPr>
            <w:r w:rsidRPr="00C43CCC">
              <w:rPr>
                <w:rFonts w:ascii="Arial" w:hAnsi="Arial"/>
                <w:b/>
                <w:sz w:val="22"/>
                <w:szCs w:val="22"/>
              </w:rPr>
              <w:t xml:space="preserve">Policies and </w:t>
            </w:r>
            <w:r w:rsidR="006D4F4B" w:rsidRPr="00C43CCC">
              <w:rPr>
                <w:rFonts w:ascii="Arial" w:hAnsi="Arial"/>
                <w:b/>
                <w:sz w:val="22"/>
                <w:szCs w:val="22"/>
              </w:rPr>
              <w:t>Procedure</w:t>
            </w:r>
            <w:r w:rsidRPr="00C43CCC">
              <w:rPr>
                <w:rFonts w:ascii="Arial" w:hAnsi="Arial"/>
                <w:b/>
                <w:sz w:val="22"/>
                <w:szCs w:val="22"/>
              </w:rPr>
              <w:t>s</w:t>
            </w:r>
          </w:p>
          <w:p w14:paraId="6C8891C1" w14:textId="77777777" w:rsidR="006D4F4B" w:rsidRPr="00C43CCC" w:rsidRDefault="006D4F4B">
            <w:pPr>
              <w:rPr>
                <w:rFonts w:ascii="Arial" w:hAnsi="Arial"/>
                <w:b/>
                <w:sz w:val="22"/>
                <w:szCs w:val="22"/>
              </w:rPr>
            </w:pPr>
          </w:p>
          <w:p w14:paraId="4E4C8289" w14:textId="77777777" w:rsidR="006D4F4B" w:rsidRPr="00C43CCC" w:rsidRDefault="006D4F4B">
            <w:pPr>
              <w:rPr>
                <w:rFonts w:ascii="Arial" w:hAnsi="Arial"/>
                <w:b/>
                <w:sz w:val="22"/>
                <w:szCs w:val="22"/>
              </w:rPr>
            </w:pPr>
          </w:p>
        </w:tc>
        <w:tc>
          <w:tcPr>
            <w:tcW w:w="6491" w:type="dxa"/>
            <w:tcBorders>
              <w:top w:val="double" w:sz="4" w:space="0" w:color="auto"/>
            </w:tcBorders>
          </w:tcPr>
          <w:p w14:paraId="6838B17C" w14:textId="77777777" w:rsidR="006D4F4B" w:rsidRPr="00C43CCC" w:rsidRDefault="006D4F4B">
            <w:pPr>
              <w:rPr>
                <w:rFonts w:ascii="Arial" w:hAnsi="Arial"/>
                <w:b/>
                <w:sz w:val="20"/>
                <w:szCs w:val="20"/>
              </w:rPr>
            </w:pPr>
          </w:p>
        </w:tc>
        <w:tc>
          <w:tcPr>
            <w:tcW w:w="2869" w:type="dxa"/>
            <w:tcBorders>
              <w:top w:val="double" w:sz="4" w:space="0" w:color="auto"/>
            </w:tcBorders>
          </w:tcPr>
          <w:p w14:paraId="61FDDB94" w14:textId="77777777" w:rsidR="006D4F4B" w:rsidRPr="00C43CCC" w:rsidRDefault="006D4F4B">
            <w:pPr>
              <w:rPr>
                <w:rFonts w:ascii="Arial" w:hAnsi="Arial"/>
                <w:b/>
                <w:sz w:val="20"/>
                <w:szCs w:val="20"/>
              </w:rPr>
            </w:pPr>
          </w:p>
        </w:tc>
        <w:tc>
          <w:tcPr>
            <w:tcW w:w="1800" w:type="dxa"/>
            <w:tcBorders>
              <w:top w:val="double" w:sz="4" w:space="0" w:color="auto"/>
            </w:tcBorders>
          </w:tcPr>
          <w:p w14:paraId="62DDAE6E" w14:textId="77777777" w:rsidR="006D4F4B" w:rsidRPr="00C43CCC" w:rsidRDefault="006D4F4B">
            <w:pPr>
              <w:rPr>
                <w:rFonts w:ascii="Arial" w:hAnsi="Arial"/>
                <w:b/>
                <w:sz w:val="20"/>
                <w:szCs w:val="20"/>
              </w:rPr>
            </w:pPr>
          </w:p>
        </w:tc>
      </w:tr>
      <w:tr w:rsidR="006D4F4B" w:rsidRPr="00C43CCC" w14:paraId="4428E89A" w14:textId="77777777">
        <w:trPr>
          <w:trHeight w:val="1286"/>
        </w:trPr>
        <w:tc>
          <w:tcPr>
            <w:tcW w:w="1980" w:type="dxa"/>
          </w:tcPr>
          <w:p w14:paraId="6E1CC4CD" w14:textId="77777777" w:rsidR="006D4F4B" w:rsidRPr="00C43CCC" w:rsidRDefault="006D4F4B" w:rsidP="008474F6">
            <w:pPr>
              <w:spacing w:before="60"/>
              <w:rPr>
                <w:rFonts w:ascii="Arial" w:hAnsi="Arial"/>
                <w:b/>
                <w:sz w:val="22"/>
                <w:szCs w:val="22"/>
              </w:rPr>
            </w:pPr>
            <w:r w:rsidRPr="00C43CCC">
              <w:rPr>
                <w:rFonts w:ascii="Arial" w:hAnsi="Arial"/>
                <w:b/>
                <w:sz w:val="22"/>
                <w:szCs w:val="22"/>
              </w:rPr>
              <w:t>Infrastructure</w:t>
            </w:r>
          </w:p>
          <w:p w14:paraId="60B6E52E" w14:textId="77777777" w:rsidR="006D4F4B" w:rsidRPr="00C43CCC" w:rsidRDefault="006D4F4B" w:rsidP="008474F6">
            <w:pPr>
              <w:spacing w:before="60"/>
              <w:rPr>
                <w:rFonts w:ascii="Arial" w:hAnsi="Arial"/>
                <w:b/>
                <w:sz w:val="22"/>
                <w:szCs w:val="22"/>
              </w:rPr>
            </w:pPr>
          </w:p>
          <w:p w14:paraId="63830786" w14:textId="77777777" w:rsidR="006D4F4B" w:rsidRPr="00C43CCC" w:rsidRDefault="006D4F4B" w:rsidP="008474F6">
            <w:pPr>
              <w:spacing w:before="60"/>
              <w:rPr>
                <w:rFonts w:ascii="Arial" w:hAnsi="Arial"/>
                <w:b/>
                <w:sz w:val="22"/>
                <w:szCs w:val="22"/>
              </w:rPr>
            </w:pPr>
          </w:p>
          <w:p w14:paraId="34C49C83" w14:textId="77777777" w:rsidR="006D4F4B" w:rsidRPr="00C43CCC" w:rsidRDefault="006D4F4B" w:rsidP="008474F6">
            <w:pPr>
              <w:spacing w:before="60"/>
              <w:rPr>
                <w:rFonts w:ascii="Arial" w:hAnsi="Arial"/>
                <w:b/>
                <w:sz w:val="22"/>
                <w:szCs w:val="22"/>
              </w:rPr>
            </w:pPr>
          </w:p>
        </w:tc>
        <w:tc>
          <w:tcPr>
            <w:tcW w:w="6491" w:type="dxa"/>
          </w:tcPr>
          <w:p w14:paraId="75B51897" w14:textId="77777777" w:rsidR="006D4F4B" w:rsidRPr="00C43CCC" w:rsidRDefault="006D4F4B">
            <w:pPr>
              <w:rPr>
                <w:rFonts w:ascii="Arial" w:hAnsi="Arial"/>
                <w:b/>
                <w:sz w:val="20"/>
                <w:szCs w:val="20"/>
              </w:rPr>
            </w:pPr>
          </w:p>
        </w:tc>
        <w:tc>
          <w:tcPr>
            <w:tcW w:w="2869" w:type="dxa"/>
          </w:tcPr>
          <w:p w14:paraId="3F7D523D" w14:textId="77777777" w:rsidR="006D4F4B" w:rsidRPr="00C43CCC" w:rsidRDefault="006D4F4B">
            <w:pPr>
              <w:rPr>
                <w:rFonts w:ascii="Arial" w:hAnsi="Arial"/>
                <w:b/>
                <w:sz w:val="20"/>
                <w:szCs w:val="20"/>
              </w:rPr>
            </w:pPr>
          </w:p>
        </w:tc>
        <w:tc>
          <w:tcPr>
            <w:tcW w:w="1800" w:type="dxa"/>
          </w:tcPr>
          <w:p w14:paraId="45C8D1E4" w14:textId="77777777" w:rsidR="006D4F4B" w:rsidRPr="00C43CCC" w:rsidRDefault="006D4F4B">
            <w:pPr>
              <w:rPr>
                <w:rFonts w:ascii="Arial" w:hAnsi="Arial"/>
                <w:b/>
                <w:sz w:val="20"/>
                <w:szCs w:val="20"/>
              </w:rPr>
            </w:pPr>
          </w:p>
        </w:tc>
      </w:tr>
      <w:tr w:rsidR="006D4F4B" w:rsidRPr="00C43CCC" w14:paraId="0D3D6B6F" w14:textId="77777777">
        <w:tc>
          <w:tcPr>
            <w:tcW w:w="1980" w:type="dxa"/>
          </w:tcPr>
          <w:p w14:paraId="70702E70" w14:textId="77777777" w:rsidR="00501A2F" w:rsidRPr="00C43CCC" w:rsidRDefault="00501A2F" w:rsidP="008474F6">
            <w:pPr>
              <w:spacing w:before="60"/>
              <w:rPr>
                <w:rFonts w:ascii="Arial" w:hAnsi="Arial"/>
                <w:b/>
                <w:sz w:val="22"/>
                <w:szCs w:val="22"/>
              </w:rPr>
            </w:pPr>
            <w:r w:rsidRPr="00C43CCC">
              <w:rPr>
                <w:rFonts w:ascii="Arial" w:hAnsi="Arial"/>
                <w:b/>
                <w:sz w:val="22"/>
                <w:szCs w:val="22"/>
              </w:rPr>
              <w:t>Data</w:t>
            </w:r>
          </w:p>
          <w:p w14:paraId="1AB27E5E" w14:textId="77777777" w:rsidR="006D4F4B" w:rsidRPr="00C43CCC" w:rsidRDefault="006D4F4B" w:rsidP="008474F6">
            <w:pPr>
              <w:spacing w:before="60"/>
              <w:rPr>
                <w:rFonts w:ascii="Arial" w:hAnsi="Arial"/>
                <w:b/>
                <w:sz w:val="22"/>
                <w:szCs w:val="22"/>
              </w:rPr>
            </w:pPr>
          </w:p>
          <w:p w14:paraId="4CA6A368" w14:textId="77777777" w:rsidR="006D4F4B" w:rsidRPr="00C43CCC" w:rsidRDefault="006D4F4B" w:rsidP="008474F6">
            <w:pPr>
              <w:spacing w:before="60"/>
              <w:rPr>
                <w:rFonts w:ascii="Arial" w:hAnsi="Arial"/>
                <w:b/>
                <w:sz w:val="22"/>
                <w:szCs w:val="22"/>
              </w:rPr>
            </w:pPr>
          </w:p>
          <w:p w14:paraId="2FD79CA8" w14:textId="77777777" w:rsidR="006D4F4B" w:rsidRPr="00C43CCC" w:rsidRDefault="006D4F4B" w:rsidP="008474F6">
            <w:pPr>
              <w:spacing w:before="60"/>
              <w:rPr>
                <w:rFonts w:ascii="Arial" w:hAnsi="Arial"/>
                <w:b/>
                <w:sz w:val="22"/>
                <w:szCs w:val="22"/>
              </w:rPr>
            </w:pPr>
          </w:p>
        </w:tc>
        <w:tc>
          <w:tcPr>
            <w:tcW w:w="6491" w:type="dxa"/>
          </w:tcPr>
          <w:p w14:paraId="7DA1A4A1" w14:textId="77777777" w:rsidR="006D4F4B" w:rsidRPr="00C43CCC" w:rsidRDefault="006D4F4B">
            <w:pPr>
              <w:rPr>
                <w:rFonts w:ascii="Arial" w:hAnsi="Arial"/>
                <w:b/>
                <w:sz w:val="20"/>
                <w:szCs w:val="20"/>
              </w:rPr>
            </w:pPr>
          </w:p>
        </w:tc>
        <w:tc>
          <w:tcPr>
            <w:tcW w:w="2869" w:type="dxa"/>
          </w:tcPr>
          <w:p w14:paraId="3D35BF42" w14:textId="77777777" w:rsidR="006D4F4B" w:rsidRPr="00C43CCC" w:rsidRDefault="006D4F4B">
            <w:pPr>
              <w:rPr>
                <w:rFonts w:ascii="Arial" w:hAnsi="Arial"/>
                <w:b/>
                <w:sz w:val="20"/>
                <w:szCs w:val="20"/>
              </w:rPr>
            </w:pPr>
          </w:p>
        </w:tc>
        <w:tc>
          <w:tcPr>
            <w:tcW w:w="1800" w:type="dxa"/>
          </w:tcPr>
          <w:p w14:paraId="51F709BD" w14:textId="77777777" w:rsidR="006D4F4B" w:rsidRPr="00C43CCC" w:rsidRDefault="006D4F4B">
            <w:pPr>
              <w:rPr>
                <w:rFonts w:ascii="Arial" w:hAnsi="Arial"/>
                <w:b/>
                <w:sz w:val="20"/>
                <w:szCs w:val="20"/>
              </w:rPr>
            </w:pPr>
          </w:p>
        </w:tc>
      </w:tr>
      <w:tr w:rsidR="006D4F4B" w:rsidRPr="00C43CCC" w14:paraId="660E2614" w14:textId="77777777">
        <w:tc>
          <w:tcPr>
            <w:tcW w:w="1980" w:type="dxa"/>
          </w:tcPr>
          <w:p w14:paraId="084F37A7" w14:textId="77777777" w:rsidR="00501A2F" w:rsidRPr="00C43CCC" w:rsidRDefault="006D4F4B" w:rsidP="008474F6">
            <w:pPr>
              <w:spacing w:before="60"/>
              <w:rPr>
                <w:rFonts w:ascii="Arial" w:hAnsi="Arial"/>
                <w:b/>
                <w:sz w:val="22"/>
                <w:szCs w:val="22"/>
              </w:rPr>
            </w:pPr>
            <w:r w:rsidRPr="00C43CCC">
              <w:rPr>
                <w:rFonts w:ascii="Arial" w:hAnsi="Arial"/>
                <w:b/>
                <w:sz w:val="22"/>
                <w:szCs w:val="22"/>
              </w:rPr>
              <w:t>Training/</w:t>
            </w:r>
          </w:p>
          <w:p w14:paraId="6216A93A" w14:textId="77777777" w:rsidR="006D4F4B" w:rsidRPr="00C43CCC" w:rsidRDefault="006D4F4B" w:rsidP="008474F6">
            <w:pPr>
              <w:spacing w:before="60"/>
              <w:rPr>
                <w:rFonts w:ascii="Arial" w:hAnsi="Arial"/>
                <w:b/>
                <w:sz w:val="22"/>
                <w:szCs w:val="22"/>
              </w:rPr>
            </w:pPr>
            <w:r w:rsidRPr="00C43CCC">
              <w:rPr>
                <w:rFonts w:ascii="Arial" w:hAnsi="Arial"/>
                <w:b/>
                <w:sz w:val="22"/>
                <w:szCs w:val="22"/>
              </w:rPr>
              <w:t>Technical Assistance</w:t>
            </w:r>
          </w:p>
          <w:p w14:paraId="1A6712AE" w14:textId="77777777" w:rsidR="006D4F4B" w:rsidRPr="00C43CCC" w:rsidRDefault="006D4F4B" w:rsidP="008474F6">
            <w:pPr>
              <w:spacing w:before="60"/>
              <w:rPr>
                <w:rFonts w:ascii="Arial" w:hAnsi="Arial"/>
                <w:b/>
                <w:sz w:val="22"/>
                <w:szCs w:val="22"/>
              </w:rPr>
            </w:pPr>
          </w:p>
        </w:tc>
        <w:tc>
          <w:tcPr>
            <w:tcW w:w="6491" w:type="dxa"/>
          </w:tcPr>
          <w:p w14:paraId="7F44534E" w14:textId="77777777" w:rsidR="006D4F4B" w:rsidRPr="00C43CCC" w:rsidRDefault="006D4F4B">
            <w:pPr>
              <w:rPr>
                <w:rFonts w:ascii="Arial" w:hAnsi="Arial"/>
                <w:b/>
                <w:sz w:val="20"/>
                <w:szCs w:val="20"/>
              </w:rPr>
            </w:pPr>
          </w:p>
        </w:tc>
        <w:tc>
          <w:tcPr>
            <w:tcW w:w="2869" w:type="dxa"/>
          </w:tcPr>
          <w:p w14:paraId="7B3CDD14" w14:textId="77777777" w:rsidR="006D4F4B" w:rsidRPr="00C43CCC" w:rsidRDefault="006D4F4B">
            <w:pPr>
              <w:rPr>
                <w:rFonts w:ascii="Arial" w:hAnsi="Arial"/>
                <w:b/>
                <w:sz w:val="20"/>
                <w:szCs w:val="20"/>
              </w:rPr>
            </w:pPr>
          </w:p>
        </w:tc>
        <w:tc>
          <w:tcPr>
            <w:tcW w:w="1800" w:type="dxa"/>
          </w:tcPr>
          <w:p w14:paraId="68FA514F" w14:textId="77777777" w:rsidR="006D4F4B" w:rsidRPr="00C43CCC" w:rsidRDefault="006D4F4B">
            <w:pPr>
              <w:rPr>
                <w:rFonts w:ascii="Arial" w:hAnsi="Arial"/>
                <w:b/>
                <w:sz w:val="20"/>
                <w:szCs w:val="20"/>
              </w:rPr>
            </w:pPr>
          </w:p>
        </w:tc>
      </w:tr>
      <w:tr w:rsidR="006D4F4B" w:rsidRPr="00C43CCC" w14:paraId="5A301D2A" w14:textId="77777777">
        <w:tc>
          <w:tcPr>
            <w:tcW w:w="1980" w:type="dxa"/>
          </w:tcPr>
          <w:p w14:paraId="47D7BA10" w14:textId="77777777" w:rsidR="006D4F4B" w:rsidRPr="00C43CCC" w:rsidRDefault="00501A2F" w:rsidP="008474F6">
            <w:pPr>
              <w:spacing w:before="60"/>
              <w:rPr>
                <w:rFonts w:ascii="Arial" w:hAnsi="Arial"/>
                <w:b/>
                <w:sz w:val="22"/>
                <w:szCs w:val="22"/>
              </w:rPr>
            </w:pPr>
            <w:r w:rsidRPr="00C43CCC">
              <w:rPr>
                <w:rFonts w:ascii="Arial" w:hAnsi="Arial"/>
                <w:b/>
                <w:sz w:val="22"/>
                <w:szCs w:val="22"/>
              </w:rPr>
              <w:t>Supervision</w:t>
            </w:r>
          </w:p>
          <w:p w14:paraId="3A09C7C3" w14:textId="77777777" w:rsidR="006D4F4B" w:rsidRPr="00C43CCC" w:rsidRDefault="006D4F4B" w:rsidP="008474F6">
            <w:pPr>
              <w:spacing w:before="60"/>
              <w:rPr>
                <w:rFonts w:ascii="Arial" w:hAnsi="Arial"/>
                <w:b/>
                <w:sz w:val="22"/>
                <w:szCs w:val="22"/>
              </w:rPr>
            </w:pPr>
          </w:p>
          <w:p w14:paraId="2441566A" w14:textId="77777777" w:rsidR="006D4F4B" w:rsidRPr="00C43CCC" w:rsidRDefault="006D4F4B" w:rsidP="008474F6">
            <w:pPr>
              <w:spacing w:before="60"/>
              <w:rPr>
                <w:rFonts w:ascii="Arial" w:hAnsi="Arial"/>
                <w:b/>
                <w:sz w:val="22"/>
                <w:szCs w:val="22"/>
              </w:rPr>
            </w:pPr>
          </w:p>
          <w:p w14:paraId="799CDA6D" w14:textId="77777777" w:rsidR="006D4F4B" w:rsidRPr="00C43CCC" w:rsidRDefault="006D4F4B" w:rsidP="008474F6">
            <w:pPr>
              <w:spacing w:before="60"/>
              <w:rPr>
                <w:rFonts w:ascii="Arial" w:hAnsi="Arial"/>
                <w:b/>
                <w:sz w:val="22"/>
                <w:szCs w:val="22"/>
              </w:rPr>
            </w:pPr>
          </w:p>
        </w:tc>
        <w:tc>
          <w:tcPr>
            <w:tcW w:w="6491" w:type="dxa"/>
          </w:tcPr>
          <w:p w14:paraId="1174711A" w14:textId="77777777" w:rsidR="006D4F4B" w:rsidRPr="00C43CCC" w:rsidRDefault="006D4F4B">
            <w:pPr>
              <w:rPr>
                <w:rFonts w:ascii="Arial" w:hAnsi="Arial"/>
                <w:b/>
                <w:sz w:val="20"/>
                <w:szCs w:val="20"/>
              </w:rPr>
            </w:pPr>
          </w:p>
        </w:tc>
        <w:tc>
          <w:tcPr>
            <w:tcW w:w="2869" w:type="dxa"/>
          </w:tcPr>
          <w:p w14:paraId="3B239C55" w14:textId="77777777" w:rsidR="006D4F4B" w:rsidRPr="00C43CCC" w:rsidRDefault="006D4F4B">
            <w:pPr>
              <w:rPr>
                <w:rFonts w:ascii="Arial" w:hAnsi="Arial"/>
                <w:b/>
                <w:sz w:val="20"/>
                <w:szCs w:val="20"/>
              </w:rPr>
            </w:pPr>
          </w:p>
        </w:tc>
        <w:tc>
          <w:tcPr>
            <w:tcW w:w="1800" w:type="dxa"/>
          </w:tcPr>
          <w:p w14:paraId="603130F5" w14:textId="77777777" w:rsidR="006D4F4B" w:rsidRPr="00C43CCC" w:rsidRDefault="006D4F4B">
            <w:pPr>
              <w:rPr>
                <w:rFonts w:ascii="Arial" w:hAnsi="Arial"/>
                <w:b/>
                <w:sz w:val="20"/>
                <w:szCs w:val="20"/>
              </w:rPr>
            </w:pPr>
          </w:p>
        </w:tc>
      </w:tr>
      <w:tr w:rsidR="006D4F4B" w:rsidRPr="00C43CCC" w14:paraId="1D11F9E9" w14:textId="77777777">
        <w:tc>
          <w:tcPr>
            <w:tcW w:w="1980" w:type="dxa"/>
          </w:tcPr>
          <w:p w14:paraId="02DBBF42" w14:textId="77777777" w:rsidR="006D4F4B" w:rsidRPr="00C43CCC" w:rsidRDefault="00501A2F" w:rsidP="008474F6">
            <w:pPr>
              <w:spacing w:before="60"/>
              <w:rPr>
                <w:rFonts w:ascii="Arial" w:hAnsi="Arial"/>
                <w:b/>
                <w:sz w:val="22"/>
                <w:szCs w:val="22"/>
              </w:rPr>
            </w:pPr>
            <w:r w:rsidRPr="00C43CCC">
              <w:rPr>
                <w:rFonts w:ascii="Arial" w:hAnsi="Arial"/>
                <w:b/>
                <w:sz w:val="22"/>
                <w:szCs w:val="22"/>
              </w:rPr>
              <w:lastRenderedPageBreak/>
              <w:t>Provider Practices</w:t>
            </w:r>
          </w:p>
          <w:p w14:paraId="43450923" w14:textId="77777777" w:rsidR="006D4F4B" w:rsidRPr="00C43CCC" w:rsidRDefault="006D4F4B" w:rsidP="008474F6">
            <w:pPr>
              <w:spacing w:before="60"/>
              <w:rPr>
                <w:rFonts w:ascii="Arial" w:hAnsi="Arial"/>
                <w:b/>
                <w:sz w:val="22"/>
                <w:szCs w:val="22"/>
              </w:rPr>
            </w:pPr>
          </w:p>
          <w:p w14:paraId="4A7C6C77" w14:textId="77777777" w:rsidR="006D4F4B" w:rsidRPr="00C43CCC" w:rsidRDefault="006D4F4B" w:rsidP="008474F6">
            <w:pPr>
              <w:spacing w:before="60"/>
              <w:rPr>
                <w:rFonts w:ascii="Arial" w:hAnsi="Arial"/>
                <w:b/>
                <w:sz w:val="22"/>
                <w:szCs w:val="22"/>
              </w:rPr>
            </w:pPr>
          </w:p>
        </w:tc>
        <w:tc>
          <w:tcPr>
            <w:tcW w:w="6491" w:type="dxa"/>
          </w:tcPr>
          <w:p w14:paraId="2259FF87" w14:textId="77777777" w:rsidR="006D4F4B" w:rsidRPr="00C43CCC" w:rsidRDefault="006D4F4B">
            <w:pPr>
              <w:rPr>
                <w:rFonts w:ascii="Arial" w:hAnsi="Arial"/>
                <w:b/>
                <w:sz w:val="20"/>
                <w:szCs w:val="20"/>
              </w:rPr>
            </w:pPr>
          </w:p>
        </w:tc>
        <w:tc>
          <w:tcPr>
            <w:tcW w:w="2869" w:type="dxa"/>
          </w:tcPr>
          <w:p w14:paraId="71AC9FE7" w14:textId="77777777" w:rsidR="006D4F4B" w:rsidRPr="00C43CCC" w:rsidRDefault="006D4F4B">
            <w:pPr>
              <w:rPr>
                <w:rFonts w:ascii="Arial" w:hAnsi="Arial"/>
                <w:b/>
                <w:sz w:val="20"/>
                <w:szCs w:val="20"/>
              </w:rPr>
            </w:pPr>
          </w:p>
        </w:tc>
        <w:tc>
          <w:tcPr>
            <w:tcW w:w="1800" w:type="dxa"/>
          </w:tcPr>
          <w:p w14:paraId="067F5429" w14:textId="77777777" w:rsidR="006D4F4B" w:rsidRPr="00C43CCC" w:rsidRDefault="006D4F4B">
            <w:pPr>
              <w:rPr>
                <w:rFonts w:ascii="Arial" w:hAnsi="Arial"/>
                <w:b/>
                <w:sz w:val="20"/>
                <w:szCs w:val="20"/>
              </w:rPr>
            </w:pPr>
          </w:p>
          <w:p w14:paraId="5DCC6A75" w14:textId="77777777" w:rsidR="006D4F4B" w:rsidRPr="00C43CCC" w:rsidRDefault="006D4F4B">
            <w:pPr>
              <w:rPr>
                <w:rFonts w:ascii="Arial" w:hAnsi="Arial"/>
                <w:b/>
                <w:sz w:val="20"/>
                <w:szCs w:val="20"/>
              </w:rPr>
            </w:pPr>
          </w:p>
          <w:p w14:paraId="061CE1E0" w14:textId="77777777" w:rsidR="006D4F4B" w:rsidRPr="00C43CCC" w:rsidRDefault="006D4F4B">
            <w:pPr>
              <w:rPr>
                <w:rFonts w:ascii="Arial" w:hAnsi="Arial"/>
                <w:b/>
                <w:sz w:val="20"/>
                <w:szCs w:val="20"/>
              </w:rPr>
            </w:pPr>
          </w:p>
        </w:tc>
      </w:tr>
    </w:tbl>
    <w:p w14:paraId="55AD2793" w14:textId="77777777" w:rsidR="00AE03AF" w:rsidRDefault="00AE03AF">
      <w:pPr>
        <w:rPr>
          <w:rFonts w:ascii="Arial" w:hAnsi="Arial"/>
          <w:sz w:val="20"/>
          <w:szCs w:val="20"/>
        </w:rPr>
      </w:pPr>
    </w:p>
    <w:p w14:paraId="6ED41AA0" w14:textId="77777777" w:rsidR="00AE03AF" w:rsidRDefault="00AE03AF">
      <w:pPr>
        <w:rPr>
          <w:rFonts w:ascii="Arial" w:hAnsi="Arial"/>
          <w:sz w:val="20"/>
          <w:szCs w:val="20"/>
        </w:rPr>
      </w:pPr>
    </w:p>
    <w:p w14:paraId="5A0E5F5D" w14:textId="77777777" w:rsidR="006D4F4B" w:rsidRPr="00C43CCC" w:rsidRDefault="00B37E49" w:rsidP="009D1CAF">
      <w:pPr>
        <w:numPr>
          <w:ilvl w:val="0"/>
          <w:numId w:val="21"/>
        </w:numPr>
        <w:ind w:left="0" w:firstLine="0"/>
        <w:rPr>
          <w:rFonts w:ascii="Arial" w:hAnsi="Arial"/>
          <w:sz w:val="20"/>
          <w:szCs w:val="20"/>
        </w:rPr>
      </w:pPr>
      <w:r>
        <w:rPr>
          <w:rFonts w:ascii="Arial" w:hAnsi="Arial"/>
          <w:sz w:val="20"/>
          <w:szCs w:val="20"/>
        </w:rPr>
        <w:t>Will</w:t>
      </w:r>
      <w:r w:rsidR="00AE03AF">
        <w:rPr>
          <w:rFonts w:ascii="Arial" w:hAnsi="Arial"/>
          <w:sz w:val="20"/>
          <w:szCs w:val="20"/>
        </w:rPr>
        <w:t xml:space="preserve"> these strategies and timelines ensure that we can correct noncompliance as soon as possible but no later than one year from identification?</w:t>
      </w:r>
      <w:r w:rsidR="006D4F4B" w:rsidRPr="00C43CCC">
        <w:rPr>
          <w:rFonts w:ascii="Arial" w:hAnsi="Arial"/>
          <w:sz w:val="20"/>
          <w:szCs w:val="20"/>
        </w:rPr>
        <w:br w:type="page"/>
      </w:r>
      <w:r w:rsidR="006D4F4B" w:rsidRPr="00C43CCC">
        <w:rPr>
          <w:rFonts w:ascii="Arial" w:hAnsi="Arial" w:cs="Arial"/>
          <w:b/>
          <w:sz w:val="22"/>
          <w:szCs w:val="22"/>
          <w:u w:val="single"/>
        </w:rPr>
        <w:lastRenderedPageBreak/>
        <w:t>SPP/APR Indicator C-7</w:t>
      </w:r>
      <w:proofErr w:type="gramStart"/>
      <w:r w:rsidR="006D4F4B" w:rsidRPr="00C43CCC">
        <w:rPr>
          <w:rFonts w:ascii="Arial" w:hAnsi="Arial"/>
          <w:sz w:val="22"/>
          <w:szCs w:val="22"/>
        </w:rPr>
        <w:t>:</w:t>
      </w:r>
      <w:r w:rsidR="006D4F4B" w:rsidRPr="00C43CCC">
        <w:rPr>
          <w:rFonts w:ascii="Arial" w:hAnsi="Arial"/>
        </w:rPr>
        <w:t xml:space="preserve">  </w:t>
      </w:r>
      <w:r w:rsidR="006D4F4B" w:rsidRPr="00C43CCC">
        <w:rPr>
          <w:rFonts w:ascii="Arial" w:hAnsi="Arial"/>
          <w:sz w:val="20"/>
          <w:szCs w:val="20"/>
        </w:rPr>
        <w:t>Percent</w:t>
      </w:r>
      <w:proofErr w:type="gramEnd"/>
      <w:r w:rsidR="006D4F4B" w:rsidRPr="00C43CCC">
        <w:rPr>
          <w:rFonts w:ascii="Arial" w:hAnsi="Arial"/>
          <w:sz w:val="20"/>
          <w:szCs w:val="20"/>
        </w:rPr>
        <w:t xml:space="preserve"> of eligible infants and toddlers with IFSPs for whom an evaluation and assessment and an initial IFSP meeting were conducted within Part C’s 45-day timeline.</w:t>
      </w:r>
    </w:p>
    <w:p w14:paraId="746D5AB5" w14:textId="77777777" w:rsidR="006D4F4B" w:rsidRPr="00C43CCC" w:rsidRDefault="006D4F4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6461"/>
      </w:tblGrid>
      <w:tr w:rsidR="006D4F4B" w:rsidRPr="00C43CCC" w14:paraId="141D6097" w14:textId="77777777">
        <w:trPr>
          <w:tblHeader/>
        </w:trPr>
        <w:tc>
          <w:tcPr>
            <w:tcW w:w="6588" w:type="dxa"/>
            <w:tcBorders>
              <w:top w:val="double" w:sz="4" w:space="0" w:color="auto"/>
              <w:left w:val="double" w:sz="4" w:space="0" w:color="auto"/>
              <w:bottom w:val="double" w:sz="4" w:space="0" w:color="auto"/>
              <w:right w:val="double" w:sz="4" w:space="0" w:color="auto"/>
            </w:tcBorders>
            <w:shd w:val="clear" w:color="auto" w:fill="E6E2E5"/>
          </w:tcPr>
          <w:p w14:paraId="223DCF7C"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Systems/Infrastructure</w:t>
            </w:r>
          </w:p>
        </w:tc>
        <w:tc>
          <w:tcPr>
            <w:tcW w:w="6588" w:type="dxa"/>
            <w:tcBorders>
              <w:top w:val="double" w:sz="4" w:space="0" w:color="auto"/>
              <w:left w:val="double" w:sz="4" w:space="0" w:color="auto"/>
              <w:bottom w:val="double" w:sz="4" w:space="0" w:color="auto"/>
              <w:right w:val="double" w:sz="4" w:space="0" w:color="auto"/>
            </w:tcBorders>
            <w:shd w:val="clear" w:color="auto" w:fill="E6E2E5"/>
          </w:tcPr>
          <w:p w14:paraId="384D9A18"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Providers/Practice</w:t>
            </w:r>
          </w:p>
        </w:tc>
      </w:tr>
      <w:tr w:rsidR="006D4F4B" w:rsidRPr="00C43CCC" w14:paraId="61D77D0B" w14:textId="77777777">
        <w:tc>
          <w:tcPr>
            <w:tcW w:w="6588" w:type="dxa"/>
            <w:tcBorders>
              <w:top w:val="double" w:sz="4" w:space="0" w:color="auto"/>
            </w:tcBorders>
          </w:tcPr>
          <w:p w14:paraId="460F3A7A" w14:textId="77777777" w:rsidR="006D4F4B" w:rsidRPr="00C43CCC" w:rsidRDefault="006D4F4B" w:rsidP="001E1FFE">
            <w:pPr>
              <w:spacing w:before="60"/>
              <w:rPr>
                <w:rFonts w:ascii="Arial" w:hAnsi="Arial"/>
                <w:sz w:val="20"/>
                <w:szCs w:val="20"/>
              </w:rPr>
            </w:pPr>
            <w:r w:rsidRPr="00C43CCC">
              <w:rPr>
                <w:rFonts w:ascii="Arial" w:hAnsi="Arial"/>
                <w:sz w:val="20"/>
                <w:szCs w:val="20"/>
              </w:rPr>
              <w:t>How do we ensure that initial IFSP meetings are conducted within 45 days?</w:t>
            </w:r>
          </w:p>
          <w:p w14:paraId="514327F2" w14:textId="77777777" w:rsidR="006D4F4B" w:rsidRPr="00C43CCC" w:rsidRDefault="006D4F4B">
            <w:pPr>
              <w:rPr>
                <w:rFonts w:ascii="Arial" w:hAnsi="Arial"/>
                <w:sz w:val="20"/>
                <w:szCs w:val="20"/>
              </w:rPr>
            </w:pPr>
          </w:p>
          <w:p w14:paraId="18604FA6" w14:textId="77777777" w:rsidR="006D4F4B" w:rsidRDefault="006D4F4B">
            <w:pPr>
              <w:rPr>
                <w:rFonts w:ascii="Arial" w:hAnsi="Arial"/>
                <w:sz w:val="20"/>
                <w:szCs w:val="20"/>
              </w:rPr>
            </w:pPr>
          </w:p>
          <w:p w14:paraId="41DC59E3" w14:textId="77777777" w:rsidR="00573283" w:rsidRDefault="00573283">
            <w:pPr>
              <w:rPr>
                <w:rFonts w:ascii="Arial" w:hAnsi="Arial"/>
                <w:sz w:val="20"/>
                <w:szCs w:val="20"/>
              </w:rPr>
            </w:pPr>
          </w:p>
          <w:p w14:paraId="3D71375A" w14:textId="77777777" w:rsidR="00573283" w:rsidRPr="00C43CCC" w:rsidRDefault="00573283">
            <w:pPr>
              <w:rPr>
                <w:rFonts w:ascii="Arial" w:hAnsi="Arial"/>
                <w:sz w:val="20"/>
                <w:szCs w:val="20"/>
              </w:rPr>
            </w:pPr>
          </w:p>
          <w:p w14:paraId="3B654206" w14:textId="77777777" w:rsidR="006D4F4B" w:rsidRPr="00C43CCC" w:rsidRDefault="006D4F4B">
            <w:pPr>
              <w:rPr>
                <w:rFonts w:ascii="Arial" w:hAnsi="Arial"/>
                <w:sz w:val="20"/>
                <w:szCs w:val="20"/>
              </w:rPr>
            </w:pPr>
          </w:p>
          <w:p w14:paraId="36A2C136" w14:textId="77777777" w:rsidR="005A23EA" w:rsidRPr="00C43CCC" w:rsidRDefault="005A23EA" w:rsidP="00C43CCC">
            <w:pPr>
              <w:pStyle w:val="Default"/>
              <w:rPr>
                <w:rFonts w:ascii="Arial" w:hAnsi="Arial" w:cs="Georgia"/>
                <w:sz w:val="20"/>
                <w:szCs w:val="20"/>
              </w:rPr>
            </w:pPr>
            <w:r w:rsidRPr="00C43CCC">
              <w:rPr>
                <w:rFonts w:ascii="Arial" w:hAnsi="Arial" w:cs="Georgia"/>
                <w:sz w:val="20"/>
                <w:szCs w:val="20"/>
              </w:rPr>
              <w:t xml:space="preserve">Do we have clear policies and procedures in place that support quality provider practices and </w:t>
            </w:r>
            <w:r w:rsidR="008A1E94">
              <w:rPr>
                <w:rFonts w:ascii="Arial" w:hAnsi="Arial" w:cs="Georgia"/>
                <w:sz w:val="20"/>
                <w:szCs w:val="20"/>
              </w:rPr>
              <w:t>efficiency</w:t>
            </w:r>
            <w:r w:rsidR="008A1E94" w:rsidRPr="00C43CCC">
              <w:rPr>
                <w:rFonts w:ascii="Arial" w:hAnsi="Arial" w:cs="Georgia"/>
                <w:sz w:val="20"/>
                <w:szCs w:val="20"/>
              </w:rPr>
              <w:t xml:space="preserve"> </w:t>
            </w:r>
            <w:r w:rsidRPr="00C43CCC">
              <w:rPr>
                <w:rFonts w:ascii="Arial" w:hAnsi="Arial" w:cs="Georgia"/>
                <w:sz w:val="20"/>
                <w:szCs w:val="20"/>
              </w:rPr>
              <w:t xml:space="preserve">in meeting the </w:t>
            </w:r>
            <w:proofErr w:type="gramStart"/>
            <w:r w:rsidRPr="00C43CCC">
              <w:rPr>
                <w:rFonts w:ascii="Arial" w:hAnsi="Arial" w:cs="Georgia"/>
                <w:sz w:val="20"/>
                <w:szCs w:val="20"/>
              </w:rPr>
              <w:t>45 day</w:t>
            </w:r>
            <w:proofErr w:type="gramEnd"/>
            <w:r w:rsidRPr="00C43CCC">
              <w:rPr>
                <w:rFonts w:ascii="Arial" w:hAnsi="Arial" w:cs="Georgia"/>
                <w:sz w:val="20"/>
                <w:szCs w:val="20"/>
              </w:rPr>
              <w:t xml:space="preserve"> timeline?  For example:  </w:t>
            </w:r>
          </w:p>
          <w:p w14:paraId="1CDB1713" w14:textId="77777777" w:rsidR="006D4F4B" w:rsidRPr="00C43CCC" w:rsidRDefault="006D4F4B">
            <w:pPr>
              <w:rPr>
                <w:rFonts w:ascii="Arial" w:hAnsi="Arial"/>
                <w:sz w:val="20"/>
                <w:szCs w:val="20"/>
              </w:rPr>
            </w:pPr>
          </w:p>
          <w:p w14:paraId="1C11014E" w14:textId="77777777" w:rsidR="005A23EA" w:rsidRPr="00C43CCC" w:rsidRDefault="005A23EA" w:rsidP="00336FCE">
            <w:pPr>
              <w:numPr>
                <w:ilvl w:val="0"/>
                <w:numId w:val="12"/>
              </w:numPr>
              <w:tabs>
                <w:tab w:val="clear" w:pos="216"/>
                <w:tab w:val="num" w:pos="360"/>
              </w:tabs>
              <w:ind w:left="360" w:hanging="360"/>
              <w:rPr>
                <w:rFonts w:ascii="Arial" w:hAnsi="Arial"/>
                <w:sz w:val="20"/>
                <w:szCs w:val="20"/>
              </w:rPr>
            </w:pPr>
            <w:r w:rsidRPr="00C43CCC">
              <w:rPr>
                <w:rFonts w:ascii="Arial" w:hAnsi="Arial"/>
                <w:sz w:val="20"/>
                <w:szCs w:val="20"/>
              </w:rPr>
              <w:t xml:space="preserve">Service coordinators are assigned as soon as possible or no later than a </w:t>
            </w:r>
            <w:r w:rsidR="000C0AD2" w:rsidRPr="00C43CCC">
              <w:rPr>
                <w:rFonts w:ascii="Arial" w:hAnsi="Arial"/>
                <w:sz w:val="20"/>
                <w:szCs w:val="20"/>
              </w:rPr>
              <w:t>specified</w:t>
            </w:r>
            <w:r w:rsidRPr="00C43CCC">
              <w:rPr>
                <w:rFonts w:ascii="Arial" w:hAnsi="Arial"/>
                <w:sz w:val="20"/>
                <w:szCs w:val="20"/>
              </w:rPr>
              <w:t xml:space="preserve"> number of days following referral.</w:t>
            </w:r>
          </w:p>
          <w:p w14:paraId="536BD92A" w14:textId="77777777" w:rsidR="005A23EA" w:rsidRDefault="005A23EA" w:rsidP="005A23EA">
            <w:pPr>
              <w:rPr>
                <w:rFonts w:ascii="Arial" w:hAnsi="Arial"/>
                <w:sz w:val="20"/>
                <w:szCs w:val="20"/>
              </w:rPr>
            </w:pPr>
          </w:p>
          <w:p w14:paraId="6B76F333" w14:textId="77777777" w:rsidR="005A23EA" w:rsidRPr="00C43CCC" w:rsidRDefault="000C0AD2" w:rsidP="00336FCE">
            <w:pPr>
              <w:numPr>
                <w:ilvl w:val="0"/>
                <w:numId w:val="12"/>
              </w:numPr>
              <w:tabs>
                <w:tab w:val="clear" w:pos="216"/>
                <w:tab w:val="num" w:pos="360"/>
              </w:tabs>
              <w:ind w:left="360" w:hanging="360"/>
              <w:rPr>
                <w:rFonts w:ascii="Arial" w:hAnsi="Arial"/>
                <w:sz w:val="20"/>
                <w:szCs w:val="20"/>
              </w:rPr>
            </w:pPr>
            <w:r w:rsidRPr="00C43CCC">
              <w:rPr>
                <w:rFonts w:ascii="Arial" w:hAnsi="Arial"/>
                <w:sz w:val="20"/>
                <w:szCs w:val="20"/>
              </w:rPr>
              <w:t>A reasonable number of</w:t>
            </w:r>
            <w:r w:rsidR="005A23EA" w:rsidRPr="00C43CCC">
              <w:rPr>
                <w:rFonts w:ascii="Arial" w:hAnsi="Arial"/>
                <w:sz w:val="20"/>
                <w:szCs w:val="20"/>
              </w:rPr>
              <w:t xml:space="preserve"> steps </w:t>
            </w:r>
            <w:r w:rsidRPr="00C43CCC">
              <w:rPr>
                <w:rFonts w:ascii="Arial" w:hAnsi="Arial"/>
                <w:sz w:val="20"/>
                <w:szCs w:val="20"/>
              </w:rPr>
              <w:t xml:space="preserve">from the referral to the initial IFSP meeting are outlined along with </w:t>
            </w:r>
            <w:r w:rsidR="005A23EA" w:rsidRPr="00C43CCC">
              <w:rPr>
                <w:rFonts w:ascii="Arial" w:hAnsi="Arial"/>
                <w:sz w:val="20"/>
                <w:szCs w:val="20"/>
              </w:rPr>
              <w:t>timelines</w:t>
            </w:r>
            <w:r w:rsidRPr="00C43CCC">
              <w:rPr>
                <w:rFonts w:ascii="Arial" w:hAnsi="Arial"/>
                <w:sz w:val="20"/>
                <w:szCs w:val="20"/>
              </w:rPr>
              <w:t xml:space="preserve"> by which each step must be completed to ensure that</w:t>
            </w:r>
            <w:r w:rsidR="005A23EA" w:rsidRPr="00C43CCC">
              <w:rPr>
                <w:rFonts w:ascii="Arial" w:hAnsi="Arial"/>
                <w:sz w:val="20"/>
                <w:szCs w:val="20"/>
              </w:rPr>
              <w:t xml:space="preserve"> </w:t>
            </w:r>
            <w:r w:rsidRPr="00C43CCC">
              <w:rPr>
                <w:rFonts w:ascii="Arial" w:hAnsi="Arial"/>
                <w:sz w:val="20"/>
                <w:szCs w:val="20"/>
              </w:rPr>
              <w:t xml:space="preserve">all necessary activities are completed within the </w:t>
            </w:r>
            <w:proofErr w:type="gramStart"/>
            <w:r w:rsidRPr="00C43CCC">
              <w:rPr>
                <w:rFonts w:ascii="Arial" w:hAnsi="Arial"/>
                <w:sz w:val="20"/>
                <w:szCs w:val="20"/>
              </w:rPr>
              <w:t>45 day</w:t>
            </w:r>
            <w:proofErr w:type="gramEnd"/>
            <w:r w:rsidRPr="00C43CCC">
              <w:rPr>
                <w:rFonts w:ascii="Arial" w:hAnsi="Arial"/>
                <w:sz w:val="20"/>
                <w:szCs w:val="20"/>
              </w:rPr>
              <w:t xml:space="preserve"> timeline</w:t>
            </w:r>
            <w:r w:rsidR="005A23EA" w:rsidRPr="00C43CCC">
              <w:rPr>
                <w:rFonts w:ascii="Arial" w:hAnsi="Arial"/>
                <w:sz w:val="20"/>
                <w:szCs w:val="20"/>
              </w:rPr>
              <w:t>.</w:t>
            </w:r>
          </w:p>
          <w:p w14:paraId="4D5CEEA7" w14:textId="77777777" w:rsidR="005A23EA" w:rsidRPr="00C43CCC" w:rsidRDefault="005A23EA" w:rsidP="005A23EA">
            <w:pPr>
              <w:rPr>
                <w:rFonts w:ascii="Arial" w:hAnsi="Arial"/>
                <w:sz w:val="20"/>
                <w:szCs w:val="20"/>
              </w:rPr>
            </w:pPr>
            <w:r w:rsidRPr="00C43CCC">
              <w:rPr>
                <w:rFonts w:ascii="Arial" w:hAnsi="Arial"/>
                <w:sz w:val="20"/>
                <w:szCs w:val="20"/>
              </w:rPr>
              <w:t xml:space="preserve">  </w:t>
            </w:r>
          </w:p>
          <w:p w14:paraId="013C51B7" w14:textId="77777777" w:rsidR="00854CE8" w:rsidRPr="00C43CCC" w:rsidRDefault="000C0AD2" w:rsidP="00336FCE">
            <w:pPr>
              <w:numPr>
                <w:ilvl w:val="1"/>
                <w:numId w:val="12"/>
              </w:numPr>
              <w:tabs>
                <w:tab w:val="clear" w:pos="1440"/>
                <w:tab w:val="num" w:pos="1080"/>
              </w:tabs>
              <w:ind w:left="1080"/>
              <w:rPr>
                <w:rFonts w:ascii="Arial" w:hAnsi="Arial"/>
                <w:sz w:val="20"/>
                <w:szCs w:val="20"/>
              </w:rPr>
            </w:pPr>
            <w:r w:rsidRPr="00C43CCC">
              <w:rPr>
                <w:rFonts w:ascii="Arial" w:hAnsi="Arial"/>
                <w:sz w:val="20"/>
                <w:szCs w:val="20"/>
              </w:rPr>
              <w:t xml:space="preserve">How many different steps have we identified </w:t>
            </w:r>
            <w:r w:rsidR="008A1E94">
              <w:rPr>
                <w:rFonts w:ascii="Arial" w:hAnsi="Arial"/>
                <w:sz w:val="20"/>
                <w:szCs w:val="20"/>
              </w:rPr>
              <w:t>for completing</w:t>
            </w:r>
            <w:r w:rsidR="00854CE8" w:rsidRPr="00C43CCC">
              <w:rPr>
                <w:rFonts w:ascii="Arial" w:hAnsi="Arial"/>
                <w:sz w:val="20"/>
                <w:szCs w:val="20"/>
              </w:rPr>
              <w:t xml:space="preserve"> all required activities </w:t>
            </w:r>
            <w:r w:rsidRPr="00C43CCC">
              <w:rPr>
                <w:rFonts w:ascii="Arial" w:hAnsi="Arial"/>
                <w:sz w:val="20"/>
                <w:szCs w:val="20"/>
              </w:rPr>
              <w:t>from referral to the IFSP meeting?  Can we combine any steps to streamline our process?</w:t>
            </w:r>
          </w:p>
          <w:p w14:paraId="0217932E" w14:textId="77777777" w:rsidR="00854CE8" w:rsidRDefault="00854CE8" w:rsidP="00854CE8">
            <w:pPr>
              <w:rPr>
                <w:rFonts w:ascii="Arial" w:hAnsi="Arial"/>
                <w:sz w:val="20"/>
                <w:szCs w:val="20"/>
              </w:rPr>
            </w:pPr>
          </w:p>
          <w:p w14:paraId="5D75F9F1" w14:textId="77777777" w:rsidR="00C43CCC" w:rsidRDefault="00C43CCC" w:rsidP="00854CE8">
            <w:pPr>
              <w:rPr>
                <w:rFonts w:ascii="Arial" w:hAnsi="Arial"/>
                <w:sz w:val="20"/>
                <w:szCs w:val="20"/>
              </w:rPr>
            </w:pPr>
          </w:p>
          <w:p w14:paraId="12027AAA" w14:textId="77777777" w:rsidR="00C43CCC" w:rsidRPr="00C43CCC" w:rsidRDefault="00C43CCC" w:rsidP="00854CE8">
            <w:pPr>
              <w:rPr>
                <w:rFonts w:ascii="Arial" w:hAnsi="Arial"/>
                <w:sz w:val="20"/>
                <w:szCs w:val="20"/>
              </w:rPr>
            </w:pPr>
          </w:p>
          <w:p w14:paraId="04288A67" w14:textId="77777777" w:rsidR="00854CE8" w:rsidRPr="00C43CCC" w:rsidRDefault="00854CE8" w:rsidP="00336FCE">
            <w:pPr>
              <w:numPr>
                <w:ilvl w:val="1"/>
                <w:numId w:val="12"/>
              </w:numPr>
              <w:tabs>
                <w:tab w:val="clear" w:pos="1440"/>
                <w:tab w:val="num" w:pos="1080"/>
              </w:tabs>
              <w:ind w:left="1080"/>
              <w:rPr>
                <w:rFonts w:ascii="Arial" w:hAnsi="Arial"/>
                <w:sz w:val="20"/>
                <w:szCs w:val="20"/>
              </w:rPr>
            </w:pPr>
            <w:r w:rsidRPr="00C43CCC">
              <w:rPr>
                <w:rFonts w:ascii="Arial" w:hAnsi="Arial"/>
                <w:sz w:val="20"/>
                <w:szCs w:val="20"/>
              </w:rPr>
              <w:t xml:space="preserve">How many days do our procedures </w:t>
            </w:r>
            <w:r w:rsidR="007C43A5" w:rsidRPr="00C43CCC">
              <w:rPr>
                <w:rFonts w:ascii="Arial" w:hAnsi="Arial"/>
                <w:sz w:val="20"/>
                <w:szCs w:val="20"/>
              </w:rPr>
              <w:t xml:space="preserve">allow </w:t>
            </w:r>
            <w:r w:rsidRPr="00C43CCC">
              <w:rPr>
                <w:rFonts w:ascii="Arial" w:hAnsi="Arial"/>
                <w:sz w:val="20"/>
                <w:szCs w:val="20"/>
              </w:rPr>
              <w:t>for each step in the process from referral to the initial IFSP meeting?  Do</w:t>
            </w:r>
            <w:r w:rsidR="0091793B">
              <w:rPr>
                <w:rFonts w:ascii="Arial" w:hAnsi="Arial"/>
                <w:sz w:val="20"/>
                <w:szCs w:val="20"/>
              </w:rPr>
              <w:t>es</w:t>
            </w:r>
            <w:r w:rsidRPr="00C43CCC">
              <w:rPr>
                <w:rFonts w:ascii="Arial" w:hAnsi="Arial"/>
                <w:sz w:val="20"/>
                <w:szCs w:val="20"/>
              </w:rPr>
              <w:t xml:space="preserve"> the number </w:t>
            </w:r>
            <w:r w:rsidR="008A1E94">
              <w:rPr>
                <w:rFonts w:ascii="Arial" w:hAnsi="Arial"/>
                <w:sz w:val="20"/>
                <w:szCs w:val="20"/>
              </w:rPr>
              <w:t xml:space="preserve">of </w:t>
            </w:r>
            <w:r w:rsidRPr="00C43CCC">
              <w:rPr>
                <w:rFonts w:ascii="Arial" w:hAnsi="Arial"/>
                <w:sz w:val="20"/>
                <w:szCs w:val="20"/>
              </w:rPr>
              <w:t xml:space="preserve">days allowed between each step ensure that the </w:t>
            </w:r>
            <w:proofErr w:type="gramStart"/>
            <w:r w:rsidRPr="00C43CCC">
              <w:rPr>
                <w:rFonts w:ascii="Arial" w:hAnsi="Arial"/>
                <w:sz w:val="20"/>
                <w:szCs w:val="20"/>
              </w:rPr>
              <w:t>45 day</w:t>
            </w:r>
            <w:proofErr w:type="gramEnd"/>
            <w:r w:rsidRPr="00C43CCC">
              <w:rPr>
                <w:rFonts w:ascii="Arial" w:hAnsi="Arial"/>
                <w:sz w:val="20"/>
                <w:szCs w:val="20"/>
              </w:rPr>
              <w:t xml:space="preserve"> timeline requirement can be met?</w:t>
            </w:r>
          </w:p>
          <w:p w14:paraId="22523F34" w14:textId="77777777" w:rsidR="00854CE8" w:rsidRDefault="00854CE8" w:rsidP="00854CE8">
            <w:pPr>
              <w:rPr>
                <w:rFonts w:ascii="Arial" w:hAnsi="Arial"/>
                <w:sz w:val="20"/>
                <w:szCs w:val="20"/>
              </w:rPr>
            </w:pPr>
          </w:p>
          <w:p w14:paraId="484F60B1" w14:textId="77777777" w:rsidR="00C43CCC" w:rsidRDefault="00C43CCC" w:rsidP="00854CE8">
            <w:pPr>
              <w:rPr>
                <w:rFonts w:ascii="Arial" w:hAnsi="Arial"/>
                <w:sz w:val="20"/>
                <w:szCs w:val="20"/>
              </w:rPr>
            </w:pPr>
          </w:p>
          <w:p w14:paraId="283D45FC" w14:textId="77777777" w:rsidR="00C43CCC" w:rsidRDefault="00C43CCC" w:rsidP="00854CE8">
            <w:pPr>
              <w:rPr>
                <w:rFonts w:ascii="Arial" w:hAnsi="Arial"/>
                <w:sz w:val="20"/>
                <w:szCs w:val="20"/>
              </w:rPr>
            </w:pPr>
          </w:p>
          <w:p w14:paraId="51B2ACA9" w14:textId="77777777" w:rsidR="00C43CCC" w:rsidRDefault="00C43CCC" w:rsidP="00854CE8">
            <w:pPr>
              <w:rPr>
                <w:rFonts w:ascii="Arial" w:hAnsi="Arial"/>
                <w:sz w:val="20"/>
                <w:szCs w:val="20"/>
              </w:rPr>
            </w:pPr>
          </w:p>
          <w:p w14:paraId="4E96C09C" w14:textId="77777777" w:rsidR="00C43CCC" w:rsidRPr="00C43CCC" w:rsidRDefault="00C43CCC" w:rsidP="00854CE8">
            <w:pPr>
              <w:rPr>
                <w:rFonts w:ascii="Arial" w:hAnsi="Arial"/>
                <w:sz w:val="20"/>
                <w:szCs w:val="20"/>
              </w:rPr>
            </w:pPr>
          </w:p>
          <w:p w14:paraId="08680C1F" w14:textId="77777777" w:rsidR="00D11C52" w:rsidRDefault="00D11C52" w:rsidP="001E1FFE">
            <w:pPr>
              <w:rPr>
                <w:rFonts w:ascii="Arial" w:hAnsi="Arial"/>
                <w:sz w:val="20"/>
                <w:szCs w:val="20"/>
              </w:rPr>
            </w:pPr>
          </w:p>
          <w:p w14:paraId="1AA5C6DF" w14:textId="77777777" w:rsidR="00A50071" w:rsidRDefault="00A50071" w:rsidP="00A50071">
            <w:pPr>
              <w:rPr>
                <w:rFonts w:ascii="Arial" w:hAnsi="Arial"/>
                <w:sz w:val="20"/>
                <w:szCs w:val="20"/>
              </w:rPr>
            </w:pPr>
          </w:p>
          <w:p w14:paraId="64CB2909" w14:textId="77777777" w:rsidR="00854CE8" w:rsidRPr="00C43CCC" w:rsidRDefault="002F62C8" w:rsidP="00336FCE">
            <w:pPr>
              <w:numPr>
                <w:ilvl w:val="0"/>
                <w:numId w:val="12"/>
              </w:numPr>
              <w:tabs>
                <w:tab w:val="clear" w:pos="216"/>
                <w:tab w:val="num" w:pos="360"/>
              </w:tabs>
              <w:ind w:left="360" w:hanging="360"/>
              <w:rPr>
                <w:rFonts w:ascii="Arial" w:hAnsi="Arial"/>
                <w:sz w:val="20"/>
                <w:szCs w:val="20"/>
              </w:rPr>
            </w:pPr>
            <w:r w:rsidRPr="00C43CCC">
              <w:rPr>
                <w:rFonts w:ascii="Arial" w:hAnsi="Arial"/>
                <w:sz w:val="20"/>
                <w:szCs w:val="20"/>
              </w:rPr>
              <w:t>S</w:t>
            </w:r>
            <w:r w:rsidR="00854CE8" w:rsidRPr="00C43CCC">
              <w:rPr>
                <w:rFonts w:ascii="Arial" w:hAnsi="Arial"/>
                <w:sz w:val="20"/>
                <w:szCs w:val="20"/>
              </w:rPr>
              <w:t xml:space="preserve">ervice coordinators and service providers use information previously gathered from families/caregivers, referral sources, etc. </w:t>
            </w:r>
            <w:r w:rsidR="00E128E4" w:rsidRPr="00C43CCC">
              <w:rPr>
                <w:rFonts w:ascii="Arial" w:hAnsi="Arial"/>
                <w:sz w:val="20"/>
                <w:szCs w:val="20"/>
              </w:rPr>
              <w:t>rather than</w:t>
            </w:r>
            <w:r w:rsidR="00854CE8" w:rsidRPr="00C43CCC">
              <w:rPr>
                <w:rFonts w:ascii="Arial" w:hAnsi="Arial"/>
                <w:sz w:val="20"/>
                <w:szCs w:val="20"/>
              </w:rPr>
              <w:t xml:space="preserve"> </w:t>
            </w:r>
            <w:r w:rsidR="0091793B">
              <w:rPr>
                <w:rFonts w:ascii="Arial" w:hAnsi="Arial"/>
                <w:sz w:val="20"/>
                <w:szCs w:val="20"/>
              </w:rPr>
              <w:t>duplicate</w:t>
            </w:r>
            <w:r w:rsidR="0091793B" w:rsidRPr="00C43CCC">
              <w:rPr>
                <w:rFonts w:ascii="Arial" w:hAnsi="Arial"/>
                <w:sz w:val="20"/>
                <w:szCs w:val="20"/>
              </w:rPr>
              <w:t xml:space="preserve"> </w:t>
            </w:r>
            <w:r w:rsidR="00E128E4" w:rsidRPr="00C43CCC">
              <w:rPr>
                <w:rFonts w:ascii="Arial" w:hAnsi="Arial"/>
                <w:sz w:val="20"/>
                <w:szCs w:val="20"/>
              </w:rPr>
              <w:t>family and child assessments</w:t>
            </w:r>
            <w:r w:rsidR="00854CE8" w:rsidRPr="00C43CCC">
              <w:rPr>
                <w:rFonts w:ascii="Arial" w:hAnsi="Arial"/>
                <w:sz w:val="20"/>
                <w:szCs w:val="20"/>
              </w:rPr>
              <w:t>.</w:t>
            </w:r>
          </w:p>
          <w:p w14:paraId="60F217CF" w14:textId="77777777" w:rsidR="004F0D6D" w:rsidRDefault="004F0D6D" w:rsidP="004F0D6D">
            <w:pPr>
              <w:rPr>
                <w:rFonts w:ascii="Arial" w:hAnsi="Arial"/>
                <w:sz w:val="20"/>
                <w:szCs w:val="20"/>
              </w:rPr>
            </w:pPr>
          </w:p>
          <w:p w14:paraId="42883C5C" w14:textId="77777777" w:rsidR="00C43CCC" w:rsidRDefault="00C43CCC" w:rsidP="004F0D6D">
            <w:pPr>
              <w:rPr>
                <w:rFonts w:ascii="Arial" w:hAnsi="Arial"/>
                <w:sz w:val="20"/>
                <w:szCs w:val="20"/>
              </w:rPr>
            </w:pPr>
          </w:p>
          <w:p w14:paraId="7F807F4B" w14:textId="77777777" w:rsidR="00B53473" w:rsidRPr="00C43CCC" w:rsidRDefault="00B53473" w:rsidP="004F0D6D">
            <w:pPr>
              <w:rPr>
                <w:rFonts w:ascii="Arial" w:hAnsi="Arial"/>
                <w:sz w:val="20"/>
                <w:szCs w:val="20"/>
              </w:rPr>
            </w:pPr>
          </w:p>
          <w:p w14:paraId="7FA05355" w14:textId="77777777" w:rsidR="00AE6F56" w:rsidRPr="00C43CCC" w:rsidRDefault="00AE6F56" w:rsidP="00336FCE">
            <w:pPr>
              <w:numPr>
                <w:ilvl w:val="0"/>
                <w:numId w:val="12"/>
              </w:numPr>
              <w:tabs>
                <w:tab w:val="clear" w:pos="216"/>
                <w:tab w:val="num" w:pos="360"/>
              </w:tabs>
              <w:ind w:left="360" w:hanging="360"/>
              <w:rPr>
                <w:rFonts w:ascii="Arial" w:hAnsi="Arial"/>
                <w:sz w:val="20"/>
                <w:szCs w:val="20"/>
              </w:rPr>
            </w:pPr>
            <w:r w:rsidRPr="00C43CCC">
              <w:rPr>
                <w:rFonts w:ascii="Arial" w:hAnsi="Arial"/>
                <w:sz w:val="20"/>
                <w:szCs w:val="20"/>
              </w:rPr>
              <w:t xml:space="preserve">Disciplines selected to conduct initial assessments are determined </w:t>
            </w:r>
            <w:r w:rsidR="0091793B">
              <w:rPr>
                <w:rFonts w:ascii="Arial" w:hAnsi="Arial"/>
                <w:sz w:val="20"/>
                <w:szCs w:val="20"/>
              </w:rPr>
              <w:t>by</w:t>
            </w:r>
            <w:r w:rsidRPr="00C43CCC">
              <w:rPr>
                <w:rFonts w:ascii="Arial" w:hAnsi="Arial"/>
                <w:sz w:val="20"/>
                <w:szCs w:val="20"/>
              </w:rPr>
              <w:t xml:space="preserve"> the individual needs of the child</w:t>
            </w:r>
            <w:r w:rsidR="0091793B">
              <w:rPr>
                <w:rFonts w:ascii="Arial" w:hAnsi="Arial"/>
                <w:sz w:val="20"/>
                <w:szCs w:val="20"/>
              </w:rPr>
              <w:t>,</w:t>
            </w:r>
            <w:r w:rsidRPr="00C43CCC">
              <w:rPr>
                <w:rFonts w:ascii="Arial" w:hAnsi="Arial"/>
                <w:sz w:val="20"/>
                <w:szCs w:val="20"/>
              </w:rPr>
              <w:t xml:space="preserve"> as reported by parents, referral source</w:t>
            </w:r>
            <w:r w:rsidR="0091793B">
              <w:rPr>
                <w:rFonts w:ascii="Arial" w:hAnsi="Arial"/>
                <w:sz w:val="20"/>
                <w:szCs w:val="20"/>
              </w:rPr>
              <w:t>,</w:t>
            </w:r>
            <w:r w:rsidRPr="00C43CCC">
              <w:rPr>
                <w:rFonts w:ascii="Arial" w:hAnsi="Arial"/>
                <w:sz w:val="20"/>
                <w:szCs w:val="20"/>
              </w:rPr>
              <w:t xml:space="preserve"> and previous assessments/information available.  </w:t>
            </w:r>
          </w:p>
          <w:p w14:paraId="44A9E415" w14:textId="77777777" w:rsidR="004F0D6D" w:rsidRDefault="004F0D6D" w:rsidP="004F0D6D">
            <w:pPr>
              <w:rPr>
                <w:rFonts w:ascii="Arial" w:hAnsi="Arial"/>
                <w:sz w:val="20"/>
                <w:szCs w:val="20"/>
              </w:rPr>
            </w:pPr>
          </w:p>
          <w:p w14:paraId="449FCB60" w14:textId="77777777" w:rsidR="00C43CCC" w:rsidRDefault="00C43CCC" w:rsidP="004F0D6D">
            <w:pPr>
              <w:rPr>
                <w:rFonts w:ascii="Arial" w:hAnsi="Arial"/>
                <w:sz w:val="20"/>
                <w:szCs w:val="20"/>
              </w:rPr>
            </w:pPr>
          </w:p>
          <w:p w14:paraId="414A023C" w14:textId="77777777" w:rsidR="00B53473" w:rsidRPr="00C43CCC" w:rsidRDefault="00B53473" w:rsidP="004F0D6D">
            <w:pPr>
              <w:rPr>
                <w:rFonts w:ascii="Arial" w:hAnsi="Arial"/>
                <w:sz w:val="20"/>
                <w:szCs w:val="20"/>
              </w:rPr>
            </w:pPr>
          </w:p>
          <w:p w14:paraId="4F4481E6" w14:textId="77777777" w:rsidR="004F0D6D" w:rsidRPr="00C43CCC" w:rsidRDefault="004F0D6D" w:rsidP="00336FCE">
            <w:pPr>
              <w:numPr>
                <w:ilvl w:val="0"/>
                <w:numId w:val="12"/>
              </w:numPr>
              <w:tabs>
                <w:tab w:val="clear" w:pos="216"/>
                <w:tab w:val="num" w:pos="360"/>
              </w:tabs>
              <w:ind w:left="360" w:hanging="360"/>
              <w:rPr>
                <w:rFonts w:ascii="Arial" w:hAnsi="Arial"/>
                <w:sz w:val="20"/>
                <w:szCs w:val="20"/>
              </w:rPr>
            </w:pPr>
            <w:r w:rsidRPr="00C43CCC">
              <w:rPr>
                <w:rFonts w:ascii="Arial" w:hAnsi="Arial"/>
                <w:sz w:val="20"/>
                <w:szCs w:val="20"/>
              </w:rPr>
              <w:t>Assessments are completed whenever possible as a team rather than through individual</w:t>
            </w:r>
            <w:r w:rsidR="0091793B">
              <w:rPr>
                <w:rFonts w:ascii="Arial" w:hAnsi="Arial"/>
                <w:sz w:val="20"/>
                <w:szCs w:val="20"/>
              </w:rPr>
              <w:t xml:space="preserve"> </w:t>
            </w:r>
            <w:r w:rsidRPr="00C43CCC">
              <w:rPr>
                <w:rFonts w:ascii="Arial" w:hAnsi="Arial"/>
                <w:sz w:val="20"/>
                <w:szCs w:val="20"/>
              </w:rPr>
              <w:t>assessment times.</w:t>
            </w:r>
          </w:p>
          <w:p w14:paraId="1238470C" w14:textId="77777777" w:rsidR="00854CE8" w:rsidRPr="00C43CCC" w:rsidRDefault="00854CE8" w:rsidP="00854CE8">
            <w:pPr>
              <w:tabs>
                <w:tab w:val="num" w:pos="1080"/>
              </w:tabs>
              <w:rPr>
                <w:rFonts w:ascii="Arial" w:hAnsi="Arial"/>
                <w:sz w:val="20"/>
                <w:szCs w:val="20"/>
              </w:rPr>
            </w:pPr>
          </w:p>
          <w:p w14:paraId="140A5FD1" w14:textId="77777777" w:rsidR="00573283" w:rsidRDefault="00573283" w:rsidP="00854CE8">
            <w:pPr>
              <w:tabs>
                <w:tab w:val="num" w:pos="1080"/>
              </w:tabs>
              <w:rPr>
                <w:rFonts w:ascii="Arial" w:hAnsi="Arial"/>
                <w:sz w:val="20"/>
                <w:szCs w:val="20"/>
              </w:rPr>
            </w:pPr>
          </w:p>
          <w:p w14:paraId="6D0AA133" w14:textId="77777777" w:rsidR="00573283" w:rsidRDefault="00573283" w:rsidP="00854CE8">
            <w:pPr>
              <w:tabs>
                <w:tab w:val="num" w:pos="1080"/>
              </w:tabs>
              <w:rPr>
                <w:rFonts w:ascii="Arial" w:hAnsi="Arial"/>
                <w:sz w:val="20"/>
                <w:szCs w:val="20"/>
              </w:rPr>
            </w:pPr>
          </w:p>
          <w:p w14:paraId="4BD71E48" w14:textId="77777777" w:rsidR="00C43CCC" w:rsidRPr="00C43CCC" w:rsidRDefault="00C43CCC" w:rsidP="00854CE8">
            <w:pPr>
              <w:tabs>
                <w:tab w:val="num" w:pos="1080"/>
              </w:tabs>
              <w:rPr>
                <w:rFonts w:ascii="Arial" w:hAnsi="Arial"/>
                <w:sz w:val="20"/>
                <w:szCs w:val="20"/>
              </w:rPr>
            </w:pPr>
          </w:p>
          <w:p w14:paraId="16B19AA2" w14:textId="77777777" w:rsidR="002F62C8" w:rsidRPr="00C43CCC" w:rsidRDefault="002F62C8" w:rsidP="00C43CCC">
            <w:pPr>
              <w:pStyle w:val="Default"/>
              <w:rPr>
                <w:rFonts w:ascii="Arial" w:hAnsi="Arial" w:cs="Georgia"/>
                <w:sz w:val="20"/>
                <w:szCs w:val="20"/>
              </w:rPr>
            </w:pPr>
            <w:r w:rsidRPr="00C43CCC">
              <w:rPr>
                <w:rFonts w:ascii="Arial" w:hAnsi="Arial"/>
                <w:sz w:val="20"/>
                <w:szCs w:val="20"/>
              </w:rPr>
              <w:t>Do we have efficient and effective procedures for serving children in foster care, protective services and homeless children</w:t>
            </w:r>
            <w:r w:rsidR="0091793B">
              <w:rPr>
                <w:rFonts w:ascii="Arial" w:hAnsi="Arial"/>
                <w:sz w:val="20"/>
                <w:szCs w:val="20"/>
              </w:rPr>
              <w:t xml:space="preserve"> --</w:t>
            </w:r>
            <w:r w:rsidRPr="00C43CCC">
              <w:rPr>
                <w:rFonts w:ascii="Arial" w:hAnsi="Arial"/>
                <w:sz w:val="20"/>
                <w:szCs w:val="20"/>
              </w:rPr>
              <w:t xml:space="preserve"> including the timely sharing of information, obtaining consents and scheduling? </w:t>
            </w:r>
          </w:p>
          <w:p w14:paraId="3685F099" w14:textId="77777777" w:rsidR="002F62C8" w:rsidRDefault="002F62C8" w:rsidP="00C43CCC">
            <w:pPr>
              <w:pStyle w:val="Default"/>
              <w:rPr>
                <w:rFonts w:ascii="Arial" w:hAnsi="Arial" w:cs="Georgia"/>
                <w:sz w:val="20"/>
                <w:szCs w:val="20"/>
              </w:rPr>
            </w:pPr>
          </w:p>
          <w:p w14:paraId="4B6BFCD1" w14:textId="77777777" w:rsidR="00C43CCC" w:rsidRDefault="00C43CCC" w:rsidP="00C43CCC">
            <w:pPr>
              <w:pStyle w:val="Default"/>
              <w:rPr>
                <w:rFonts w:ascii="Arial" w:hAnsi="Arial" w:cs="Georgia"/>
                <w:sz w:val="20"/>
                <w:szCs w:val="20"/>
              </w:rPr>
            </w:pPr>
          </w:p>
          <w:p w14:paraId="08CEB299" w14:textId="77777777" w:rsidR="00573283" w:rsidRDefault="00573283" w:rsidP="00C43CCC">
            <w:pPr>
              <w:pStyle w:val="Default"/>
              <w:rPr>
                <w:rFonts w:ascii="Arial" w:hAnsi="Arial" w:cs="Georgia"/>
                <w:sz w:val="20"/>
                <w:szCs w:val="20"/>
              </w:rPr>
            </w:pPr>
          </w:p>
          <w:p w14:paraId="7CA654CC" w14:textId="77777777" w:rsidR="00C43CCC" w:rsidRPr="00C43CCC" w:rsidRDefault="00C43CCC" w:rsidP="00C43CCC">
            <w:pPr>
              <w:pStyle w:val="Default"/>
              <w:rPr>
                <w:rFonts w:ascii="Arial" w:hAnsi="Arial" w:cs="Georgia"/>
                <w:sz w:val="20"/>
                <w:szCs w:val="20"/>
              </w:rPr>
            </w:pPr>
          </w:p>
          <w:p w14:paraId="140FFF50" w14:textId="77777777" w:rsidR="00507AFE" w:rsidRPr="00C43CCC" w:rsidRDefault="00507AFE" w:rsidP="00C43CCC">
            <w:pPr>
              <w:pStyle w:val="Default"/>
              <w:rPr>
                <w:rFonts w:ascii="Arial" w:hAnsi="Arial" w:cs="Georgia"/>
                <w:sz w:val="20"/>
                <w:szCs w:val="20"/>
              </w:rPr>
            </w:pPr>
            <w:r w:rsidRPr="00C43CCC">
              <w:rPr>
                <w:rFonts w:ascii="Arial" w:hAnsi="Arial" w:cs="Georgia"/>
                <w:sz w:val="20"/>
                <w:szCs w:val="20"/>
              </w:rPr>
              <w:t xml:space="preserve">Are our agreements/contracts with other agencies and providers effective in ensuring the </w:t>
            </w:r>
            <w:proofErr w:type="gramStart"/>
            <w:r w:rsidRPr="00C43CCC">
              <w:rPr>
                <w:rFonts w:ascii="Arial" w:hAnsi="Arial" w:cs="Georgia"/>
                <w:sz w:val="20"/>
                <w:szCs w:val="20"/>
              </w:rPr>
              <w:t>45 day</w:t>
            </w:r>
            <w:proofErr w:type="gramEnd"/>
            <w:r w:rsidRPr="00C43CCC">
              <w:rPr>
                <w:rFonts w:ascii="Arial" w:hAnsi="Arial" w:cs="Georgia"/>
                <w:sz w:val="20"/>
                <w:szCs w:val="20"/>
              </w:rPr>
              <w:t xml:space="preserve"> timeline is met?  </w:t>
            </w:r>
          </w:p>
          <w:p w14:paraId="44C25470" w14:textId="77777777" w:rsidR="007C43A5" w:rsidRPr="00C43CCC" w:rsidRDefault="007C43A5" w:rsidP="002F62C8">
            <w:pPr>
              <w:ind w:left="-360"/>
              <w:rPr>
                <w:rFonts w:ascii="Arial" w:hAnsi="Arial"/>
                <w:sz w:val="20"/>
                <w:szCs w:val="20"/>
              </w:rPr>
            </w:pPr>
          </w:p>
          <w:p w14:paraId="6E2E2540" w14:textId="77777777" w:rsidR="00C43CCC" w:rsidRDefault="00C43CCC">
            <w:pPr>
              <w:rPr>
                <w:rFonts w:ascii="Arial" w:hAnsi="Arial"/>
                <w:sz w:val="20"/>
                <w:szCs w:val="20"/>
              </w:rPr>
            </w:pPr>
          </w:p>
          <w:p w14:paraId="7B57FCE9" w14:textId="77777777" w:rsidR="00573283" w:rsidRDefault="00573283">
            <w:pPr>
              <w:rPr>
                <w:rFonts w:ascii="Arial" w:hAnsi="Arial"/>
                <w:sz w:val="20"/>
                <w:szCs w:val="20"/>
              </w:rPr>
            </w:pPr>
          </w:p>
          <w:p w14:paraId="798E6FCD" w14:textId="77777777" w:rsidR="00C43CCC" w:rsidRDefault="00C43CCC">
            <w:pPr>
              <w:rPr>
                <w:rFonts w:ascii="Arial" w:hAnsi="Arial"/>
                <w:sz w:val="20"/>
                <w:szCs w:val="20"/>
              </w:rPr>
            </w:pPr>
          </w:p>
          <w:p w14:paraId="686400BC" w14:textId="77777777" w:rsidR="006D4F4B" w:rsidRPr="00C43CCC" w:rsidRDefault="006D4F4B">
            <w:pPr>
              <w:rPr>
                <w:rFonts w:ascii="Arial" w:hAnsi="Arial"/>
                <w:sz w:val="20"/>
                <w:szCs w:val="20"/>
              </w:rPr>
            </w:pPr>
          </w:p>
          <w:p w14:paraId="5F7D1079" w14:textId="77777777" w:rsidR="006D4F4B" w:rsidRPr="00C43CCC" w:rsidRDefault="006D4F4B">
            <w:pPr>
              <w:rPr>
                <w:rFonts w:ascii="Arial" w:hAnsi="Arial"/>
                <w:sz w:val="20"/>
                <w:szCs w:val="20"/>
              </w:rPr>
            </w:pPr>
            <w:r w:rsidRPr="00C43CCC">
              <w:rPr>
                <w:rFonts w:ascii="Arial" w:hAnsi="Arial"/>
                <w:sz w:val="20"/>
                <w:szCs w:val="20"/>
              </w:rPr>
              <w:t xml:space="preserve">Do we provide opportunities for </w:t>
            </w:r>
            <w:r w:rsidR="008607BB">
              <w:rPr>
                <w:rFonts w:ascii="Arial" w:hAnsi="Arial"/>
                <w:sz w:val="20"/>
                <w:szCs w:val="20"/>
              </w:rPr>
              <w:t xml:space="preserve">service coordinators and </w:t>
            </w:r>
            <w:r w:rsidRPr="00C43CCC">
              <w:rPr>
                <w:rFonts w:ascii="Arial" w:hAnsi="Arial"/>
                <w:sz w:val="20"/>
                <w:szCs w:val="20"/>
              </w:rPr>
              <w:t>providers to receive training and TA</w:t>
            </w:r>
            <w:r w:rsidR="003662BA">
              <w:rPr>
                <w:rFonts w:ascii="Arial" w:hAnsi="Arial"/>
                <w:sz w:val="20"/>
                <w:szCs w:val="20"/>
              </w:rPr>
              <w:t xml:space="preserve"> on this requirement</w:t>
            </w:r>
            <w:r w:rsidRPr="00C43CCC">
              <w:rPr>
                <w:rFonts w:ascii="Arial" w:hAnsi="Arial"/>
                <w:sz w:val="20"/>
                <w:szCs w:val="20"/>
              </w:rPr>
              <w:t xml:space="preserve">?  </w:t>
            </w:r>
          </w:p>
          <w:p w14:paraId="5BEDEC8A" w14:textId="77777777" w:rsidR="006D4F4B" w:rsidRDefault="006D4F4B">
            <w:pPr>
              <w:rPr>
                <w:rFonts w:ascii="Arial" w:hAnsi="Arial"/>
                <w:sz w:val="20"/>
                <w:szCs w:val="20"/>
              </w:rPr>
            </w:pPr>
          </w:p>
          <w:p w14:paraId="51984A44" w14:textId="77777777" w:rsidR="00573283" w:rsidRDefault="00573283">
            <w:pPr>
              <w:rPr>
                <w:rFonts w:ascii="Arial" w:hAnsi="Arial"/>
                <w:sz w:val="20"/>
                <w:szCs w:val="20"/>
              </w:rPr>
            </w:pPr>
          </w:p>
          <w:p w14:paraId="5A65EE44" w14:textId="77777777" w:rsidR="00573283" w:rsidRDefault="00573283">
            <w:pPr>
              <w:rPr>
                <w:rFonts w:ascii="Arial" w:hAnsi="Arial"/>
                <w:sz w:val="20"/>
                <w:szCs w:val="20"/>
              </w:rPr>
            </w:pPr>
          </w:p>
          <w:p w14:paraId="13727F32" w14:textId="77777777" w:rsidR="00C43CCC" w:rsidRDefault="00C43CCC">
            <w:pPr>
              <w:rPr>
                <w:rFonts w:ascii="Arial" w:hAnsi="Arial"/>
                <w:sz w:val="20"/>
                <w:szCs w:val="20"/>
              </w:rPr>
            </w:pPr>
          </w:p>
          <w:p w14:paraId="2A86687F" w14:textId="77777777" w:rsidR="00C43CCC" w:rsidRDefault="00C43CCC">
            <w:pPr>
              <w:rPr>
                <w:rFonts w:ascii="Arial" w:hAnsi="Arial"/>
                <w:sz w:val="20"/>
                <w:szCs w:val="20"/>
              </w:rPr>
            </w:pPr>
          </w:p>
          <w:p w14:paraId="0163A6FC" w14:textId="77777777" w:rsidR="00F94B95" w:rsidRPr="00C43CCC" w:rsidRDefault="006D4F4B">
            <w:pPr>
              <w:rPr>
                <w:rFonts w:ascii="Arial" w:hAnsi="Arial"/>
                <w:sz w:val="20"/>
                <w:szCs w:val="20"/>
              </w:rPr>
            </w:pPr>
            <w:proofErr w:type="gramStart"/>
            <w:r w:rsidRPr="00C43CCC">
              <w:rPr>
                <w:rFonts w:ascii="Arial" w:hAnsi="Arial"/>
                <w:sz w:val="20"/>
                <w:szCs w:val="20"/>
              </w:rPr>
              <w:lastRenderedPageBreak/>
              <w:t>Is</w:t>
            </w:r>
            <w:proofErr w:type="gramEnd"/>
            <w:r w:rsidRPr="00C43CCC">
              <w:rPr>
                <w:rFonts w:ascii="Arial" w:hAnsi="Arial"/>
                <w:sz w:val="20"/>
                <w:szCs w:val="20"/>
              </w:rPr>
              <w:t xml:space="preserve"> our monitoring and supervision adequate for this requirement</w:t>
            </w:r>
            <w:r w:rsidR="00854CE8" w:rsidRPr="00C43CCC">
              <w:rPr>
                <w:rFonts w:ascii="Arial" w:hAnsi="Arial"/>
                <w:sz w:val="20"/>
                <w:szCs w:val="20"/>
              </w:rPr>
              <w:t xml:space="preserve"> (e.g., are we </w:t>
            </w:r>
            <w:r w:rsidR="00672F7E" w:rsidRPr="00C43CCC">
              <w:rPr>
                <w:rFonts w:ascii="Arial" w:hAnsi="Arial"/>
                <w:sz w:val="20"/>
                <w:szCs w:val="20"/>
              </w:rPr>
              <w:t xml:space="preserve">efficiently </w:t>
            </w:r>
            <w:r w:rsidR="00854CE8" w:rsidRPr="00C43CCC">
              <w:rPr>
                <w:rFonts w:ascii="Arial" w:hAnsi="Arial"/>
                <w:sz w:val="20"/>
                <w:szCs w:val="20"/>
              </w:rPr>
              <w:t xml:space="preserve">tracking </w:t>
            </w:r>
            <w:r w:rsidR="00E128E4" w:rsidRPr="00C43CCC">
              <w:rPr>
                <w:rFonts w:ascii="Arial" w:hAnsi="Arial"/>
                <w:sz w:val="20"/>
                <w:szCs w:val="20"/>
              </w:rPr>
              <w:t xml:space="preserve">caseloads and </w:t>
            </w:r>
            <w:r w:rsidR="00854CE8" w:rsidRPr="00C43CCC">
              <w:rPr>
                <w:rFonts w:ascii="Arial" w:hAnsi="Arial"/>
                <w:sz w:val="20"/>
                <w:szCs w:val="20"/>
              </w:rPr>
              <w:t xml:space="preserve">timelines </w:t>
            </w:r>
            <w:proofErr w:type="gramStart"/>
            <w:r w:rsidR="004A0D44" w:rsidRPr="00C43CCC">
              <w:rPr>
                <w:rFonts w:ascii="Arial" w:hAnsi="Arial"/>
                <w:sz w:val="20"/>
                <w:szCs w:val="20"/>
              </w:rPr>
              <w:t>in order to</w:t>
            </w:r>
            <w:proofErr w:type="gramEnd"/>
            <w:r w:rsidR="004A0D44" w:rsidRPr="00C43CCC">
              <w:rPr>
                <w:rFonts w:ascii="Arial" w:hAnsi="Arial"/>
                <w:sz w:val="20"/>
                <w:szCs w:val="20"/>
              </w:rPr>
              <w:t xml:space="preserve"> manage</w:t>
            </w:r>
            <w:r w:rsidR="00854CE8" w:rsidRPr="00C43CCC">
              <w:rPr>
                <w:rFonts w:ascii="Arial" w:hAnsi="Arial"/>
                <w:sz w:val="20"/>
                <w:szCs w:val="20"/>
              </w:rPr>
              <w:t xml:space="preserve"> assignment of service coordinators/evaluation teams </w:t>
            </w:r>
            <w:r w:rsidR="00672F7E" w:rsidRPr="00C43CCC">
              <w:rPr>
                <w:rFonts w:ascii="Arial" w:hAnsi="Arial"/>
                <w:sz w:val="20"/>
                <w:szCs w:val="20"/>
              </w:rPr>
              <w:t>and scheduling and filling cancellations</w:t>
            </w:r>
            <w:r w:rsidR="00820575" w:rsidRPr="00C43CCC">
              <w:rPr>
                <w:rFonts w:ascii="Arial" w:hAnsi="Arial"/>
                <w:sz w:val="20"/>
                <w:szCs w:val="20"/>
              </w:rPr>
              <w:t xml:space="preserve"> </w:t>
            </w:r>
            <w:r w:rsidR="00672F7E" w:rsidRPr="00C43CCC">
              <w:rPr>
                <w:rFonts w:ascii="Arial" w:hAnsi="Arial"/>
                <w:sz w:val="20"/>
                <w:szCs w:val="20"/>
              </w:rPr>
              <w:t xml:space="preserve">to ensure that we meet the </w:t>
            </w:r>
            <w:proofErr w:type="gramStart"/>
            <w:r w:rsidR="00672F7E" w:rsidRPr="00C43CCC">
              <w:rPr>
                <w:rFonts w:ascii="Arial" w:hAnsi="Arial"/>
                <w:sz w:val="20"/>
                <w:szCs w:val="20"/>
              </w:rPr>
              <w:t>45 day</w:t>
            </w:r>
            <w:proofErr w:type="gramEnd"/>
            <w:r w:rsidR="00672F7E" w:rsidRPr="00C43CCC">
              <w:rPr>
                <w:rFonts w:ascii="Arial" w:hAnsi="Arial"/>
                <w:sz w:val="20"/>
                <w:szCs w:val="20"/>
              </w:rPr>
              <w:t xml:space="preserve"> timeline</w:t>
            </w:r>
            <w:r w:rsidR="00854CE8" w:rsidRPr="00C43CCC">
              <w:rPr>
                <w:rFonts w:ascii="Arial" w:hAnsi="Arial"/>
                <w:sz w:val="20"/>
                <w:szCs w:val="20"/>
              </w:rPr>
              <w:t>)</w:t>
            </w:r>
            <w:r w:rsidRPr="00C43CCC">
              <w:rPr>
                <w:rFonts w:ascii="Arial" w:hAnsi="Arial"/>
                <w:sz w:val="20"/>
                <w:szCs w:val="20"/>
              </w:rPr>
              <w:t xml:space="preserve">?  </w:t>
            </w:r>
          </w:p>
          <w:p w14:paraId="6709B2AA" w14:textId="77777777" w:rsidR="00F94B95" w:rsidRPr="00C43CCC" w:rsidRDefault="00F94B95">
            <w:pPr>
              <w:rPr>
                <w:rFonts w:ascii="Arial" w:hAnsi="Arial"/>
                <w:sz w:val="20"/>
                <w:szCs w:val="20"/>
              </w:rPr>
            </w:pPr>
          </w:p>
          <w:p w14:paraId="7A180889" w14:textId="77777777" w:rsidR="00F94B95" w:rsidRDefault="00F94B95">
            <w:pPr>
              <w:rPr>
                <w:rFonts w:ascii="Arial" w:hAnsi="Arial"/>
                <w:sz w:val="20"/>
                <w:szCs w:val="20"/>
              </w:rPr>
            </w:pPr>
          </w:p>
          <w:p w14:paraId="070C60D7" w14:textId="77777777" w:rsidR="00573283" w:rsidRDefault="00573283">
            <w:pPr>
              <w:rPr>
                <w:rFonts w:ascii="Arial" w:hAnsi="Arial"/>
                <w:sz w:val="20"/>
                <w:szCs w:val="20"/>
              </w:rPr>
            </w:pPr>
          </w:p>
          <w:p w14:paraId="00EBCF55" w14:textId="77777777" w:rsidR="00C43CCC" w:rsidRPr="00C43CCC" w:rsidRDefault="00C43CCC">
            <w:pPr>
              <w:rPr>
                <w:rFonts w:ascii="Arial" w:hAnsi="Arial"/>
                <w:sz w:val="20"/>
                <w:szCs w:val="20"/>
              </w:rPr>
            </w:pPr>
          </w:p>
          <w:p w14:paraId="717D9E55" w14:textId="77777777" w:rsidR="006D4F4B" w:rsidRPr="00C43CCC" w:rsidRDefault="006D4F4B">
            <w:pPr>
              <w:rPr>
                <w:rFonts w:ascii="Arial" w:hAnsi="Arial"/>
                <w:sz w:val="20"/>
                <w:szCs w:val="20"/>
              </w:rPr>
            </w:pPr>
            <w:r w:rsidRPr="00C43CCC">
              <w:rPr>
                <w:rFonts w:ascii="Arial" w:hAnsi="Arial"/>
                <w:sz w:val="20"/>
                <w:szCs w:val="20"/>
              </w:rPr>
              <w:t xml:space="preserve">Did we know we had a problem </w:t>
            </w:r>
            <w:r w:rsidR="00F94B95" w:rsidRPr="00C43CCC">
              <w:rPr>
                <w:rFonts w:ascii="Arial" w:hAnsi="Arial"/>
                <w:sz w:val="20"/>
                <w:szCs w:val="20"/>
              </w:rPr>
              <w:t>with our performance on timely evaluations and IFSP meetings</w:t>
            </w:r>
            <w:r w:rsidR="00CA6F40" w:rsidRPr="00C43CCC">
              <w:rPr>
                <w:rFonts w:ascii="Arial" w:hAnsi="Arial"/>
                <w:sz w:val="20"/>
                <w:szCs w:val="20"/>
              </w:rPr>
              <w:t xml:space="preserve"> before the </w:t>
            </w:r>
            <w:r w:rsidR="005A18CC">
              <w:rPr>
                <w:rFonts w:ascii="Arial" w:hAnsi="Arial"/>
                <w:sz w:val="20"/>
                <w:szCs w:val="20"/>
              </w:rPr>
              <w:t>S</w:t>
            </w:r>
            <w:r w:rsidR="00CA6F40" w:rsidRPr="00C43CCC">
              <w:rPr>
                <w:rFonts w:ascii="Arial" w:hAnsi="Arial"/>
                <w:sz w:val="20"/>
                <w:szCs w:val="20"/>
              </w:rPr>
              <w:t>tate issued a finding</w:t>
            </w:r>
            <w:r w:rsidRPr="00C43CCC">
              <w:rPr>
                <w:rFonts w:ascii="Arial" w:hAnsi="Arial"/>
                <w:sz w:val="20"/>
                <w:szCs w:val="20"/>
              </w:rPr>
              <w:t xml:space="preserve">? </w:t>
            </w:r>
          </w:p>
          <w:p w14:paraId="7B301465" w14:textId="77777777" w:rsidR="006D4F4B" w:rsidRPr="00C43CCC" w:rsidRDefault="006D4F4B">
            <w:pPr>
              <w:rPr>
                <w:rFonts w:ascii="Arial" w:hAnsi="Arial"/>
                <w:sz w:val="20"/>
                <w:szCs w:val="20"/>
              </w:rPr>
            </w:pPr>
          </w:p>
          <w:p w14:paraId="7E8B5342" w14:textId="77777777" w:rsidR="004F0D6D" w:rsidRDefault="004F0D6D" w:rsidP="004F0D6D">
            <w:pPr>
              <w:rPr>
                <w:rFonts w:ascii="Arial" w:hAnsi="Arial"/>
                <w:sz w:val="20"/>
                <w:szCs w:val="20"/>
              </w:rPr>
            </w:pPr>
          </w:p>
          <w:p w14:paraId="420612D2" w14:textId="77777777" w:rsidR="00573283" w:rsidRPr="00C43CCC" w:rsidRDefault="00573283" w:rsidP="004F0D6D">
            <w:pPr>
              <w:rPr>
                <w:rFonts w:ascii="Arial" w:hAnsi="Arial"/>
                <w:sz w:val="20"/>
                <w:szCs w:val="20"/>
              </w:rPr>
            </w:pPr>
          </w:p>
          <w:p w14:paraId="7E0CE843" w14:textId="77777777" w:rsidR="001844B0" w:rsidRPr="00C43CCC" w:rsidRDefault="001844B0" w:rsidP="004F0D6D">
            <w:pPr>
              <w:rPr>
                <w:rFonts w:ascii="Arial" w:hAnsi="Arial"/>
                <w:sz w:val="20"/>
                <w:szCs w:val="20"/>
              </w:rPr>
            </w:pPr>
          </w:p>
          <w:p w14:paraId="50375AB5" w14:textId="77777777" w:rsidR="00F94B95" w:rsidRPr="00C43CCC" w:rsidRDefault="004F0D6D" w:rsidP="00F94B95">
            <w:pPr>
              <w:rPr>
                <w:rFonts w:ascii="Arial" w:hAnsi="Arial"/>
                <w:sz w:val="20"/>
                <w:szCs w:val="20"/>
              </w:rPr>
            </w:pPr>
            <w:r w:rsidRPr="00C43CCC">
              <w:rPr>
                <w:rFonts w:ascii="Arial" w:hAnsi="Arial"/>
                <w:sz w:val="20"/>
                <w:szCs w:val="20"/>
              </w:rPr>
              <w:t>Do we have adequate numbers of p</w:t>
            </w:r>
            <w:r w:rsidR="00573283">
              <w:rPr>
                <w:rFonts w:ascii="Arial" w:hAnsi="Arial"/>
                <w:sz w:val="20"/>
                <w:szCs w:val="20"/>
              </w:rPr>
              <w:t>roviders</w:t>
            </w:r>
            <w:r w:rsidRPr="00C43CCC">
              <w:rPr>
                <w:rFonts w:ascii="Arial" w:hAnsi="Arial"/>
                <w:sz w:val="20"/>
                <w:szCs w:val="20"/>
              </w:rPr>
              <w:t xml:space="preserve"> to conduct evaluations</w:t>
            </w:r>
            <w:r w:rsidR="00573283">
              <w:rPr>
                <w:rFonts w:ascii="Arial" w:hAnsi="Arial"/>
                <w:sz w:val="20"/>
                <w:szCs w:val="20"/>
              </w:rPr>
              <w:t xml:space="preserve"> and service coordinators to coordinate the IFSP process</w:t>
            </w:r>
            <w:r w:rsidRPr="00C43CCC">
              <w:rPr>
                <w:rFonts w:ascii="Arial" w:hAnsi="Arial"/>
                <w:sz w:val="20"/>
                <w:szCs w:val="20"/>
              </w:rPr>
              <w:t>?</w:t>
            </w:r>
            <w:r w:rsidR="00F94B95" w:rsidRPr="00C43CCC">
              <w:rPr>
                <w:rFonts w:ascii="Arial" w:hAnsi="Arial"/>
                <w:sz w:val="20"/>
                <w:szCs w:val="20"/>
              </w:rPr>
              <w:t xml:space="preserve">  If not, what are we doing to recruit and retain </w:t>
            </w:r>
            <w:r w:rsidR="00820575" w:rsidRPr="00C43CCC">
              <w:rPr>
                <w:rFonts w:ascii="Arial" w:hAnsi="Arial"/>
                <w:sz w:val="20"/>
                <w:szCs w:val="20"/>
              </w:rPr>
              <w:t>qualified p</w:t>
            </w:r>
            <w:r w:rsidR="00573283">
              <w:rPr>
                <w:rFonts w:ascii="Arial" w:hAnsi="Arial"/>
                <w:sz w:val="20"/>
                <w:szCs w:val="20"/>
              </w:rPr>
              <w:t>ersonnel</w:t>
            </w:r>
            <w:r w:rsidR="00F94B95" w:rsidRPr="00C43CCC">
              <w:rPr>
                <w:rFonts w:ascii="Arial" w:hAnsi="Arial"/>
                <w:sz w:val="20"/>
                <w:szCs w:val="20"/>
              </w:rPr>
              <w:t>?</w:t>
            </w:r>
          </w:p>
          <w:p w14:paraId="769FC212" w14:textId="77777777" w:rsidR="004F0D6D" w:rsidRPr="00C43CCC" w:rsidRDefault="004F0D6D" w:rsidP="004F0D6D">
            <w:pPr>
              <w:rPr>
                <w:rFonts w:ascii="Arial" w:hAnsi="Arial"/>
                <w:sz w:val="20"/>
                <w:szCs w:val="20"/>
              </w:rPr>
            </w:pPr>
          </w:p>
          <w:p w14:paraId="69E51117" w14:textId="77777777" w:rsidR="004F0D6D" w:rsidRPr="00C43CCC" w:rsidRDefault="004F0D6D" w:rsidP="004F0D6D">
            <w:pPr>
              <w:rPr>
                <w:rFonts w:ascii="Arial" w:hAnsi="Arial"/>
                <w:sz w:val="20"/>
                <w:szCs w:val="20"/>
              </w:rPr>
            </w:pPr>
          </w:p>
          <w:p w14:paraId="13CD9692" w14:textId="77777777" w:rsidR="00573283" w:rsidRPr="00C43CCC" w:rsidRDefault="00573283" w:rsidP="004F0D6D">
            <w:pPr>
              <w:rPr>
                <w:rFonts w:ascii="Arial" w:hAnsi="Arial"/>
                <w:sz w:val="20"/>
                <w:szCs w:val="20"/>
              </w:rPr>
            </w:pPr>
          </w:p>
          <w:p w14:paraId="51161224" w14:textId="77777777" w:rsidR="004F0D6D" w:rsidRPr="00C43CCC" w:rsidRDefault="004F0D6D" w:rsidP="004F0D6D">
            <w:pPr>
              <w:rPr>
                <w:rFonts w:ascii="Arial" w:hAnsi="Arial"/>
                <w:sz w:val="20"/>
                <w:szCs w:val="20"/>
              </w:rPr>
            </w:pPr>
          </w:p>
          <w:p w14:paraId="56C2C445" w14:textId="77777777" w:rsidR="006D4F4B" w:rsidRPr="00C43CCC" w:rsidRDefault="006D4F4B">
            <w:pPr>
              <w:rPr>
                <w:rFonts w:ascii="Arial" w:hAnsi="Arial"/>
                <w:sz w:val="20"/>
                <w:szCs w:val="20"/>
              </w:rPr>
            </w:pPr>
            <w:r w:rsidRPr="00C43CCC">
              <w:rPr>
                <w:rFonts w:ascii="Arial" w:hAnsi="Arial"/>
                <w:sz w:val="20"/>
                <w:szCs w:val="20"/>
              </w:rPr>
              <w:t xml:space="preserve">Do we have valid and reliable data available to address this indicator? </w:t>
            </w:r>
          </w:p>
          <w:p w14:paraId="08F07911" w14:textId="77777777" w:rsidR="001844B0" w:rsidRPr="00C43CCC" w:rsidRDefault="001844B0">
            <w:pPr>
              <w:rPr>
                <w:rFonts w:ascii="Arial" w:hAnsi="Arial"/>
                <w:sz w:val="20"/>
                <w:szCs w:val="20"/>
              </w:rPr>
            </w:pPr>
          </w:p>
          <w:p w14:paraId="0C61272B" w14:textId="77777777" w:rsidR="004F0D6D" w:rsidRDefault="004F0D6D">
            <w:pPr>
              <w:rPr>
                <w:rFonts w:ascii="Arial" w:hAnsi="Arial"/>
                <w:sz w:val="20"/>
                <w:szCs w:val="20"/>
              </w:rPr>
            </w:pPr>
          </w:p>
          <w:p w14:paraId="0628539F" w14:textId="77777777" w:rsidR="00C43CCC" w:rsidRPr="00C43CCC" w:rsidRDefault="00C43CCC">
            <w:pPr>
              <w:rPr>
                <w:rFonts w:ascii="Arial" w:hAnsi="Arial"/>
                <w:sz w:val="20"/>
                <w:szCs w:val="20"/>
              </w:rPr>
            </w:pPr>
          </w:p>
          <w:p w14:paraId="541CBAAD" w14:textId="77777777" w:rsidR="001844B0" w:rsidRPr="00C43CCC" w:rsidRDefault="001844B0">
            <w:pPr>
              <w:rPr>
                <w:rFonts w:ascii="Arial" w:hAnsi="Arial"/>
                <w:sz w:val="20"/>
                <w:szCs w:val="20"/>
              </w:rPr>
            </w:pPr>
          </w:p>
        </w:tc>
        <w:tc>
          <w:tcPr>
            <w:tcW w:w="6588" w:type="dxa"/>
            <w:tcBorders>
              <w:top w:val="double" w:sz="4" w:space="0" w:color="auto"/>
            </w:tcBorders>
          </w:tcPr>
          <w:p w14:paraId="6D32565D" w14:textId="77777777" w:rsidR="006D4F4B" w:rsidRPr="00C43CCC" w:rsidRDefault="006D4F4B" w:rsidP="001E1FFE">
            <w:pPr>
              <w:spacing w:before="60"/>
              <w:rPr>
                <w:rFonts w:ascii="Arial" w:hAnsi="Arial"/>
                <w:sz w:val="20"/>
                <w:szCs w:val="20"/>
              </w:rPr>
            </w:pPr>
            <w:r w:rsidRPr="00C43CCC">
              <w:rPr>
                <w:rFonts w:ascii="Arial" w:hAnsi="Arial"/>
                <w:sz w:val="20"/>
                <w:szCs w:val="20"/>
              </w:rPr>
              <w:lastRenderedPageBreak/>
              <w:t xml:space="preserve">Do our </w:t>
            </w:r>
            <w:r w:rsidR="00820575" w:rsidRPr="00C43CCC">
              <w:rPr>
                <w:rFonts w:ascii="Arial" w:hAnsi="Arial"/>
                <w:sz w:val="20"/>
                <w:szCs w:val="20"/>
              </w:rPr>
              <w:t xml:space="preserve">service coordinators and </w:t>
            </w:r>
            <w:r w:rsidRPr="00C43CCC">
              <w:rPr>
                <w:rFonts w:ascii="Arial" w:hAnsi="Arial"/>
                <w:sz w:val="20"/>
                <w:szCs w:val="20"/>
              </w:rPr>
              <w:t>providers have the necessary knowledge and skills to implement policies</w:t>
            </w:r>
            <w:r w:rsidR="00854CE8" w:rsidRPr="00C43CCC">
              <w:rPr>
                <w:rFonts w:ascii="Arial" w:hAnsi="Arial"/>
                <w:sz w:val="20"/>
                <w:szCs w:val="20"/>
              </w:rPr>
              <w:t xml:space="preserve"> and</w:t>
            </w:r>
            <w:r w:rsidRPr="00C43CCC">
              <w:rPr>
                <w:rFonts w:ascii="Arial" w:hAnsi="Arial"/>
                <w:sz w:val="20"/>
                <w:szCs w:val="20"/>
              </w:rPr>
              <w:t xml:space="preserve"> procedures related to completing all required activities </w:t>
            </w:r>
            <w:r w:rsidR="000C4964">
              <w:rPr>
                <w:rFonts w:ascii="Arial" w:hAnsi="Arial"/>
                <w:sz w:val="20"/>
                <w:szCs w:val="20"/>
              </w:rPr>
              <w:t xml:space="preserve">-- </w:t>
            </w:r>
            <w:r w:rsidRPr="00C43CCC">
              <w:rPr>
                <w:rFonts w:ascii="Arial" w:hAnsi="Arial"/>
                <w:sz w:val="20"/>
                <w:szCs w:val="20"/>
              </w:rPr>
              <w:t>from referral through the initial IFSP meeting?</w:t>
            </w:r>
          </w:p>
          <w:p w14:paraId="3F280D9E" w14:textId="77777777" w:rsidR="006D4F4B" w:rsidRPr="00C43CCC" w:rsidRDefault="006D4F4B">
            <w:pPr>
              <w:rPr>
                <w:rFonts w:ascii="Arial" w:hAnsi="Arial"/>
                <w:sz w:val="20"/>
                <w:szCs w:val="20"/>
              </w:rPr>
            </w:pPr>
          </w:p>
          <w:p w14:paraId="7E9F4C86" w14:textId="77777777" w:rsidR="002F62C8" w:rsidRDefault="002F62C8">
            <w:pPr>
              <w:rPr>
                <w:rFonts w:ascii="Arial" w:hAnsi="Arial"/>
                <w:sz w:val="20"/>
                <w:szCs w:val="20"/>
              </w:rPr>
            </w:pPr>
          </w:p>
          <w:p w14:paraId="4047A09F" w14:textId="77777777" w:rsidR="00A50071" w:rsidRDefault="00A50071">
            <w:pPr>
              <w:rPr>
                <w:rFonts w:ascii="Arial" w:hAnsi="Arial"/>
                <w:sz w:val="20"/>
                <w:szCs w:val="20"/>
              </w:rPr>
            </w:pPr>
          </w:p>
          <w:p w14:paraId="16E9DBFD" w14:textId="77777777" w:rsidR="00C43CCC" w:rsidRPr="00C43CCC" w:rsidRDefault="00C43CCC">
            <w:pPr>
              <w:rPr>
                <w:rFonts w:ascii="Arial" w:hAnsi="Arial"/>
                <w:sz w:val="20"/>
                <w:szCs w:val="20"/>
              </w:rPr>
            </w:pPr>
          </w:p>
          <w:p w14:paraId="24A945CA" w14:textId="77777777" w:rsidR="006D4F4B" w:rsidRPr="00C43CCC" w:rsidRDefault="00854CE8">
            <w:pPr>
              <w:rPr>
                <w:rFonts w:ascii="Arial" w:hAnsi="Arial"/>
                <w:sz w:val="20"/>
                <w:szCs w:val="20"/>
              </w:rPr>
            </w:pPr>
            <w:r w:rsidRPr="00C43CCC">
              <w:rPr>
                <w:rFonts w:ascii="Arial" w:hAnsi="Arial"/>
                <w:sz w:val="20"/>
                <w:szCs w:val="20"/>
              </w:rPr>
              <w:t xml:space="preserve">Do our </w:t>
            </w:r>
            <w:r w:rsidR="00820575" w:rsidRPr="00C43CCC">
              <w:rPr>
                <w:rFonts w:ascii="Arial" w:hAnsi="Arial"/>
                <w:sz w:val="20"/>
                <w:szCs w:val="20"/>
              </w:rPr>
              <w:t xml:space="preserve">service coordinators and </w:t>
            </w:r>
            <w:r w:rsidRPr="00C43CCC">
              <w:rPr>
                <w:rFonts w:ascii="Arial" w:hAnsi="Arial"/>
                <w:sz w:val="20"/>
                <w:szCs w:val="20"/>
              </w:rPr>
              <w:t xml:space="preserve">providers implement quality practices that ensure the </w:t>
            </w:r>
            <w:proofErr w:type="gramStart"/>
            <w:r w:rsidRPr="00C43CCC">
              <w:rPr>
                <w:rFonts w:ascii="Arial" w:hAnsi="Arial"/>
                <w:sz w:val="20"/>
                <w:szCs w:val="20"/>
              </w:rPr>
              <w:t>45 day</w:t>
            </w:r>
            <w:proofErr w:type="gramEnd"/>
            <w:r w:rsidRPr="00C43CCC">
              <w:rPr>
                <w:rFonts w:ascii="Arial" w:hAnsi="Arial"/>
                <w:sz w:val="20"/>
                <w:szCs w:val="20"/>
              </w:rPr>
              <w:t xml:space="preserve"> timeline is met</w:t>
            </w:r>
            <w:r w:rsidR="00B52727" w:rsidRPr="00C43CCC">
              <w:rPr>
                <w:rFonts w:ascii="Arial" w:hAnsi="Arial"/>
                <w:sz w:val="20"/>
                <w:szCs w:val="20"/>
              </w:rPr>
              <w:t>?</w:t>
            </w:r>
          </w:p>
          <w:p w14:paraId="0CE717CC" w14:textId="77777777" w:rsidR="00B52727" w:rsidRDefault="00B52727">
            <w:pPr>
              <w:rPr>
                <w:rFonts w:ascii="Arial" w:hAnsi="Arial"/>
                <w:sz w:val="20"/>
                <w:szCs w:val="20"/>
              </w:rPr>
            </w:pPr>
          </w:p>
          <w:p w14:paraId="1888B68B" w14:textId="77777777" w:rsidR="00A50071" w:rsidRPr="00C43CCC" w:rsidRDefault="00A50071">
            <w:pPr>
              <w:rPr>
                <w:rFonts w:ascii="Arial" w:hAnsi="Arial"/>
                <w:sz w:val="20"/>
                <w:szCs w:val="20"/>
              </w:rPr>
            </w:pPr>
          </w:p>
          <w:p w14:paraId="4FCFA645" w14:textId="77777777" w:rsidR="002F62C8" w:rsidRPr="00C43CCC" w:rsidRDefault="002F62C8">
            <w:pPr>
              <w:rPr>
                <w:rFonts w:ascii="Arial" w:hAnsi="Arial"/>
                <w:sz w:val="20"/>
                <w:szCs w:val="20"/>
              </w:rPr>
            </w:pPr>
          </w:p>
          <w:p w14:paraId="6C2A929C" w14:textId="77777777" w:rsidR="002F62C8" w:rsidRPr="00C43CCC" w:rsidRDefault="002F62C8">
            <w:pPr>
              <w:rPr>
                <w:rFonts w:ascii="Arial" w:hAnsi="Arial"/>
                <w:sz w:val="20"/>
                <w:szCs w:val="20"/>
              </w:rPr>
            </w:pPr>
          </w:p>
          <w:p w14:paraId="384759F1" w14:textId="77777777" w:rsidR="006D4F4B" w:rsidRDefault="00B52727">
            <w:pPr>
              <w:rPr>
                <w:rFonts w:ascii="Arial" w:hAnsi="Arial"/>
                <w:sz w:val="20"/>
                <w:szCs w:val="20"/>
              </w:rPr>
            </w:pPr>
            <w:r w:rsidRPr="00C43CCC">
              <w:rPr>
                <w:rFonts w:ascii="Arial" w:hAnsi="Arial"/>
                <w:sz w:val="20"/>
                <w:szCs w:val="20"/>
              </w:rPr>
              <w:t xml:space="preserve">Do our </w:t>
            </w:r>
            <w:r w:rsidR="00672F7E" w:rsidRPr="00C43CCC">
              <w:rPr>
                <w:rFonts w:ascii="Arial" w:hAnsi="Arial"/>
                <w:sz w:val="20"/>
                <w:szCs w:val="20"/>
              </w:rPr>
              <w:t xml:space="preserve">service coordinators and </w:t>
            </w:r>
            <w:r w:rsidRPr="00C43CCC">
              <w:rPr>
                <w:rFonts w:ascii="Arial" w:hAnsi="Arial"/>
                <w:sz w:val="20"/>
                <w:szCs w:val="20"/>
              </w:rPr>
              <w:t xml:space="preserve">providers have efficient communication mechanisms to </w:t>
            </w:r>
            <w:proofErr w:type="gramStart"/>
            <w:r w:rsidRPr="00C43CCC">
              <w:rPr>
                <w:rFonts w:ascii="Arial" w:hAnsi="Arial"/>
                <w:sz w:val="20"/>
                <w:szCs w:val="20"/>
              </w:rPr>
              <w:t>assure</w:t>
            </w:r>
            <w:proofErr w:type="gramEnd"/>
            <w:r w:rsidRPr="00C43CCC">
              <w:rPr>
                <w:rFonts w:ascii="Arial" w:hAnsi="Arial"/>
                <w:sz w:val="20"/>
                <w:szCs w:val="20"/>
              </w:rPr>
              <w:t xml:space="preserve"> all the information is shared among the team, including the family</w:t>
            </w:r>
            <w:r w:rsidR="00141FE7">
              <w:rPr>
                <w:rFonts w:ascii="Arial" w:hAnsi="Arial"/>
                <w:sz w:val="20"/>
                <w:szCs w:val="20"/>
              </w:rPr>
              <w:t>,</w:t>
            </w:r>
            <w:r w:rsidRPr="00C43CCC">
              <w:rPr>
                <w:rFonts w:ascii="Arial" w:hAnsi="Arial"/>
                <w:sz w:val="20"/>
                <w:szCs w:val="20"/>
              </w:rPr>
              <w:t xml:space="preserve"> as needed?  </w:t>
            </w:r>
          </w:p>
          <w:p w14:paraId="2452425A" w14:textId="77777777" w:rsidR="000A39EA" w:rsidRPr="00C43CCC" w:rsidRDefault="000A39EA">
            <w:pPr>
              <w:rPr>
                <w:rFonts w:ascii="Arial" w:hAnsi="Arial"/>
                <w:sz w:val="20"/>
                <w:szCs w:val="20"/>
              </w:rPr>
            </w:pPr>
          </w:p>
          <w:p w14:paraId="02C83B55" w14:textId="77777777" w:rsidR="000A39EA" w:rsidRDefault="000A39EA" w:rsidP="000A39EA">
            <w:pPr>
              <w:rPr>
                <w:rFonts w:ascii="Arial" w:hAnsi="Arial"/>
                <w:sz w:val="20"/>
                <w:szCs w:val="20"/>
              </w:rPr>
            </w:pPr>
          </w:p>
          <w:p w14:paraId="5698EE0A" w14:textId="77777777" w:rsidR="00A50071" w:rsidRDefault="00A50071" w:rsidP="000A39EA">
            <w:pPr>
              <w:rPr>
                <w:rFonts w:ascii="Arial" w:hAnsi="Arial"/>
                <w:sz w:val="20"/>
                <w:szCs w:val="20"/>
              </w:rPr>
            </w:pPr>
          </w:p>
          <w:p w14:paraId="43F0DE63" w14:textId="77777777" w:rsidR="000A39EA" w:rsidRDefault="000A39EA" w:rsidP="000A39EA">
            <w:pPr>
              <w:rPr>
                <w:rFonts w:ascii="Arial" w:hAnsi="Arial"/>
                <w:sz w:val="20"/>
                <w:szCs w:val="20"/>
              </w:rPr>
            </w:pPr>
          </w:p>
          <w:p w14:paraId="0A9043E6" w14:textId="77777777" w:rsidR="00B52727" w:rsidRPr="00C43CCC" w:rsidRDefault="00B52727" w:rsidP="000A39EA">
            <w:pPr>
              <w:rPr>
                <w:rFonts w:ascii="Arial" w:hAnsi="Arial"/>
                <w:sz w:val="20"/>
                <w:szCs w:val="20"/>
              </w:rPr>
            </w:pPr>
            <w:r w:rsidRPr="00C43CCC">
              <w:rPr>
                <w:rFonts w:ascii="Arial" w:hAnsi="Arial"/>
                <w:sz w:val="20"/>
                <w:szCs w:val="20"/>
              </w:rPr>
              <w:t>Are there mechanisms for reliably sharing child and family information</w:t>
            </w:r>
            <w:r w:rsidR="00E33F0F">
              <w:rPr>
                <w:rFonts w:ascii="Arial" w:hAnsi="Arial"/>
                <w:sz w:val="20"/>
                <w:szCs w:val="20"/>
              </w:rPr>
              <w:t>?</w:t>
            </w:r>
            <w:r w:rsidRPr="00C43CCC">
              <w:rPr>
                <w:rFonts w:ascii="Arial" w:hAnsi="Arial"/>
                <w:sz w:val="20"/>
                <w:szCs w:val="20"/>
              </w:rPr>
              <w:t xml:space="preserve"> </w:t>
            </w:r>
            <w:r w:rsidR="00E33F0F">
              <w:rPr>
                <w:rFonts w:ascii="Arial" w:hAnsi="Arial"/>
                <w:sz w:val="20"/>
                <w:szCs w:val="20"/>
              </w:rPr>
              <w:t>D</w:t>
            </w:r>
            <w:r w:rsidRPr="00C43CCC">
              <w:rPr>
                <w:rFonts w:ascii="Arial" w:hAnsi="Arial"/>
                <w:sz w:val="20"/>
                <w:szCs w:val="20"/>
              </w:rPr>
              <w:t xml:space="preserve">o families have to repeat their story to multiple providers? </w:t>
            </w:r>
          </w:p>
          <w:p w14:paraId="5B89906A" w14:textId="77777777" w:rsidR="002F62C8" w:rsidRPr="00C43CCC" w:rsidRDefault="002F62C8" w:rsidP="002F62C8">
            <w:pPr>
              <w:rPr>
                <w:rFonts w:ascii="Arial" w:hAnsi="Arial"/>
                <w:sz w:val="20"/>
                <w:szCs w:val="20"/>
              </w:rPr>
            </w:pPr>
          </w:p>
          <w:p w14:paraId="477625BF" w14:textId="77777777" w:rsidR="002F62C8" w:rsidRDefault="002F62C8" w:rsidP="002F62C8">
            <w:pPr>
              <w:rPr>
                <w:rFonts w:ascii="Arial" w:hAnsi="Arial"/>
                <w:sz w:val="20"/>
                <w:szCs w:val="20"/>
              </w:rPr>
            </w:pPr>
          </w:p>
          <w:p w14:paraId="1A92F82A" w14:textId="77777777" w:rsidR="00B53473" w:rsidRPr="00C43CCC" w:rsidRDefault="00B53473" w:rsidP="002F62C8">
            <w:pPr>
              <w:rPr>
                <w:rFonts w:ascii="Arial" w:hAnsi="Arial"/>
                <w:sz w:val="20"/>
                <w:szCs w:val="20"/>
              </w:rPr>
            </w:pPr>
          </w:p>
          <w:p w14:paraId="13472CB1" w14:textId="77777777" w:rsidR="002F62C8" w:rsidRPr="00C43CCC" w:rsidRDefault="002F62C8" w:rsidP="002F62C8">
            <w:pPr>
              <w:rPr>
                <w:rFonts w:ascii="Arial" w:hAnsi="Arial"/>
                <w:sz w:val="20"/>
                <w:szCs w:val="20"/>
              </w:rPr>
            </w:pPr>
          </w:p>
          <w:p w14:paraId="2C8A3614" w14:textId="77777777" w:rsidR="006D4F4B" w:rsidRPr="00C43CCC" w:rsidRDefault="006D4F4B">
            <w:pPr>
              <w:rPr>
                <w:rFonts w:ascii="Arial" w:hAnsi="Arial"/>
                <w:sz w:val="20"/>
                <w:szCs w:val="20"/>
              </w:rPr>
            </w:pPr>
            <w:r w:rsidRPr="00C43CCC">
              <w:rPr>
                <w:rFonts w:ascii="Arial" w:hAnsi="Arial"/>
                <w:sz w:val="20"/>
                <w:szCs w:val="20"/>
              </w:rPr>
              <w:t xml:space="preserve">Based on a review of child records, including those where there is noncompliance with timely services, and/or the local data available:  </w:t>
            </w:r>
          </w:p>
          <w:p w14:paraId="4D496472" w14:textId="77777777" w:rsidR="006D4F4B" w:rsidRPr="00C43CCC" w:rsidRDefault="006D4F4B">
            <w:pPr>
              <w:rPr>
                <w:rFonts w:ascii="Arial" w:hAnsi="Arial"/>
                <w:sz w:val="20"/>
                <w:szCs w:val="20"/>
              </w:rPr>
            </w:pPr>
          </w:p>
          <w:p w14:paraId="139F58B0" w14:textId="77777777" w:rsidR="006D4F4B" w:rsidRPr="00C43CCC" w:rsidRDefault="008607BB">
            <w:pPr>
              <w:numPr>
                <w:ilvl w:val="0"/>
                <w:numId w:val="4"/>
              </w:numPr>
              <w:rPr>
                <w:rFonts w:ascii="Arial" w:hAnsi="Arial"/>
                <w:sz w:val="20"/>
                <w:szCs w:val="20"/>
              </w:rPr>
            </w:pPr>
            <w:r>
              <w:rPr>
                <w:rFonts w:ascii="Arial" w:hAnsi="Arial"/>
                <w:sz w:val="20"/>
                <w:szCs w:val="20"/>
              </w:rPr>
              <w:t>Within h</w:t>
            </w:r>
            <w:r w:rsidR="006D4F4B" w:rsidRPr="00C43CCC">
              <w:rPr>
                <w:rFonts w:ascii="Arial" w:hAnsi="Arial"/>
                <w:sz w:val="20"/>
                <w:szCs w:val="20"/>
              </w:rPr>
              <w:t>ow many days following referral was the service coordinator assigned (e.g., regulations require as soon as possible after receiving the referral</w:t>
            </w:r>
            <w:r w:rsidR="00573283">
              <w:rPr>
                <w:rFonts w:ascii="Arial" w:hAnsi="Arial"/>
                <w:sz w:val="20"/>
                <w:szCs w:val="20"/>
              </w:rPr>
              <w:t xml:space="preserve"> and as a result states frequently define “as soon as possible”</w:t>
            </w:r>
            <w:r w:rsidR="006D4F4B" w:rsidRPr="00C43CCC">
              <w:rPr>
                <w:rFonts w:ascii="Arial" w:hAnsi="Arial"/>
                <w:sz w:val="20"/>
                <w:szCs w:val="20"/>
              </w:rPr>
              <w:t xml:space="preserve">)?  </w:t>
            </w:r>
          </w:p>
          <w:p w14:paraId="631A014C" w14:textId="77777777" w:rsidR="006D4F4B" w:rsidRPr="00C43CCC" w:rsidRDefault="006D4F4B">
            <w:pPr>
              <w:rPr>
                <w:rFonts w:ascii="Arial" w:hAnsi="Arial"/>
                <w:sz w:val="20"/>
                <w:szCs w:val="20"/>
              </w:rPr>
            </w:pPr>
          </w:p>
          <w:p w14:paraId="77B0A4A3" w14:textId="77777777" w:rsidR="006D4F4B" w:rsidRDefault="006D4F4B">
            <w:pPr>
              <w:rPr>
                <w:rFonts w:ascii="Arial" w:hAnsi="Arial"/>
                <w:sz w:val="20"/>
                <w:szCs w:val="20"/>
              </w:rPr>
            </w:pPr>
          </w:p>
          <w:p w14:paraId="4EA8EDDC" w14:textId="77777777" w:rsidR="006D4F4B" w:rsidRPr="00C43CCC" w:rsidRDefault="006D4F4B" w:rsidP="005B7C36">
            <w:pPr>
              <w:numPr>
                <w:ilvl w:val="0"/>
                <w:numId w:val="4"/>
              </w:numPr>
              <w:rPr>
                <w:rFonts w:ascii="Arial" w:hAnsi="Arial"/>
                <w:sz w:val="20"/>
                <w:szCs w:val="20"/>
              </w:rPr>
            </w:pPr>
            <w:r w:rsidRPr="00C43CCC">
              <w:rPr>
                <w:rFonts w:ascii="Arial" w:hAnsi="Arial"/>
                <w:sz w:val="20"/>
                <w:szCs w:val="20"/>
              </w:rPr>
              <w:lastRenderedPageBreak/>
              <w:t xml:space="preserve">Did the family identify its resources, priorities and concerns related to enhancing their child’s development through a family-directed assessment?  If yes, </w:t>
            </w:r>
            <w:r w:rsidR="00573283">
              <w:rPr>
                <w:rFonts w:ascii="Arial" w:hAnsi="Arial"/>
                <w:sz w:val="20"/>
                <w:szCs w:val="20"/>
              </w:rPr>
              <w:t>h</w:t>
            </w:r>
            <w:r w:rsidRPr="00C43CCC">
              <w:rPr>
                <w:rFonts w:ascii="Arial" w:hAnsi="Arial"/>
                <w:sz w:val="20"/>
                <w:szCs w:val="20"/>
              </w:rPr>
              <w:t xml:space="preserve">ow many days </w:t>
            </w:r>
            <w:proofErr w:type="gramStart"/>
            <w:r w:rsidRPr="00C43CCC">
              <w:rPr>
                <w:rFonts w:ascii="Arial" w:hAnsi="Arial"/>
                <w:sz w:val="20"/>
                <w:szCs w:val="20"/>
              </w:rPr>
              <w:t>from referral</w:t>
            </w:r>
            <w:proofErr w:type="gramEnd"/>
            <w:r w:rsidRPr="00C43CCC">
              <w:rPr>
                <w:rFonts w:ascii="Arial" w:hAnsi="Arial"/>
                <w:sz w:val="20"/>
                <w:szCs w:val="20"/>
              </w:rPr>
              <w:t xml:space="preserve"> was th</w:t>
            </w:r>
            <w:r w:rsidR="00573283">
              <w:rPr>
                <w:rFonts w:ascii="Arial" w:hAnsi="Arial"/>
                <w:sz w:val="20"/>
                <w:szCs w:val="20"/>
              </w:rPr>
              <w:t>e</w:t>
            </w:r>
            <w:r w:rsidRPr="00C43CCC">
              <w:rPr>
                <w:rFonts w:ascii="Arial" w:hAnsi="Arial"/>
                <w:sz w:val="20"/>
                <w:szCs w:val="20"/>
              </w:rPr>
              <w:t xml:space="preserve"> family assessment completed?</w:t>
            </w:r>
          </w:p>
          <w:p w14:paraId="41B9F972" w14:textId="77777777" w:rsidR="006D4F4B" w:rsidRPr="00C43CCC" w:rsidRDefault="006D4F4B" w:rsidP="005B7C36">
            <w:pPr>
              <w:pStyle w:val="CommentText"/>
              <w:tabs>
                <w:tab w:val="num" w:pos="360"/>
              </w:tabs>
              <w:ind w:left="360" w:hanging="360"/>
              <w:rPr>
                <w:rFonts w:ascii="Arial" w:hAnsi="Arial"/>
              </w:rPr>
            </w:pPr>
          </w:p>
          <w:p w14:paraId="16A3732B" w14:textId="77777777" w:rsidR="006D4F4B" w:rsidRDefault="006D4F4B" w:rsidP="005B7C36">
            <w:pPr>
              <w:pStyle w:val="CommentText"/>
              <w:tabs>
                <w:tab w:val="num" w:pos="360"/>
              </w:tabs>
              <w:ind w:left="360" w:hanging="360"/>
              <w:rPr>
                <w:rFonts w:ascii="Arial" w:hAnsi="Arial"/>
              </w:rPr>
            </w:pPr>
          </w:p>
          <w:p w14:paraId="1785E98D" w14:textId="77777777" w:rsidR="00573283" w:rsidRDefault="00573283" w:rsidP="005B7C36">
            <w:pPr>
              <w:pStyle w:val="CommentText"/>
              <w:tabs>
                <w:tab w:val="num" w:pos="360"/>
              </w:tabs>
              <w:ind w:left="360" w:hanging="360"/>
              <w:rPr>
                <w:rFonts w:ascii="Arial" w:hAnsi="Arial"/>
              </w:rPr>
            </w:pPr>
          </w:p>
          <w:p w14:paraId="075D9128" w14:textId="77777777" w:rsidR="000A39EA" w:rsidRPr="00C43CCC" w:rsidRDefault="000A39EA" w:rsidP="005B7C36">
            <w:pPr>
              <w:pStyle w:val="CommentText"/>
              <w:tabs>
                <w:tab w:val="num" w:pos="360"/>
              </w:tabs>
              <w:ind w:left="360" w:hanging="360"/>
              <w:rPr>
                <w:rFonts w:ascii="Arial" w:hAnsi="Arial"/>
              </w:rPr>
            </w:pPr>
          </w:p>
          <w:p w14:paraId="2B965139" w14:textId="77777777" w:rsidR="006D4F4B" w:rsidRPr="00C43CCC" w:rsidRDefault="006D4F4B" w:rsidP="005B7C36">
            <w:pPr>
              <w:pStyle w:val="CommentText"/>
              <w:numPr>
                <w:ilvl w:val="0"/>
                <w:numId w:val="3"/>
              </w:numPr>
              <w:rPr>
                <w:rFonts w:ascii="Arial" w:hAnsi="Arial"/>
              </w:rPr>
            </w:pPr>
            <w:r w:rsidRPr="00C43CCC">
              <w:rPr>
                <w:rFonts w:ascii="Arial" w:hAnsi="Arial"/>
              </w:rPr>
              <w:t xml:space="preserve">What </w:t>
            </w:r>
            <w:proofErr w:type="gramStart"/>
            <w:r w:rsidRPr="00C43CCC">
              <w:rPr>
                <w:rFonts w:ascii="Arial" w:hAnsi="Arial"/>
              </w:rPr>
              <w:t>percent</w:t>
            </w:r>
            <w:proofErr w:type="gramEnd"/>
            <w:r w:rsidRPr="00C43CCC">
              <w:rPr>
                <w:rFonts w:ascii="Arial" w:hAnsi="Arial"/>
              </w:rPr>
              <w:t xml:space="preserve"> of the delay is related to the intake process? What are the reasons?</w:t>
            </w:r>
          </w:p>
          <w:p w14:paraId="40B6B932" w14:textId="77777777" w:rsidR="006D4F4B" w:rsidRPr="00C43CCC" w:rsidRDefault="006D4F4B" w:rsidP="005B7C36">
            <w:pPr>
              <w:pStyle w:val="CommentText"/>
              <w:tabs>
                <w:tab w:val="num" w:pos="360"/>
              </w:tabs>
              <w:ind w:left="360" w:hanging="360"/>
              <w:rPr>
                <w:rFonts w:ascii="Arial" w:hAnsi="Arial"/>
              </w:rPr>
            </w:pPr>
          </w:p>
          <w:p w14:paraId="3CEB8390" w14:textId="77777777" w:rsidR="006D4F4B" w:rsidRDefault="006D4F4B" w:rsidP="005B7C36">
            <w:pPr>
              <w:pStyle w:val="CommentText"/>
              <w:tabs>
                <w:tab w:val="num" w:pos="360"/>
              </w:tabs>
              <w:ind w:left="360" w:hanging="360"/>
              <w:rPr>
                <w:rFonts w:ascii="Arial" w:hAnsi="Arial"/>
              </w:rPr>
            </w:pPr>
          </w:p>
          <w:p w14:paraId="32230155" w14:textId="77777777" w:rsidR="00573283" w:rsidRDefault="00573283" w:rsidP="005B7C36">
            <w:pPr>
              <w:pStyle w:val="CommentText"/>
              <w:tabs>
                <w:tab w:val="num" w:pos="360"/>
              </w:tabs>
              <w:ind w:left="360" w:hanging="360"/>
              <w:rPr>
                <w:rFonts w:ascii="Arial" w:hAnsi="Arial"/>
              </w:rPr>
            </w:pPr>
          </w:p>
          <w:p w14:paraId="03F6E170" w14:textId="77777777" w:rsidR="00C43CCC" w:rsidRPr="00C43CCC" w:rsidRDefault="00C43CCC" w:rsidP="005B7C36">
            <w:pPr>
              <w:pStyle w:val="CommentText"/>
              <w:tabs>
                <w:tab w:val="num" w:pos="360"/>
              </w:tabs>
              <w:ind w:left="360" w:hanging="360"/>
              <w:rPr>
                <w:rFonts w:ascii="Arial" w:hAnsi="Arial"/>
              </w:rPr>
            </w:pPr>
          </w:p>
          <w:p w14:paraId="31334B13" w14:textId="77777777" w:rsidR="006D4F4B" w:rsidRPr="00C43CCC" w:rsidRDefault="006D4F4B" w:rsidP="00336FCE">
            <w:pPr>
              <w:numPr>
                <w:ilvl w:val="0"/>
                <w:numId w:val="1"/>
              </w:numPr>
              <w:tabs>
                <w:tab w:val="clear" w:pos="720"/>
                <w:tab w:val="num" w:pos="360"/>
                <w:tab w:val="num" w:pos="432"/>
              </w:tabs>
              <w:ind w:left="360"/>
              <w:rPr>
                <w:rFonts w:ascii="Arial" w:hAnsi="Arial"/>
                <w:sz w:val="20"/>
                <w:szCs w:val="20"/>
              </w:rPr>
            </w:pPr>
            <w:r w:rsidRPr="00C43CCC">
              <w:rPr>
                <w:rFonts w:ascii="Arial" w:hAnsi="Arial"/>
                <w:sz w:val="20"/>
                <w:szCs w:val="20"/>
              </w:rPr>
              <w:t xml:space="preserve">What </w:t>
            </w:r>
            <w:proofErr w:type="gramStart"/>
            <w:r w:rsidRPr="00C43CCC">
              <w:rPr>
                <w:rFonts w:ascii="Arial" w:hAnsi="Arial"/>
                <w:sz w:val="20"/>
                <w:szCs w:val="20"/>
              </w:rPr>
              <w:t>percent</w:t>
            </w:r>
            <w:proofErr w:type="gramEnd"/>
            <w:r w:rsidRPr="00C43CCC">
              <w:rPr>
                <w:rFonts w:ascii="Arial" w:hAnsi="Arial"/>
                <w:sz w:val="20"/>
                <w:szCs w:val="20"/>
              </w:rPr>
              <w:t xml:space="preserve"> of delays are related to the process of scheduling and conducting the evaluation of the child? </w:t>
            </w:r>
            <w:r w:rsidR="005B7C36">
              <w:rPr>
                <w:rFonts w:ascii="Arial" w:hAnsi="Arial"/>
                <w:sz w:val="20"/>
                <w:szCs w:val="20"/>
              </w:rPr>
              <w:t xml:space="preserve"> </w:t>
            </w:r>
            <w:r w:rsidRPr="00C43CCC">
              <w:rPr>
                <w:rFonts w:ascii="Arial" w:hAnsi="Arial"/>
                <w:sz w:val="20"/>
                <w:szCs w:val="20"/>
              </w:rPr>
              <w:t>What are the reasons?</w:t>
            </w:r>
            <w:r w:rsidR="004F0D6D" w:rsidRPr="00C43CCC">
              <w:rPr>
                <w:rFonts w:ascii="Arial" w:hAnsi="Arial"/>
                <w:sz w:val="20"/>
                <w:szCs w:val="20"/>
              </w:rPr>
              <w:t xml:space="preserve">  Do our assessment teams appear to be individualized to address the individuals of children and families? </w:t>
            </w:r>
            <w:r w:rsidR="00C43CCC">
              <w:rPr>
                <w:rFonts w:ascii="Arial" w:hAnsi="Arial"/>
                <w:sz w:val="20"/>
                <w:szCs w:val="20"/>
              </w:rPr>
              <w:t xml:space="preserve"> </w:t>
            </w:r>
            <w:r w:rsidR="004F0D6D" w:rsidRPr="00C43CCC">
              <w:rPr>
                <w:rFonts w:ascii="Arial" w:hAnsi="Arial"/>
                <w:sz w:val="20"/>
                <w:szCs w:val="20"/>
              </w:rPr>
              <w:t>Do the number</w:t>
            </w:r>
            <w:r w:rsidR="005B7C36">
              <w:rPr>
                <w:rFonts w:ascii="Arial" w:hAnsi="Arial"/>
                <w:sz w:val="20"/>
                <w:szCs w:val="20"/>
              </w:rPr>
              <w:t>s</w:t>
            </w:r>
            <w:r w:rsidR="004F0D6D" w:rsidRPr="00C43CCC">
              <w:rPr>
                <w:rFonts w:ascii="Arial" w:hAnsi="Arial"/>
                <w:sz w:val="20"/>
                <w:szCs w:val="20"/>
              </w:rPr>
              <w:t xml:space="preserve"> of individuals conducting initial assessments seem appropriate to address the needs of children and families?  Too few</w:t>
            </w:r>
            <w:r w:rsidR="0091793B">
              <w:rPr>
                <w:rFonts w:ascii="Arial" w:hAnsi="Arial"/>
                <w:sz w:val="20"/>
                <w:szCs w:val="20"/>
              </w:rPr>
              <w:t>?  T</w:t>
            </w:r>
            <w:r w:rsidR="004F0D6D" w:rsidRPr="00C43CCC">
              <w:rPr>
                <w:rFonts w:ascii="Arial" w:hAnsi="Arial"/>
                <w:sz w:val="20"/>
                <w:szCs w:val="20"/>
              </w:rPr>
              <w:t>oo many?</w:t>
            </w:r>
          </w:p>
          <w:p w14:paraId="17D3D306" w14:textId="77777777" w:rsidR="006D4F4B" w:rsidRPr="00C43CCC" w:rsidRDefault="006D4F4B" w:rsidP="005B7C36">
            <w:pPr>
              <w:tabs>
                <w:tab w:val="num" w:pos="360"/>
              </w:tabs>
              <w:ind w:left="360" w:hanging="360"/>
              <w:rPr>
                <w:rFonts w:ascii="Arial" w:hAnsi="Arial"/>
                <w:sz w:val="20"/>
                <w:szCs w:val="20"/>
              </w:rPr>
            </w:pPr>
          </w:p>
          <w:p w14:paraId="34534CB8" w14:textId="77777777" w:rsidR="006D4F4B" w:rsidRDefault="006D4F4B" w:rsidP="005B7C36">
            <w:pPr>
              <w:tabs>
                <w:tab w:val="num" w:pos="360"/>
              </w:tabs>
              <w:ind w:left="360" w:hanging="360"/>
              <w:rPr>
                <w:rFonts w:ascii="Arial" w:hAnsi="Arial"/>
                <w:sz w:val="20"/>
                <w:szCs w:val="20"/>
              </w:rPr>
            </w:pPr>
          </w:p>
          <w:p w14:paraId="7AB309E1" w14:textId="77777777" w:rsidR="00573283" w:rsidRDefault="00573283" w:rsidP="005B7C36">
            <w:pPr>
              <w:tabs>
                <w:tab w:val="num" w:pos="360"/>
              </w:tabs>
              <w:ind w:left="360" w:hanging="360"/>
              <w:rPr>
                <w:rFonts w:ascii="Arial" w:hAnsi="Arial"/>
                <w:sz w:val="20"/>
                <w:szCs w:val="20"/>
              </w:rPr>
            </w:pPr>
          </w:p>
          <w:p w14:paraId="418EF12D" w14:textId="77777777" w:rsidR="00C43CCC" w:rsidRPr="00C43CCC" w:rsidRDefault="00C43CCC" w:rsidP="005B7C36">
            <w:pPr>
              <w:tabs>
                <w:tab w:val="num" w:pos="360"/>
              </w:tabs>
              <w:ind w:left="360" w:hanging="360"/>
              <w:rPr>
                <w:rFonts w:ascii="Arial" w:hAnsi="Arial"/>
                <w:sz w:val="20"/>
                <w:szCs w:val="20"/>
              </w:rPr>
            </w:pPr>
          </w:p>
          <w:p w14:paraId="23C72FAE" w14:textId="77777777" w:rsidR="006D4F4B" w:rsidRPr="00C43CCC" w:rsidRDefault="006D4F4B" w:rsidP="00336FCE">
            <w:pPr>
              <w:numPr>
                <w:ilvl w:val="0"/>
                <w:numId w:val="1"/>
              </w:numPr>
              <w:tabs>
                <w:tab w:val="clear" w:pos="720"/>
                <w:tab w:val="num" w:pos="360"/>
                <w:tab w:val="num" w:pos="432"/>
              </w:tabs>
              <w:ind w:left="360"/>
              <w:rPr>
                <w:rFonts w:ascii="Arial" w:hAnsi="Arial"/>
                <w:sz w:val="20"/>
                <w:szCs w:val="20"/>
              </w:rPr>
            </w:pPr>
            <w:r w:rsidRPr="00C43CCC">
              <w:rPr>
                <w:rFonts w:ascii="Arial" w:hAnsi="Arial"/>
                <w:sz w:val="20"/>
                <w:szCs w:val="20"/>
              </w:rPr>
              <w:t xml:space="preserve">What </w:t>
            </w:r>
            <w:proofErr w:type="gramStart"/>
            <w:r w:rsidRPr="00C43CCC">
              <w:rPr>
                <w:rFonts w:ascii="Arial" w:hAnsi="Arial"/>
                <w:sz w:val="20"/>
                <w:szCs w:val="20"/>
              </w:rPr>
              <w:t>percent</w:t>
            </w:r>
            <w:proofErr w:type="gramEnd"/>
            <w:r w:rsidRPr="00C43CCC">
              <w:rPr>
                <w:rFonts w:ascii="Arial" w:hAnsi="Arial"/>
                <w:sz w:val="20"/>
                <w:szCs w:val="20"/>
              </w:rPr>
              <w:t xml:space="preserve"> of the delays are related to the process of completing evaluation reports and scheduling the IFSP meeting?  What are the reasons for those delays?</w:t>
            </w:r>
          </w:p>
          <w:p w14:paraId="2B7CE201" w14:textId="77777777" w:rsidR="006D4F4B" w:rsidRDefault="006D4F4B" w:rsidP="005B7C36">
            <w:pPr>
              <w:tabs>
                <w:tab w:val="num" w:pos="360"/>
              </w:tabs>
              <w:ind w:left="360" w:hanging="360"/>
              <w:rPr>
                <w:rFonts w:ascii="Arial" w:hAnsi="Arial"/>
                <w:sz w:val="20"/>
                <w:szCs w:val="20"/>
              </w:rPr>
            </w:pPr>
          </w:p>
          <w:p w14:paraId="70F71840" w14:textId="77777777" w:rsidR="00C43CCC" w:rsidRDefault="00C43CCC" w:rsidP="005B7C36">
            <w:pPr>
              <w:tabs>
                <w:tab w:val="num" w:pos="360"/>
              </w:tabs>
              <w:ind w:left="360" w:hanging="360"/>
              <w:rPr>
                <w:rFonts w:ascii="Arial" w:hAnsi="Arial"/>
                <w:sz w:val="20"/>
                <w:szCs w:val="20"/>
              </w:rPr>
            </w:pPr>
          </w:p>
          <w:p w14:paraId="526A51ED" w14:textId="77777777" w:rsidR="00573283" w:rsidRPr="00C43CCC" w:rsidRDefault="00573283" w:rsidP="005B7C36">
            <w:pPr>
              <w:tabs>
                <w:tab w:val="num" w:pos="360"/>
              </w:tabs>
              <w:ind w:left="360" w:hanging="360"/>
              <w:rPr>
                <w:rFonts w:ascii="Arial" w:hAnsi="Arial"/>
                <w:sz w:val="20"/>
                <w:szCs w:val="20"/>
              </w:rPr>
            </w:pPr>
          </w:p>
          <w:p w14:paraId="53D5C28B" w14:textId="77777777" w:rsidR="006D4F4B" w:rsidRPr="00C43CCC" w:rsidRDefault="006D4F4B" w:rsidP="005B7C36">
            <w:pPr>
              <w:tabs>
                <w:tab w:val="num" w:pos="360"/>
              </w:tabs>
              <w:ind w:left="360" w:hanging="360"/>
              <w:rPr>
                <w:rFonts w:ascii="Arial" w:hAnsi="Arial"/>
                <w:sz w:val="20"/>
                <w:szCs w:val="20"/>
              </w:rPr>
            </w:pPr>
          </w:p>
          <w:p w14:paraId="4A953958" w14:textId="77777777" w:rsidR="006D4F4B" w:rsidRPr="00C43CCC" w:rsidRDefault="006D4F4B" w:rsidP="00336FCE">
            <w:pPr>
              <w:numPr>
                <w:ilvl w:val="0"/>
                <w:numId w:val="1"/>
              </w:numPr>
              <w:tabs>
                <w:tab w:val="clear" w:pos="720"/>
                <w:tab w:val="num" w:pos="360"/>
                <w:tab w:val="num" w:pos="432"/>
              </w:tabs>
              <w:ind w:left="360"/>
              <w:rPr>
                <w:rFonts w:ascii="Arial" w:hAnsi="Arial"/>
                <w:sz w:val="20"/>
                <w:szCs w:val="20"/>
              </w:rPr>
            </w:pPr>
            <w:r w:rsidRPr="00C43CCC">
              <w:rPr>
                <w:rFonts w:ascii="Arial" w:hAnsi="Arial"/>
                <w:sz w:val="20"/>
                <w:szCs w:val="20"/>
              </w:rPr>
              <w:t xml:space="preserve">In looking at disaggregated data, is there a difference in timeliness based on specific service coordinators? </w:t>
            </w:r>
            <w:r w:rsidR="0091793B">
              <w:rPr>
                <w:rFonts w:ascii="Arial" w:hAnsi="Arial"/>
                <w:sz w:val="20"/>
                <w:szCs w:val="20"/>
              </w:rPr>
              <w:t>B</w:t>
            </w:r>
            <w:r w:rsidRPr="00C43CCC">
              <w:rPr>
                <w:rFonts w:ascii="Arial" w:hAnsi="Arial"/>
                <w:sz w:val="20"/>
                <w:szCs w:val="20"/>
              </w:rPr>
              <w:t xml:space="preserve">ased on specific evaluators? </w:t>
            </w:r>
            <w:r w:rsidR="0091793B">
              <w:rPr>
                <w:rFonts w:ascii="Arial" w:hAnsi="Arial"/>
                <w:sz w:val="20"/>
                <w:szCs w:val="20"/>
              </w:rPr>
              <w:t>B</w:t>
            </w:r>
            <w:r w:rsidRPr="00C43CCC">
              <w:rPr>
                <w:rFonts w:ascii="Arial" w:hAnsi="Arial"/>
                <w:sz w:val="20"/>
                <w:szCs w:val="20"/>
              </w:rPr>
              <w:t xml:space="preserve">ased on some other variable in our program?  What were the reasons?  </w:t>
            </w:r>
          </w:p>
          <w:p w14:paraId="59C5BF8E" w14:textId="77777777" w:rsidR="006D4F4B" w:rsidRDefault="006D4F4B" w:rsidP="005B7C36">
            <w:pPr>
              <w:tabs>
                <w:tab w:val="num" w:pos="360"/>
              </w:tabs>
              <w:ind w:left="360" w:hanging="360"/>
              <w:rPr>
                <w:rFonts w:ascii="Arial" w:hAnsi="Arial"/>
                <w:sz w:val="20"/>
                <w:szCs w:val="20"/>
              </w:rPr>
            </w:pPr>
          </w:p>
          <w:p w14:paraId="12529B95" w14:textId="77777777" w:rsidR="006D4F4B" w:rsidRPr="00C43CCC" w:rsidRDefault="006D4F4B">
            <w:pPr>
              <w:rPr>
                <w:rFonts w:ascii="Arial" w:hAnsi="Arial"/>
                <w:sz w:val="20"/>
                <w:szCs w:val="20"/>
              </w:rPr>
            </w:pPr>
          </w:p>
          <w:p w14:paraId="06275350" w14:textId="77777777" w:rsidR="00573283" w:rsidRDefault="00573283">
            <w:pPr>
              <w:rPr>
                <w:rFonts w:ascii="Arial" w:hAnsi="Arial"/>
                <w:sz w:val="20"/>
                <w:szCs w:val="20"/>
              </w:rPr>
            </w:pPr>
          </w:p>
          <w:p w14:paraId="2DB3CFAC" w14:textId="77777777" w:rsidR="005B7C36" w:rsidRDefault="005B7C36">
            <w:pPr>
              <w:rPr>
                <w:rFonts w:ascii="Arial" w:hAnsi="Arial"/>
                <w:sz w:val="20"/>
                <w:szCs w:val="20"/>
              </w:rPr>
            </w:pPr>
          </w:p>
          <w:p w14:paraId="6632C862" w14:textId="77777777" w:rsidR="006D4F4B" w:rsidRPr="00C43CCC" w:rsidRDefault="006D4F4B">
            <w:pPr>
              <w:rPr>
                <w:rFonts w:ascii="Arial" w:hAnsi="Arial"/>
                <w:sz w:val="20"/>
                <w:szCs w:val="20"/>
              </w:rPr>
            </w:pPr>
            <w:r w:rsidRPr="00C43CCC">
              <w:rPr>
                <w:rFonts w:ascii="Arial" w:hAnsi="Arial"/>
                <w:sz w:val="20"/>
                <w:szCs w:val="20"/>
              </w:rPr>
              <w:lastRenderedPageBreak/>
              <w:t xml:space="preserve">Based on </w:t>
            </w:r>
            <w:r w:rsidR="008607BB">
              <w:rPr>
                <w:rFonts w:ascii="Arial" w:hAnsi="Arial"/>
                <w:sz w:val="20"/>
                <w:szCs w:val="20"/>
              </w:rPr>
              <w:t>service coordinator/</w:t>
            </w:r>
            <w:r w:rsidRPr="00C43CCC">
              <w:rPr>
                <w:rFonts w:ascii="Arial" w:hAnsi="Arial"/>
                <w:sz w:val="20"/>
                <w:szCs w:val="20"/>
              </w:rPr>
              <w:t>provider interviews:</w:t>
            </w:r>
          </w:p>
          <w:p w14:paraId="453E3BB5" w14:textId="77777777" w:rsidR="006D4F4B" w:rsidRPr="00C43CCC" w:rsidRDefault="006D4F4B">
            <w:pPr>
              <w:rPr>
                <w:rFonts w:ascii="Arial" w:hAnsi="Arial"/>
                <w:sz w:val="20"/>
                <w:szCs w:val="20"/>
              </w:rPr>
            </w:pPr>
          </w:p>
          <w:p w14:paraId="7F855C00"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 xml:space="preserve">Why do our </w:t>
            </w:r>
            <w:r w:rsidR="008607BB">
              <w:rPr>
                <w:rFonts w:ascii="Arial" w:hAnsi="Arial"/>
                <w:sz w:val="20"/>
                <w:szCs w:val="20"/>
              </w:rPr>
              <w:t>service coordinators/</w:t>
            </w:r>
            <w:r w:rsidRPr="00C43CCC">
              <w:rPr>
                <w:rFonts w:ascii="Arial" w:hAnsi="Arial"/>
                <w:sz w:val="20"/>
                <w:szCs w:val="20"/>
              </w:rPr>
              <w:t>providers think we have delays in this area?</w:t>
            </w:r>
          </w:p>
          <w:p w14:paraId="3A27769E" w14:textId="77777777" w:rsidR="006D4F4B" w:rsidRPr="00C43CCC" w:rsidRDefault="006D4F4B" w:rsidP="005B7C36">
            <w:pPr>
              <w:pStyle w:val="CommentText"/>
              <w:tabs>
                <w:tab w:val="num" w:pos="0"/>
              </w:tabs>
              <w:ind w:left="360" w:hanging="360"/>
              <w:rPr>
                <w:rFonts w:ascii="Arial" w:hAnsi="Arial"/>
              </w:rPr>
            </w:pPr>
          </w:p>
          <w:p w14:paraId="16FE66BD" w14:textId="77777777" w:rsidR="006D4F4B" w:rsidRDefault="006D4F4B" w:rsidP="005B7C36">
            <w:pPr>
              <w:pStyle w:val="CommentText"/>
              <w:tabs>
                <w:tab w:val="num" w:pos="0"/>
              </w:tabs>
              <w:ind w:left="360" w:hanging="360"/>
              <w:rPr>
                <w:rFonts w:ascii="Arial" w:hAnsi="Arial"/>
              </w:rPr>
            </w:pPr>
          </w:p>
          <w:p w14:paraId="38B8243F" w14:textId="77777777" w:rsidR="00573283" w:rsidRDefault="00573283" w:rsidP="005B7C36">
            <w:pPr>
              <w:pStyle w:val="CommentText"/>
              <w:tabs>
                <w:tab w:val="num" w:pos="0"/>
              </w:tabs>
              <w:ind w:left="360" w:hanging="360"/>
              <w:rPr>
                <w:rFonts w:ascii="Arial" w:hAnsi="Arial"/>
              </w:rPr>
            </w:pPr>
          </w:p>
          <w:p w14:paraId="0B535896" w14:textId="77777777" w:rsidR="00573283" w:rsidRDefault="00573283" w:rsidP="005B7C36">
            <w:pPr>
              <w:pStyle w:val="CommentText"/>
              <w:tabs>
                <w:tab w:val="num" w:pos="0"/>
              </w:tabs>
              <w:ind w:left="360" w:hanging="360"/>
              <w:rPr>
                <w:rFonts w:ascii="Arial" w:hAnsi="Arial"/>
              </w:rPr>
            </w:pPr>
          </w:p>
          <w:p w14:paraId="177A21DA"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What solutions do they think will address this issue?</w:t>
            </w:r>
          </w:p>
          <w:p w14:paraId="437153E1" w14:textId="77777777" w:rsidR="006D4F4B" w:rsidRPr="00C43CCC" w:rsidRDefault="006D4F4B" w:rsidP="005B7C36">
            <w:pPr>
              <w:tabs>
                <w:tab w:val="num" w:pos="0"/>
              </w:tabs>
              <w:ind w:left="360" w:hanging="360"/>
              <w:rPr>
                <w:rFonts w:ascii="Arial" w:hAnsi="Arial"/>
                <w:sz w:val="20"/>
                <w:szCs w:val="20"/>
              </w:rPr>
            </w:pPr>
          </w:p>
          <w:p w14:paraId="6DABB49B" w14:textId="77777777" w:rsidR="006D4F4B" w:rsidRDefault="006D4F4B">
            <w:pPr>
              <w:tabs>
                <w:tab w:val="num" w:pos="432"/>
              </w:tabs>
              <w:ind w:left="432" w:hanging="432"/>
              <w:rPr>
                <w:rFonts w:ascii="Arial" w:hAnsi="Arial"/>
                <w:sz w:val="20"/>
                <w:szCs w:val="20"/>
              </w:rPr>
            </w:pPr>
          </w:p>
          <w:p w14:paraId="6F3C7E4A" w14:textId="77777777" w:rsidR="00C43CCC" w:rsidRDefault="00C43CCC">
            <w:pPr>
              <w:tabs>
                <w:tab w:val="num" w:pos="432"/>
              </w:tabs>
              <w:ind w:left="432" w:hanging="432"/>
              <w:rPr>
                <w:rFonts w:ascii="Arial" w:hAnsi="Arial"/>
                <w:sz w:val="20"/>
                <w:szCs w:val="20"/>
              </w:rPr>
            </w:pPr>
          </w:p>
          <w:p w14:paraId="7EC5D0F1" w14:textId="77777777" w:rsidR="00C43CCC" w:rsidRPr="00C43CCC" w:rsidRDefault="00C43CCC">
            <w:pPr>
              <w:tabs>
                <w:tab w:val="num" w:pos="432"/>
              </w:tabs>
              <w:ind w:left="432" w:hanging="432"/>
              <w:rPr>
                <w:rFonts w:ascii="Arial" w:hAnsi="Arial"/>
                <w:sz w:val="20"/>
                <w:szCs w:val="20"/>
              </w:rPr>
            </w:pPr>
          </w:p>
          <w:p w14:paraId="05EDBBB2" w14:textId="77777777" w:rsidR="006D4F4B" w:rsidRPr="00C43CCC" w:rsidRDefault="006D4F4B" w:rsidP="00336FCE">
            <w:pPr>
              <w:numPr>
                <w:ilvl w:val="0"/>
                <w:numId w:val="13"/>
              </w:numPr>
              <w:tabs>
                <w:tab w:val="clear" w:pos="576"/>
                <w:tab w:val="num" w:pos="0"/>
              </w:tabs>
              <w:ind w:left="360" w:hanging="360"/>
              <w:rPr>
                <w:rFonts w:ascii="Arial" w:hAnsi="Arial"/>
                <w:sz w:val="20"/>
                <w:szCs w:val="20"/>
              </w:rPr>
            </w:pPr>
            <w:r w:rsidRPr="00C43CCC">
              <w:rPr>
                <w:rFonts w:ascii="Arial" w:hAnsi="Arial"/>
                <w:sz w:val="20"/>
                <w:szCs w:val="20"/>
              </w:rPr>
              <w:t xml:space="preserve">Do </w:t>
            </w:r>
            <w:r w:rsidR="008607BB">
              <w:rPr>
                <w:rFonts w:ascii="Arial" w:hAnsi="Arial"/>
                <w:sz w:val="20"/>
                <w:szCs w:val="20"/>
              </w:rPr>
              <w:t>service coordinators/</w:t>
            </w:r>
            <w:r w:rsidRPr="00C43CCC">
              <w:rPr>
                <w:rFonts w:ascii="Arial" w:hAnsi="Arial"/>
                <w:sz w:val="20"/>
                <w:szCs w:val="20"/>
              </w:rPr>
              <w:t>providers know how to fully include families in the IFSP process, information sharing</w:t>
            </w:r>
            <w:r w:rsidR="000C4964">
              <w:rPr>
                <w:rFonts w:ascii="Arial" w:hAnsi="Arial"/>
                <w:sz w:val="20"/>
                <w:szCs w:val="20"/>
              </w:rPr>
              <w:t>,</w:t>
            </w:r>
            <w:r w:rsidRPr="00C43CCC">
              <w:rPr>
                <w:rFonts w:ascii="Arial" w:hAnsi="Arial"/>
                <w:sz w:val="20"/>
                <w:szCs w:val="20"/>
              </w:rPr>
              <w:t xml:space="preserve"> and team decisions? </w:t>
            </w:r>
          </w:p>
          <w:p w14:paraId="0C463ECF" w14:textId="77777777" w:rsidR="006D4F4B" w:rsidRPr="00C43CCC" w:rsidRDefault="006D4F4B">
            <w:pPr>
              <w:tabs>
                <w:tab w:val="num" w:pos="432"/>
              </w:tabs>
              <w:ind w:left="432" w:hanging="432"/>
              <w:rPr>
                <w:rFonts w:ascii="Arial" w:hAnsi="Arial"/>
                <w:sz w:val="20"/>
                <w:szCs w:val="20"/>
              </w:rPr>
            </w:pPr>
          </w:p>
          <w:p w14:paraId="7DE445F1" w14:textId="77777777" w:rsidR="006D4F4B" w:rsidRDefault="006D4F4B">
            <w:pPr>
              <w:tabs>
                <w:tab w:val="num" w:pos="432"/>
              </w:tabs>
              <w:ind w:left="432" w:hanging="432"/>
              <w:rPr>
                <w:rFonts w:ascii="Arial" w:hAnsi="Arial"/>
                <w:sz w:val="20"/>
                <w:szCs w:val="20"/>
              </w:rPr>
            </w:pPr>
          </w:p>
          <w:p w14:paraId="395C17FA" w14:textId="77777777" w:rsidR="00573283" w:rsidRDefault="00573283">
            <w:pPr>
              <w:tabs>
                <w:tab w:val="num" w:pos="432"/>
              </w:tabs>
              <w:ind w:left="432" w:hanging="432"/>
              <w:rPr>
                <w:rFonts w:ascii="Arial" w:hAnsi="Arial"/>
                <w:sz w:val="20"/>
                <w:szCs w:val="20"/>
              </w:rPr>
            </w:pPr>
          </w:p>
          <w:p w14:paraId="1D109B2D" w14:textId="77777777" w:rsidR="00C43CCC" w:rsidRPr="00C43CCC" w:rsidRDefault="00C43CCC">
            <w:pPr>
              <w:tabs>
                <w:tab w:val="num" w:pos="432"/>
              </w:tabs>
              <w:ind w:left="432" w:hanging="432"/>
              <w:rPr>
                <w:rFonts w:ascii="Arial" w:hAnsi="Arial"/>
                <w:sz w:val="20"/>
                <w:szCs w:val="20"/>
              </w:rPr>
            </w:pPr>
          </w:p>
          <w:p w14:paraId="211DE085" w14:textId="77777777" w:rsidR="006D4F4B" w:rsidRPr="00C43CCC" w:rsidRDefault="006D4F4B" w:rsidP="00336FCE">
            <w:pPr>
              <w:numPr>
                <w:ilvl w:val="0"/>
                <w:numId w:val="14"/>
              </w:numPr>
              <w:tabs>
                <w:tab w:val="clear" w:pos="216"/>
                <w:tab w:val="num" w:pos="0"/>
              </w:tabs>
              <w:ind w:left="360" w:hanging="360"/>
              <w:rPr>
                <w:rFonts w:ascii="Arial" w:hAnsi="Arial"/>
                <w:sz w:val="20"/>
                <w:szCs w:val="20"/>
              </w:rPr>
            </w:pPr>
            <w:r w:rsidRPr="00C43CCC">
              <w:rPr>
                <w:rFonts w:ascii="Arial" w:hAnsi="Arial"/>
                <w:sz w:val="20"/>
                <w:szCs w:val="20"/>
              </w:rPr>
              <w:t xml:space="preserve">Do </w:t>
            </w:r>
            <w:r w:rsidR="008607BB">
              <w:rPr>
                <w:rFonts w:ascii="Arial" w:hAnsi="Arial"/>
                <w:sz w:val="20"/>
                <w:szCs w:val="20"/>
              </w:rPr>
              <w:t>service coordinators/</w:t>
            </w:r>
            <w:r w:rsidRPr="00C43CCC">
              <w:rPr>
                <w:rFonts w:ascii="Arial" w:hAnsi="Arial"/>
                <w:sz w:val="20"/>
                <w:szCs w:val="20"/>
              </w:rPr>
              <w:t>providers know how to adapt the IFSP process for culturally or linguistically diverse families?</w:t>
            </w:r>
          </w:p>
          <w:p w14:paraId="123B199F" w14:textId="77777777" w:rsidR="006D4F4B" w:rsidRPr="00C43CCC" w:rsidRDefault="006D4F4B">
            <w:pPr>
              <w:rPr>
                <w:rFonts w:ascii="Arial" w:hAnsi="Arial"/>
                <w:sz w:val="20"/>
                <w:szCs w:val="20"/>
              </w:rPr>
            </w:pPr>
          </w:p>
          <w:p w14:paraId="0052B14C" w14:textId="77777777" w:rsidR="006D4F4B" w:rsidRPr="00C43CCC" w:rsidRDefault="006D4F4B">
            <w:pPr>
              <w:rPr>
                <w:rFonts w:ascii="Arial" w:hAnsi="Arial"/>
                <w:sz w:val="20"/>
                <w:szCs w:val="20"/>
              </w:rPr>
            </w:pPr>
          </w:p>
          <w:p w14:paraId="7F685D7D" w14:textId="77777777" w:rsidR="006D4F4B" w:rsidRPr="00C43CCC" w:rsidRDefault="006D4F4B">
            <w:pPr>
              <w:rPr>
                <w:rFonts w:ascii="Arial" w:hAnsi="Arial"/>
                <w:sz w:val="20"/>
                <w:szCs w:val="20"/>
              </w:rPr>
            </w:pPr>
          </w:p>
        </w:tc>
      </w:tr>
    </w:tbl>
    <w:p w14:paraId="22E50828" w14:textId="77777777" w:rsidR="006D4F4B" w:rsidRPr="00C43CCC" w:rsidRDefault="006D4F4B">
      <w:pPr>
        <w:pStyle w:val="Caption"/>
        <w:ind w:firstLine="360"/>
        <w:rPr>
          <w:rFonts w:ascii="Arial" w:hAnsi="Arial"/>
          <w:sz w:val="22"/>
          <w:szCs w:val="22"/>
        </w:rPr>
      </w:pPr>
    </w:p>
    <w:p w14:paraId="4776B55B" w14:textId="77777777" w:rsidR="006D4F4B" w:rsidRPr="00C43CCC" w:rsidRDefault="006D4F4B">
      <w:pPr>
        <w:pStyle w:val="Caption"/>
        <w:rPr>
          <w:rFonts w:ascii="Arial" w:hAnsi="Arial"/>
          <w:sz w:val="22"/>
          <w:szCs w:val="22"/>
          <w:u w:val="single"/>
        </w:rPr>
      </w:pPr>
      <w:r w:rsidRPr="00C43CCC">
        <w:rPr>
          <w:rFonts w:ascii="Arial" w:hAnsi="Arial"/>
          <w:sz w:val="22"/>
          <w:szCs w:val="22"/>
          <w:u w:val="single"/>
        </w:rPr>
        <w:t>Summary From Indicator C-7 Analysis</w:t>
      </w:r>
    </w:p>
    <w:p w14:paraId="30184132" w14:textId="77777777" w:rsidR="006D4F4B" w:rsidRPr="00C43CCC" w:rsidRDefault="006D4F4B">
      <w:pPr>
        <w:rPr>
          <w:rFonts w:ascii="Arial" w:hAnsi="Arial"/>
        </w:rPr>
      </w:pPr>
    </w:p>
    <w:p w14:paraId="2D89EC8A" w14:textId="77777777" w:rsidR="006D4F4B" w:rsidRPr="00C43CCC" w:rsidRDefault="006D4F4B">
      <w:pPr>
        <w:numPr>
          <w:ilvl w:val="0"/>
          <w:numId w:val="1"/>
        </w:numPr>
        <w:rPr>
          <w:rFonts w:ascii="Arial" w:hAnsi="Arial"/>
          <w:sz w:val="20"/>
          <w:szCs w:val="20"/>
        </w:rPr>
      </w:pPr>
      <w:r w:rsidRPr="00C43CCC">
        <w:rPr>
          <w:rFonts w:ascii="Arial" w:hAnsi="Arial"/>
          <w:sz w:val="20"/>
          <w:szCs w:val="20"/>
        </w:rPr>
        <w:t>Based on the data/information identified above, what categories of factors/reasons (e.g. procedures, infrastructure, practice, training, technical assistance, data and supervision) relate to our current noncompliance?</w:t>
      </w:r>
      <w:r w:rsidR="00BC32B4" w:rsidRPr="00C43CCC">
        <w:rPr>
          <w:rFonts w:ascii="Arial" w:hAnsi="Arial"/>
          <w:sz w:val="20"/>
          <w:szCs w:val="20"/>
        </w:rPr>
        <w:t xml:space="preserve">  </w:t>
      </w:r>
      <w:r w:rsidR="0091793B">
        <w:rPr>
          <w:rFonts w:ascii="Arial" w:hAnsi="Arial"/>
          <w:sz w:val="20"/>
          <w:szCs w:val="20"/>
        </w:rPr>
        <w:t>(</w:t>
      </w:r>
      <w:r w:rsidR="00BC32B4" w:rsidRPr="00C43CCC">
        <w:rPr>
          <w:rFonts w:ascii="Arial" w:hAnsi="Arial"/>
          <w:sz w:val="20"/>
          <w:szCs w:val="20"/>
        </w:rPr>
        <w:t>It should be assumed that issues will not be identified in all categories of factors or reasons.</w:t>
      </w:r>
      <w:r w:rsidR="0091793B">
        <w:rPr>
          <w:rFonts w:ascii="Arial" w:hAnsi="Arial"/>
          <w:sz w:val="20"/>
          <w:szCs w:val="20"/>
        </w:rPr>
        <w:t>)</w:t>
      </w:r>
    </w:p>
    <w:p w14:paraId="1F4427A7" w14:textId="77777777" w:rsidR="006D4F4B" w:rsidRDefault="006D4F4B">
      <w:pPr>
        <w:rPr>
          <w:rFonts w:ascii="Arial" w:hAnsi="Arial"/>
          <w:sz w:val="20"/>
          <w:szCs w:val="20"/>
        </w:rPr>
      </w:pPr>
    </w:p>
    <w:p w14:paraId="14B1EA04" w14:textId="77777777" w:rsidR="000C050C" w:rsidRDefault="000C050C">
      <w:pPr>
        <w:rPr>
          <w:rFonts w:ascii="Arial" w:hAnsi="Arial"/>
          <w:sz w:val="20"/>
          <w:szCs w:val="20"/>
        </w:rPr>
      </w:pPr>
    </w:p>
    <w:p w14:paraId="086B65B6" w14:textId="77777777" w:rsidR="001E1FFE" w:rsidRPr="00C43CCC" w:rsidRDefault="001E1FFE">
      <w:pPr>
        <w:rPr>
          <w:rFonts w:ascii="Arial" w:hAnsi="Arial"/>
          <w:sz w:val="20"/>
          <w:szCs w:val="20"/>
        </w:rPr>
      </w:pPr>
    </w:p>
    <w:p w14:paraId="1B29AAD2" w14:textId="77777777" w:rsidR="006D4F4B" w:rsidRPr="00C43CCC" w:rsidRDefault="006D4F4B">
      <w:pPr>
        <w:numPr>
          <w:ilvl w:val="0"/>
          <w:numId w:val="1"/>
        </w:numPr>
        <w:rPr>
          <w:rFonts w:ascii="Arial" w:hAnsi="Arial"/>
          <w:sz w:val="20"/>
          <w:szCs w:val="20"/>
        </w:rPr>
      </w:pPr>
      <w:r w:rsidRPr="00C43CCC">
        <w:rPr>
          <w:rFonts w:ascii="Arial" w:hAnsi="Arial"/>
          <w:sz w:val="20"/>
          <w:szCs w:val="20"/>
        </w:rPr>
        <w:t xml:space="preserve">What strategies related to these categories of factors/reasons should we include in our CAP?  For each strategy, include who is responsible and the timeline for completing the strategy. </w:t>
      </w:r>
    </w:p>
    <w:p w14:paraId="288AFA81" w14:textId="77777777" w:rsidR="006D4F4B" w:rsidRDefault="006D4F4B" w:rsidP="000A39EA">
      <w:pPr>
        <w:rPr>
          <w:rFonts w:ascii="Arial" w:hAnsi="Arial"/>
          <w:b/>
          <w:sz w:val="20"/>
          <w:szCs w:val="20"/>
        </w:rPr>
      </w:pPr>
    </w:p>
    <w:p w14:paraId="76B8F3E3" w14:textId="77777777" w:rsidR="00194563" w:rsidRDefault="009D1CAF" w:rsidP="000A39EA">
      <w:pPr>
        <w:rPr>
          <w:rFonts w:ascii="Arial" w:hAnsi="Arial"/>
          <w:sz w:val="20"/>
          <w:szCs w:val="20"/>
        </w:rPr>
      </w:pPr>
      <w:r w:rsidRPr="00194563">
        <w:rPr>
          <w:rFonts w:ascii="Arial" w:hAnsi="Arial"/>
          <w:sz w:val="20"/>
          <w:szCs w:val="20"/>
        </w:rPr>
        <w:t>NOTE</w:t>
      </w:r>
      <w:proofErr w:type="gramStart"/>
      <w:r w:rsidRPr="00194563">
        <w:rPr>
          <w:rFonts w:ascii="Arial" w:hAnsi="Arial"/>
          <w:sz w:val="20"/>
          <w:szCs w:val="20"/>
        </w:rPr>
        <w:t xml:space="preserve">:  </w:t>
      </w:r>
      <w:r>
        <w:rPr>
          <w:rFonts w:ascii="Arial" w:hAnsi="Arial"/>
          <w:sz w:val="20"/>
          <w:szCs w:val="20"/>
        </w:rPr>
        <w:t>Based</w:t>
      </w:r>
      <w:proofErr w:type="gramEnd"/>
      <w:r>
        <w:rPr>
          <w:rFonts w:ascii="Arial" w:hAnsi="Arial"/>
          <w:sz w:val="20"/>
          <w:szCs w:val="20"/>
        </w:rPr>
        <w:t xml:space="preserve"> upon the results of the investigation and analysis of data, i</w:t>
      </w:r>
      <w:r w:rsidRPr="00194563">
        <w:rPr>
          <w:rFonts w:ascii="Arial" w:hAnsi="Arial"/>
          <w:sz w:val="20"/>
          <w:szCs w:val="20"/>
        </w:rPr>
        <w:t xml:space="preserve">t is expected that strategies would only be developed in those areas contributing to </w:t>
      </w:r>
      <w:r>
        <w:rPr>
          <w:rFonts w:ascii="Arial" w:hAnsi="Arial"/>
          <w:sz w:val="20"/>
          <w:szCs w:val="20"/>
        </w:rPr>
        <w:t>the noncompliance.</w:t>
      </w:r>
    </w:p>
    <w:p w14:paraId="3071412E" w14:textId="77777777" w:rsidR="00194563" w:rsidRPr="00194563" w:rsidRDefault="00194563" w:rsidP="000A39EA">
      <w:pPr>
        <w:rPr>
          <w:rFonts w:ascii="Arial" w:hAnsi="Arial"/>
          <w:b/>
          <w:sz w:val="20"/>
          <w:szCs w:val="20"/>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491"/>
        <w:gridCol w:w="2869"/>
        <w:gridCol w:w="1800"/>
      </w:tblGrid>
      <w:tr w:rsidR="00501A2F" w:rsidRPr="00C43CCC" w14:paraId="31BEE23F" w14:textId="77777777">
        <w:trPr>
          <w:trHeight w:val="611"/>
          <w:tblHeader/>
        </w:trPr>
        <w:tc>
          <w:tcPr>
            <w:tcW w:w="1980" w:type="dxa"/>
            <w:tcBorders>
              <w:top w:val="double" w:sz="4" w:space="0" w:color="auto"/>
              <w:left w:val="double" w:sz="4" w:space="0" w:color="auto"/>
              <w:bottom w:val="double" w:sz="4" w:space="0" w:color="auto"/>
              <w:right w:val="double" w:sz="4" w:space="0" w:color="auto"/>
            </w:tcBorders>
            <w:shd w:val="clear" w:color="auto" w:fill="E6E2E5"/>
            <w:vAlign w:val="center"/>
          </w:tcPr>
          <w:p w14:paraId="03DE42FA" w14:textId="77777777" w:rsidR="00501A2F" w:rsidRPr="00C43CCC" w:rsidRDefault="00501A2F" w:rsidP="000A39EA">
            <w:pPr>
              <w:jc w:val="center"/>
              <w:rPr>
                <w:rFonts w:ascii="Arial" w:hAnsi="Arial"/>
                <w:b/>
                <w:sz w:val="22"/>
                <w:szCs w:val="22"/>
              </w:rPr>
            </w:pPr>
            <w:r w:rsidRPr="00C43CCC">
              <w:rPr>
                <w:rFonts w:ascii="Arial" w:hAnsi="Arial"/>
                <w:b/>
                <w:sz w:val="22"/>
                <w:szCs w:val="22"/>
              </w:rPr>
              <w:t>Contributing Factor Area</w:t>
            </w:r>
          </w:p>
        </w:tc>
        <w:tc>
          <w:tcPr>
            <w:tcW w:w="6491" w:type="dxa"/>
            <w:tcBorders>
              <w:top w:val="double" w:sz="4" w:space="0" w:color="auto"/>
              <w:left w:val="double" w:sz="4" w:space="0" w:color="auto"/>
              <w:bottom w:val="double" w:sz="4" w:space="0" w:color="auto"/>
              <w:right w:val="double" w:sz="4" w:space="0" w:color="auto"/>
            </w:tcBorders>
            <w:shd w:val="clear" w:color="auto" w:fill="E6E2E5"/>
            <w:vAlign w:val="center"/>
          </w:tcPr>
          <w:p w14:paraId="00BC2C51" w14:textId="77777777" w:rsidR="00501A2F" w:rsidRPr="00C43CCC" w:rsidRDefault="00501A2F" w:rsidP="000A39EA">
            <w:pPr>
              <w:jc w:val="center"/>
              <w:rPr>
                <w:rFonts w:ascii="Arial" w:hAnsi="Arial"/>
                <w:b/>
                <w:sz w:val="22"/>
                <w:szCs w:val="22"/>
              </w:rPr>
            </w:pPr>
            <w:r w:rsidRPr="00C43CCC">
              <w:rPr>
                <w:rFonts w:ascii="Arial" w:hAnsi="Arial"/>
                <w:b/>
                <w:sz w:val="22"/>
                <w:szCs w:val="22"/>
              </w:rPr>
              <w:t>Strategies</w:t>
            </w:r>
          </w:p>
        </w:tc>
        <w:tc>
          <w:tcPr>
            <w:tcW w:w="2869" w:type="dxa"/>
            <w:tcBorders>
              <w:top w:val="double" w:sz="4" w:space="0" w:color="auto"/>
              <w:left w:val="double" w:sz="4" w:space="0" w:color="auto"/>
              <w:bottom w:val="double" w:sz="4" w:space="0" w:color="auto"/>
              <w:right w:val="double" w:sz="4" w:space="0" w:color="auto"/>
            </w:tcBorders>
            <w:shd w:val="clear" w:color="auto" w:fill="E6E2E5"/>
            <w:vAlign w:val="center"/>
          </w:tcPr>
          <w:p w14:paraId="4DFCDB71" w14:textId="77777777" w:rsidR="00501A2F" w:rsidRPr="00C43CCC" w:rsidRDefault="00501A2F" w:rsidP="000A39EA">
            <w:pPr>
              <w:jc w:val="center"/>
              <w:rPr>
                <w:rFonts w:ascii="Arial" w:hAnsi="Arial"/>
                <w:b/>
                <w:sz w:val="22"/>
                <w:szCs w:val="22"/>
              </w:rPr>
            </w:pPr>
            <w:r w:rsidRPr="00C43CCC">
              <w:rPr>
                <w:rFonts w:ascii="Arial" w:hAnsi="Arial"/>
                <w:b/>
                <w:sz w:val="22"/>
                <w:szCs w:val="22"/>
              </w:rPr>
              <w:t>Who is responsible?</w:t>
            </w:r>
          </w:p>
        </w:tc>
        <w:tc>
          <w:tcPr>
            <w:tcW w:w="1800" w:type="dxa"/>
            <w:tcBorders>
              <w:top w:val="double" w:sz="4" w:space="0" w:color="auto"/>
              <w:left w:val="double" w:sz="4" w:space="0" w:color="auto"/>
              <w:bottom w:val="double" w:sz="4" w:space="0" w:color="auto"/>
              <w:right w:val="double" w:sz="4" w:space="0" w:color="auto"/>
            </w:tcBorders>
            <w:shd w:val="clear" w:color="auto" w:fill="E6E2E5"/>
            <w:vAlign w:val="center"/>
          </w:tcPr>
          <w:p w14:paraId="787B6AD8" w14:textId="77777777" w:rsidR="00501A2F" w:rsidRPr="00C43CCC" w:rsidRDefault="00501A2F" w:rsidP="000A39EA">
            <w:pPr>
              <w:pStyle w:val="Heading1"/>
              <w:ind w:right="-108"/>
              <w:jc w:val="center"/>
              <w:rPr>
                <w:rFonts w:ascii="Arial" w:hAnsi="Arial"/>
                <w:sz w:val="22"/>
                <w:szCs w:val="22"/>
              </w:rPr>
            </w:pPr>
            <w:r w:rsidRPr="00C43CCC">
              <w:rPr>
                <w:rFonts w:ascii="Arial" w:hAnsi="Arial"/>
                <w:sz w:val="22"/>
                <w:szCs w:val="22"/>
              </w:rPr>
              <w:t>Timeline</w:t>
            </w:r>
          </w:p>
        </w:tc>
      </w:tr>
      <w:tr w:rsidR="00501A2F" w:rsidRPr="00C43CCC" w14:paraId="43017731" w14:textId="77777777">
        <w:tc>
          <w:tcPr>
            <w:tcW w:w="1980" w:type="dxa"/>
            <w:tcBorders>
              <w:top w:val="double" w:sz="4" w:space="0" w:color="auto"/>
            </w:tcBorders>
          </w:tcPr>
          <w:p w14:paraId="02FA5572" w14:textId="77777777" w:rsidR="00501A2F" w:rsidRPr="00C43CCC" w:rsidRDefault="00501A2F" w:rsidP="00434422">
            <w:pPr>
              <w:spacing w:before="60"/>
              <w:rPr>
                <w:rFonts w:ascii="Arial" w:hAnsi="Arial"/>
                <w:b/>
                <w:sz w:val="22"/>
                <w:szCs w:val="22"/>
              </w:rPr>
            </w:pPr>
            <w:r w:rsidRPr="00C43CCC">
              <w:rPr>
                <w:rFonts w:ascii="Arial" w:hAnsi="Arial"/>
                <w:b/>
                <w:sz w:val="22"/>
                <w:szCs w:val="22"/>
              </w:rPr>
              <w:t>Policies and Procedures</w:t>
            </w:r>
          </w:p>
          <w:p w14:paraId="58AC9FA0" w14:textId="77777777" w:rsidR="00501A2F" w:rsidRPr="00C43CCC" w:rsidRDefault="00501A2F" w:rsidP="00434422">
            <w:pPr>
              <w:spacing w:before="60"/>
              <w:rPr>
                <w:rFonts w:ascii="Arial" w:hAnsi="Arial"/>
                <w:b/>
                <w:sz w:val="22"/>
                <w:szCs w:val="22"/>
              </w:rPr>
            </w:pPr>
          </w:p>
          <w:p w14:paraId="71749338" w14:textId="77777777" w:rsidR="00501A2F" w:rsidRPr="00C43CCC" w:rsidRDefault="00501A2F" w:rsidP="00434422">
            <w:pPr>
              <w:spacing w:before="60"/>
              <w:rPr>
                <w:rFonts w:ascii="Arial" w:hAnsi="Arial"/>
                <w:b/>
                <w:sz w:val="22"/>
                <w:szCs w:val="22"/>
              </w:rPr>
            </w:pPr>
          </w:p>
        </w:tc>
        <w:tc>
          <w:tcPr>
            <w:tcW w:w="6491" w:type="dxa"/>
            <w:tcBorders>
              <w:top w:val="double" w:sz="4" w:space="0" w:color="auto"/>
            </w:tcBorders>
          </w:tcPr>
          <w:p w14:paraId="2040B0E0" w14:textId="77777777" w:rsidR="00501A2F" w:rsidRPr="00C43CCC" w:rsidRDefault="00501A2F" w:rsidP="00BB4D75">
            <w:pPr>
              <w:rPr>
                <w:rFonts w:ascii="Arial" w:hAnsi="Arial"/>
                <w:b/>
                <w:sz w:val="20"/>
                <w:szCs w:val="20"/>
              </w:rPr>
            </w:pPr>
          </w:p>
        </w:tc>
        <w:tc>
          <w:tcPr>
            <w:tcW w:w="2869" w:type="dxa"/>
            <w:tcBorders>
              <w:top w:val="double" w:sz="4" w:space="0" w:color="auto"/>
            </w:tcBorders>
          </w:tcPr>
          <w:p w14:paraId="6CCE39A5" w14:textId="77777777" w:rsidR="00501A2F" w:rsidRPr="00C43CCC" w:rsidRDefault="00501A2F" w:rsidP="00BB4D75">
            <w:pPr>
              <w:rPr>
                <w:rFonts w:ascii="Arial" w:hAnsi="Arial"/>
                <w:b/>
                <w:sz w:val="20"/>
                <w:szCs w:val="20"/>
              </w:rPr>
            </w:pPr>
          </w:p>
        </w:tc>
        <w:tc>
          <w:tcPr>
            <w:tcW w:w="1800" w:type="dxa"/>
            <w:tcBorders>
              <w:top w:val="double" w:sz="4" w:space="0" w:color="auto"/>
            </w:tcBorders>
          </w:tcPr>
          <w:p w14:paraId="3E865897" w14:textId="77777777" w:rsidR="00501A2F" w:rsidRPr="00C43CCC" w:rsidRDefault="00501A2F" w:rsidP="00BB4D75">
            <w:pPr>
              <w:rPr>
                <w:rFonts w:ascii="Arial" w:hAnsi="Arial"/>
                <w:b/>
                <w:sz w:val="20"/>
                <w:szCs w:val="20"/>
              </w:rPr>
            </w:pPr>
          </w:p>
        </w:tc>
      </w:tr>
      <w:tr w:rsidR="00501A2F" w:rsidRPr="00C43CCC" w14:paraId="71AE4270" w14:textId="77777777">
        <w:tc>
          <w:tcPr>
            <w:tcW w:w="1980" w:type="dxa"/>
          </w:tcPr>
          <w:p w14:paraId="2A466094" w14:textId="77777777" w:rsidR="00501A2F" w:rsidRPr="00C43CCC" w:rsidRDefault="00501A2F" w:rsidP="00434422">
            <w:pPr>
              <w:spacing w:before="60"/>
              <w:rPr>
                <w:rFonts w:ascii="Arial" w:hAnsi="Arial"/>
                <w:b/>
                <w:sz w:val="22"/>
                <w:szCs w:val="22"/>
              </w:rPr>
            </w:pPr>
            <w:r w:rsidRPr="00C43CCC">
              <w:rPr>
                <w:rFonts w:ascii="Arial" w:hAnsi="Arial"/>
                <w:b/>
                <w:sz w:val="22"/>
                <w:szCs w:val="22"/>
              </w:rPr>
              <w:t>Infrastructure</w:t>
            </w:r>
          </w:p>
          <w:p w14:paraId="68F3D612" w14:textId="77777777" w:rsidR="00501A2F" w:rsidRPr="00C43CCC" w:rsidRDefault="00501A2F" w:rsidP="00434422">
            <w:pPr>
              <w:spacing w:before="60"/>
              <w:rPr>
                <w:rFonts w:ascii="Arial" w:hAnsi="Arial"/>
                <w:b/>
                <w:sz w:val="22"/>
                <w:szCs w:val="22"/>
              </w:rPr>
            </w:pPr>
          </w:p>
          <w:p w14:paraId="6D68553E" w14:textId="77777777" w:rsidR="00501A2F" w:rsidRPr="00C43CCC" w:rsidRDefault="00501A2F" w:rsidP="00434422">
            <w:pPr>
              <w:spacing w:before="60"/>
              <w:rPr>
                <w:rFonts w:ascii="Arial" w:hAnsi="Arial"/>
                <w:b/>
                <w:sz w:val="22"/>
                <w:szCs w:val="22"/>
              </w:rPr>
            </w:pPr>
          </w:p>
          <w:p w14:paraId="569B0A28" w14:textId="77777777" w:rsidR="00501A2F" w:rsidRPr="00C43CCC" w:rsidRDefault="00501A2F" w:rsidP="00434422">
            <w:pPr>
              <w:spacing w:before="60"/>
              <w:rPr>
                <w:rFonts w:ascii="Arial" w:hAnsi="Arial"/>
                <w:b/>
                <w:sz w:val="22"/>
                <w:szCs w:val="22"/>
              </w:rPr>
            </w:pPr>
          </w:p>
        </w:tc>
        <w:tc>
          <w:tcPr>
            <w:tcW w:w="6491" w:type="dxa"/>
          </w:tcPr>
          <w:p w14:paraId="14E18A42" w14:textId="77777777" w:rsidR="00501A2F" w:rsidRPr="00C43CCC" w:rsidRDefault="00501A2F" w:rsidP="00BB4D75">
            <w:pPr>
              <w:rPr>
                <w:rFonts w:ascii="Arial" w:hAnsi="Arial"/>
                <w:b/>
                <w:sz w:val="20"/>
                <w:szCs w:val="20"/>
              </w:rPr>
            </w:pPr>
          </w:p>
        </w:tc>
        <w:tc>
          <w:tcPr>
            <w:tcW w:w="2869" w:type="dxa"/>
          </w:tcPr>
          <w:p w14:paraId="2B81C4C5" w14:textId="77777777" w:rsidR="00501A2F" w:rsidRPr="00C43CCC" w:rsidRDefault="00501A2F" w:rsidP="00BB4D75">
            <w:pPr>
              <w:rPr>
                <w:rFonts w:ascii="Arial" w:hAnsi="Arial"/>
                <w:b/>
                <w:sz w:val="20"/>
                <w:szCs w:val="20"/>
              </w:rPr>
            </w:pPr>
          </w:p>
        </w:tc>
        <w:tc>
          <w:tcPr>
            <w:tcW w:w="1800" w:type="dxa"/>
          </w:tcPr>
          <w:p w14:paraId="2C667549" w14:textId="77777777" w:rsidR="00501A2F" w:rsidRPr="00C43CCC" w:rsidRDefault="00501A2F" w:rsidP="00BB4D75">
            <w:pPr>
              <w:rPr>
                <w:rFonts w:ascii="Arial" w:hAnsi="Arial"/>
                <w:b/>
                <w:sz w:val="20"/>
                <w:szCs w:val="20"/>
              </w:rPr>
            </w:pPr>
          </w:p>
        </w:tc>
      </w:tr>
      <w:tr w:rsidR="00501A2F" w:rsidRPr="00C43CCC" w14:paraId="7B1FB77E" w14:textId="77777777">
        <w:tc>
          <w:tcPr>
            <w:tcW w:w="1980" w:type="dxa"/>
          </w:tcPr>
          <w:p w14:paraId="4537C97C" w14:textId="77777777" w:rsidR="00501A2F" w:rsidRPr="00C43CCC" w:rsidRDefault="00501A2F" w:rsidP="00434422">
            <w:pPr>
              <w:spacing w:before="60"/>
              <w:rPr>
                <w:rFonts w:ascii="Arial" w:hAnsi="Arial"/>
                <w:b/>
                <w:sz w:val="22"/>
                <w:szCs w:val="22"/>
              </w:rPr>
            </w:pPr>
            <w:r w:rsidRPr="00C43CCC">
              <w:rPr>
                <w:rFonts w:ascii="Arial" w:hAnsi="Arial"/>
                <w:b/>
                <w:sz w:val="22"/>
                <w:szCs w:val="22"/>
              </w:rPr>
              <w:t>Data</w:t>
            </w:r>
          </w:p>
          <w:p w14:paraId="08396B33" w14:textId="77777777" w:rsidR="00501A2F" w:rsidRPr="00C43CCC" w:rsidRDefault="00501A2F" w:rsidP="00434422">
            <w:pPr>
              <w:spacing w:before="60"/>
              <w:rPr>
                <w:rFonts w:ascii="Arial" w:hAnsi="Arial"/>
                <w:b/>
                <w:sz w:val="22"/>
                <w:szCs w:val="22"/>
              </w:rPr>
            </w:pPr>
          </w:p>
          <w:p w14:paraId="1DD22C24" w14:textId="77777777" w:rsidR="00501A2F" w:rsidRPr="00C43CCC" w:rsidRDefault="00501A2F" w:rsidP="00434422">
            <w:pPr>
              <w:spacing w:before="60"/>
              <w:rPr>
                <w:rFonts w:ascii="Arial" w:hAnsi="Arial"/>
                <w:b/>
                <w:sz w:val="22"/>
                <w:szCs w:val="22"/>
              </w:rPr>
            </w:pPr>
          </w:p>
          <w:p w14:paraId="22F425CA" w14:textId="77777777" w:rsidR="00501A2F" w:rsidRPr="00C43CCC" w:rsidRDefault="00501A2F" w:rsidP="00434422">
            <w:pPr>
              <w:spacing w:before="60"/>
              <w:rPr>
                <w:rFonts w:ascii="Arial" w:hAnsi="Arial"/>
                <w:b/>
                <w:sz w:val="22"/>
                <w:szCs w:val="22"/>
              </w:rPr>
            </w:pPr>
          </w:p>
        </w:tc>
        <w:tc>
          <w:tcPr>
            <w:tcW w:w="6491" w:type="dxa"/>
          </w:tcPr>
          <w:p w14:paraId="0B5A7F84" w14:textId="77777777" w:rsidR="00501A2F" w:rsidRPr="00C43CCC" w:rsidRDefault="00501A2F" w:rsidP="00BB4D75">
            <w:pPr>
              <w:rPr>
                <w:rFonts w:ascii="Arial" w:hAnsi="Arial"/>
                <w:b/>
                <w:sz w:val="20"/>
                <w:szCs w:val="20"/>
              </w:rPr>
            </w:pPr>
          </w:p>
        </w:tc>
        <w:tc>
          <w:tcPr>
            <w:tcW w:w="2869" w:type="dxa"/>
          </w:tcPr>
          <w:p w14:paraId="29DAA938" w14:textId="77777777" w:rsidR="00501A2F" w:rsidRPr="00C43CCC" w:rsidRDefault="00501A2F" w:rsidP="00BB4D75">
            <w:pPr>
              <w:rPr>
                <w:rFonts w:ascii="Arial" w:hAnsi="Arial"/>
                <w:b/>
                <w:sz w:val="20"/>
                <w:szCs w:val="20"/>
              </w:rPr>
            </w:pPr>
          </w:p>
        </w:tc>
        <w:tc>
          <w:tcPr>
            <w:tcW w:w="1800" w:type="dxa"/>
          </w:tcPr>
          <w:p w14:paraId="449AA103" w14:textId="77777777" w:rsidR="00501A2F" w:rsidRPr="00C43CCC" w:rsidRDefault="00501A2F" w:rsidP="00BB4D75">
            <w:pPr>
              <w:rPr>
                <w:rFonts w:ascii="Arial" w:hAnsi="Arial"/>
                <w:b/>
                <w:sz w:val="20"/>
                <w:szCs w:val="20"/>
              </w:rPr>
            </w:pPr>
          </w:p>
        </w:tc>
      </w:tr>
      <w:tr w:rsidR="00501A2F" w:rsidRPr="00C43CCC" w14:paraId="25126EBD" w14:textId="77777777">
        <w:tc>
          <w:tcPr>
            <w:tcW w:w="1980" w:type="dxa"/>
          </w:tcPr>
          <w:p w14:paraId="0ACF60F3" w14:textId="77777777" w:rsidR="00501A2F" w:rsidRPr="00C43CCC" w:rsidRDefault="00501A2F" w:rsidP="00434422">
            <w:pPr>
              <w:spacing w:before="60"/>
              <w:rPr>
                <w:rFonts w:ascii="Arial" w:hAnsi="Arial"/>
                <w:b/>
                <w:sz w:val="22"/>
                <w:szCs w:val="22"/>
              </w:rPr>
            </w:pPr>
            <w:r w:rsidRPr="00C43CCC">
              <w:rPr>
                <w:rFonts w:ascii="Arial" w:hAnsi="Arial"/>
                <w:b/>
                <w:sz w:val="22"/>
                <w:szCs w:val="22"/>
              </w:rPr>
              <w:t>Training/</w:t>
            </w:r>
          </w:p>
          <w:p w14:paraId="50C70DA3" w14:textId="77777777" w:rsidR="00501A2F" w:rsidRPr="00C43CCC" w:rsidRDefault="00501A2F" w:rsidP="00434422">
            <w:pPr>
              <w:spacing w:before="60"/>
              <w:rPr>
                <w:rFonts w:ascii="Arial" w:hAnsi="Arial"/>
                <w:b/>
                <w:sz w:val="22"/>
                <w:szCs w:val="22"/>
              </w:rPr>
            </w:pPr>
            <w:r w:rsidRPr="00C43CCC">
              <w:rPr>
                <w:rFonts w:ascii="Arial" w:hAnsi="Arial"/>
                <w:b/>
                <w:sz w:val="22"/>
                <w:szCs w:val="22"/>
              </w:rPr>
              <w:t>Technical Assistance</w:t>
            </w:r>
          </w:p>
          <w:p w14:paraId="7F630B5D" w14:textId="77777777" w:rsidR="00501A2F" w:rsidRPr="00C43CCC" w:rsidRDefault="00501A2F" w:rsidP="00434422">
            <w:pPr>
              <w:spacing w:before="60"/>
              <w:rPr>
                <w:rFonts w:ascii="Arial" w:hAnsi="Arial"/>
                <w:b/>
                <w:sz w:val="22"/>
                <w:szCs w:val="22"/>
              </w:rPr>
            </w:pPr>
          </w:p>
        </w:tc>
        <w:tc>
          <w:tcPr>
            <w:tcW w:w="6491" w:type="dxa"/>
          </w:tcPr>
          <w:p w14:paraId="15B7F73C" w14:textId="77777777" w:rsidR="00501A2F" w:rsidRPr="00C43CCC" w:rsidRDefault="00501A2F" w:rsidP="00BB4D75">
            <w:pPr>
              <w:rPr>
                <w:rFonts w:ascii="Arial" w:hAnsi="Arial"/>
                <w:b/>
                <w:sz w:val="20"/>
                <w:szCs w:val="20"/>
              </w:rPr>
            </w:pPr>
          </w:p>
        </w:tc>
        <w:tc>
          <w:tcPr>
            <w:tcW w:w="2869" w:type="dxa"/>
          </w:tcPr>
          <w:p w14:paraId="4D94636E" w14:textId="77777777" w:rsidR="00501A2F" w:rsidRPr="00C43CCC" w:rsidRDefault="00501A2F" w:rsidP="00BB4D75">
            <w:pPr>
              <w:rPr>
                <w:rFonts w:ascii="Arial" w:hAnsi="Arial"/>
                <w:b/>
                <w:sz w:val="20"/>
                <w:szCs w:val="20"/>
              </w:rPr>
            </w:pPr>
          </w:p>
        </w:tc>
        <w:tc>
          <w:tcPr>
            <w:tcW w:w="1800" w:type="dxa"/>
          </w:tcPr>
          <w:p w14:paraId="50B75A5C" w14:textId="77777777" w:rsidR="00501A2F" w:rsidRPr="00C43CCC" w:rsidRDefault="00501A2F" w:rsidP="00BB4D75">
            <w:pPr>
              <w:rPr>
                <w:rFonts w:ascii="Arial" w:hAnsi="Arial"/>
                <w:b/>
                <w:sz w:val="20"/>
                <w:szCs w:val="20"/>
              </w:rPr>
            </w:pPr>
          </w:p>
        </w:tc>
      </w:tr>
      <w:tr w:rsidR="00501A2F" w:rsidRPr="00C43CCC" w14:paraId="532F1ED2" w14:textId="77777777">
        <w:tc>
          <w:tcPr>
            <w:tcW w:w="1980" w:type="dxa"/>
          </w:tcPr>
          <w:p w14:paraId="4F2F110A" w14:textId="77777777" w:rsidR="00501A2F" w:rsidRPr="00C43CCC" w:rsidRDefault="00501A2F" w:rsidP="00434422">
            <w:pPr>
              <w:spacing w:before="60"/>
              <w:rPr>
                <w:rFonts w:ascii="Arial" w:hAnsi="Arial"/>
                <w:b/>
                <w:sz w:val="22"/>
                <w:szCs w:val="22"/>
              </w:rPr>
            </w:pPr>
            <w:r w:rsidRPr="00C43CCC">
              <w:rPr>
                <w:rFonts w:ascii="Arial" w:hAnsi="Arial"/>
                <w:b/>
                <w:sz w:val="22"/>
                <w:szCs w:val="22"/>
              </w:rPr>
              <w:t>Supervision</w:t>
            </w:r>
          </w:p>
          <w:p w14:paraId="5BAD984E" w14:textId="77777777" w:rsidR="00501A2F" w:rsidRPr="00C43CCC" w:rsidRDefault="00501A2F" w:rsidP="00434422">
            <w:pPr>
              <w:spacing w:before="60"/>
              <w:rPr>
                <w:rFonts w:ascii="Arial" w:hAnsi="Arial"/>
                <w:b/>
                <w:sz w:val="22"/>
                <w:szCs w:val="22"/>
              </w:rPr>
            </w:pPr>
          </w:p>
          <w:p w14:paraId="2DB8C2DA" w14:textId="77777777" w:rsidR="00501A2F" w:rsidRPr="00C43CCC" w:rsidRDefault="00501A2F" w:rsidP="00434422">
            <w:pPr>
              <w:spacing w:before="60"/>
              <w:rPr>
                <w:rFonts w:ascii="Arial" w:hAnsi="Arial"/>
                <w:b/>
                <w:sz w:val="22"/>
                <w:szCs w:val="22"/>
              </w:rPr>
            </w:pPr>
          </w:p>
          <w:p w14:paraId="2417E8DC" w14:textId="77777777" w:rsidR="00501A2F" w:rsidRPr="00C43CCC" w:rsidRDefault="00501A2F" w:rsidP="00434422">
            <w:pPr>
              <w:spacing w:before="60"/>
              <w:rPr>
                <w:rFonts w:ascii="Arial" w:hAnsi="Arial"/>
                <w:b/>
                <w:sz w:val="22"/>
                <w:szCs w:val="22"/>
              </w:rPr>
            </w:pPr>
          </w:p>
        </w:tc>
        <w:tc>
          <w:tcPr>
            <w:tcW w:w="6491" w:type="dxa"/>
          </w:tcPr>
          <w:p w14:paraId="444CF439" w14:textId="77777777" w:rsidR="00501A2F" w:rsidRPr="00C43CCC" w:rsidRDefault="00501A2F" w:rsidP="00BB4D75">
            <w:pPr>
              <w:rPr>
                <w:rFonts w:ascii="Arial" w:hAnsi="Arial"/>
                <w:b/>
                <w:sz w:val="20"/>
                <w:szCs w:val="20"/>
              </w:rPr>
            </w:pPr>
          </w:p>
        </w:tc>
        <w:tc>
          <w:tcPr>
            <w:tcW w:w="2869" w:type="dxa"/>
          </w:tcPr>
          <w:p w14:paraId="5742004E" w14:textId="77777777" w:rsidR="00501A2F" w:rsidRPr="00C43CCC" w:rsidRDefault="00501A2F" w:rsidP="00BB4D75">
            <w:pPr>
              <w:rPr>
                <w:rFonts w:ascii="Arial" w:hAnsi="Arial"/>
                <w:b/>
                <w:sz w:val="20"/>
                <w:szCs w:val="20"/>
              </w:rPr>
            </w:pPr>
          </w:p>
        </w:tc>
        <w:tc>
          <w:tcPr>
            <w:tcW w:w="1800" w:type="dxa"/>
          </w:tcPr>
          <w:p w14:paraId="1A1282C2" w14:textId="77777777" w:rsidR="00501A2F" w:rsidRPr="00C43CCC" w:rsidRDefault="00501A2F" w:rsidP="00BB4D75">
            <w:pPr>
              <w:rPr>
                <w:rFonts w:ascii="Arial" w:hAnsi="Arial"/>
                <w:b/>
                <w:sz w:val="20"/>
                <w:szCs w:val="20"/>
              </w:rPr>
            </w:pPr>
          </w:p>
        </w:tc>
      </w:tr>
      <w:tr w:rsidR="00501A2F" w:rsidRPr="00C43CCC" w14:paraId="3AE1A2D5" w14:textId="77777777">
        <w:tc>
          <w:tcPr>
            <w:tcW w:w="1980" w:type="dxa"/>
          </w:tcPr>
          <w:p w14:paraId="51BE5008" w14:textId="77777777" w:rsidR="00501A2F" w:rsidRPr="00C43CCC" w:rsidRDefault="00501A2F" w:rsidP="00434422">
            <w:pPr>
              <w:spacing w:before="60"/>
              <w:rPr>
                <w:rFonts w:ascii="Arial" w:hAnsi="Arial"/>
                <w:b/>
                <w:sz w:val="22"/>
                <w:szCs w:val="22"/>
              </w:rPr>
            </w:pPr>
            <w:r w:rsidRPr="00C43CCC">
              <w:rPr>
                <w:rFonts w:ascii="Arial" w:hAnsi="Arial"/>
                <w:b/>
                <w:sz w:val="22"/>
                <w:szCs w:val="22"/>
              </w:rPr>
              <w:t>Provider Practices</w:t>
            </w:r>
          </w:p>
          <w:p w14:paraId="0D111269" w14:textId="77777777" w:rsidR="00501A2F" w:rsidRPr="00C43CCC" w:rsidRDefault="00501A2F" w:rsidP="00434422">
            <w:pPr>
              <w:spacing w:before="60"/>
              <w:rPr>
                <w:rFonts w:ascii="Arial" w:hAnsi="Arial"/>
                <w:b/>
                <w:sz w:val="22"/>
                <w:szCs w:val="22"/>
              </w:rPr>
            </w:pPr>
          </w:p>
          <w:p w14:paraId="62FBEEE7" w14:textId="77777777" w:rsidR="00501A2F" w:rsidRPr="00C43CCC" w:rsidRDefault="00501A2F" w:rsidP="00434422">
            <w:pPr>
              <w:spacing w:before="60"/>
              <w:rPr>
                <w:rFonts w:ascii="Arial" w:hAnsi="Arial"/>
                <w:b/>
                <w:sz w:val="22"/>
                <w:szCs w:val="22"/>
              </w:rPr>
            </w:pPr>
          </w:p>
        </w:tc>
        <w:tc>
          <w:tcPr>
            <w:tcW w:w="6491" w:type="dxa"/>
          </w:tcPr>
          <w:p w14:paraId="76090CED" w14:textId="77777777" w:rsidR="00501A2F" w:rsidRPr="00C43CCC" w:rsidRDefault="00501A2F" w:rsidP="00BB4D75">
            <w:pPr>
              <w:rPr>
                <w:rFonts w:ascii="Arial" w:hAnsi="Arial"/>
                <w:b/>
                <w:sz w:val="20"/>
                <w:szCs w:val="20"/>
              </w:rPr>
            </w:pPr>
          </w:p>
        </w:tc>
        <w:tc>
          <w:tcPr>
            <w:tcW w:w="2869" w:type="dxa"/>
          </w:tcPr>
          <w:p w14:paraId="5441C759" w14:textId="77777777" w:rsidR="00501A2F" w:rsidRPr="00C43CCC" w:rsidRDefault="00501A2F" w:rsidP="00BB4D75">
            <w:pPr>
              <w:rPr>
                <w:rFonts w:ascii="Arial" w:hAnsi="Arial"/>
                <w:b/>
                <w:sz w:val="20"/>
                <w:szCs w:val="20"/>
              </w:rPr>
            </w:pPr>
          </w:p>
        </w:tc>
        <w:tc>
          <w:tcPr>
            <w:tcW w:w="1800" w:type="dxa"/>
          </w:tcPr>
          <w:p w14:paraId="7A8986DB" w14:textId="77777777" w:rsidR="00501A2F" w:rsidRPr="00C43CCC" w:rsidRDefault="00501A2F" w:rsidP="00BB4D75">
            <w:pPr>
              <w:rPr>
                <w:rFonts w:ascii="Arial" w:hAnsi="Arial"/>
                <w:b/>
                <w:sz w:val="20"/>
                <w:szCs w:val="20"/>
              </w:rPr>
            </w:pPr>
          </w:p>
          <w:p w14:paraId="0907847C" w14:textId="77777777" w:rsidR="00501A2F" w:rsidRPr="00C43CCC" w:rsidRDefault="00501A2F" w:rsidP="00BB4D75">
            <w:pPr>
              <w:rPr>
                <w:rFonts w:ascii="Arial" w:hAnsi="Arial"/>
                <w:b/>
                <w:sz w:val="20"/>
                <w:szCs w:val="20"/>
              </w:rPr>
            </w:pPr>
          </w:p>
          <w:p w14:paraId="00724585" w14:textId="77777777" w:rsidR="00501A2F" w:rsidRPr="00C43CCC" w:rsidRDefault="00501A2F" w:rsidP="00BB4D75">
            <w:pPr>
              <w:rPr>
                <w:rFonts w:ascii="Arial" w:hAnsi="Arial"/>
                <w:b/>
                <w:sz w:val="20"/>
                <w:szCs w:val="20"/>
              </w:rPr>
            </w:pPr>
          </w:p>
        </w:tc>
      </w:tr>
    </w:tbl>
    <w:p w14:paraId="7D30A2F6" w14:textId="77777777" w:rsidR="00B37E49" w:rsidRDefault="00B37E49">
      <w:pPr>
        <w:rPr>
          <w:rFonts w:ascii="Arial" w:hAnsi="Arial"/>
          <w:sz w:val="20"/>
          <w:szCs w:val="20"/>
        </w:rPr>
      </w:pPr>
    </w:p>
    <w:p w14:paraId="4DE8BE03" w14:textId="77777777" w:rsidR="00B37E49" w:rsidRPr="00B37E49" w:rsidRDefault="00B37E49" w:rsidP="00B37E49">
      <w:pPr>
        <w:numPr>
          <w:ilvl w:val="0"/>
          <w:numId w:val="21"/>
        </w:numPr>
        <w:ind w:left="720"/>
        <w:rPr>
          <w:rFonts w:ascii="Arial" w:hAnsi="Arial" w:cs="Arial"/>
          <w:sz w:val="20"/>
          <w:szCs w:val="20"/>
        </w:rPr>
      </w:pPr>
      <w:r>
        <w:rPr>
          <w:rFonts w:ascii="Arial" w:hAnsi="Arial"/>
          <w:sz w:val="20"/>
          <w:szCs w:val="20"/>
        </w:rPr>
        <w:t>Will these strategies and timelines ensure that we can correct noncompliance as soon as possible but no later than one year from identification?</w:t>
      </w:r>
    </w:p>
    <w:p w14:paraId="74CE62A9" w14:textId="77777777" w:rsidR="006D4F4B" w:rsidRPr="00C43CCC" w:rsidRDefault="006D4F4B" w:rsidP="00B37E49">
      <w:pPr>
        <w:rPr>
          <w:rFonts w:ascii="Arial" w:hAnsi="Arial" w:cs="Arial"/>
          <w:sz w:val="20"/>
          <w:szCs w:val="20"/>
        </w:rPr>
      </w:pPr>
      <w:r w:rsidRPr="00C43CCC">
        <w:rPr>
          <w:rFonts w:ascii="Arial" w:hAnsi="Arial"/>
        </w:rPr>
        <w:br w:type="page"/>
      </w:r>
      <w:r w:rsidRPr="00C43CCC">
        <w:rPr>
          <w:rFonts w:ascii="Arial" w:hAnsi="Arial" w:cs="Arial"/>
          <w:b/>
          <w:sz w:val="22"/>
          <w:szCs w:val="22"/>
          <w:u w:val="single"/>
        </w:rPr>
        <w:lastRenderedPageBreak/>
        <w:t>SPP/APR Indicator C-8A</w:t>
      </w:r>
      <w:proofErr w:type="gramStart"/>
      <w:r w:rsidRPr="00434422">
        <w:rPr>
          <w:rFonts w:ascii="Arial" w:hAnsi="Arial" w:cs="Arial"/>
          <w:b/>
          <w:sz w:val="22"/>
          <w:szCs w:val="22"/>
        </w:rPr>
        <w:t>:</w:t>
      </w:r>
      <w:r w:rsidRPr="00434422">
        <w:rPr>
          <w:rFonts w:ascii="Arial" w:hAnsi="Arial" w:cs="Arial"/>
          <w:b/>
          <w:sz w:val="20"/>
          <w:szCs w:val="20"/>
        </w:rPr>
        <w:t xml:space="preserve"> </w:t>
      </w:r>
      <w:r w:rsidR="00434422" w:rsidRPr="00434422">
        <w:rPr>
          <w:rFonts w:ascii="Arial" w:hAnsi="Arial" w:cs="Arial"/>
          <w:b/>
          <w:sz w:val="20"/>
          <w:szCs w:val="20"/>
        </w:rPr>
        <w:t xml:space="preserve"> </w:t>
      </w:r>
      <w:r w:rsidRPr="00C43CCC">
        <w:rPr>
          <w:rFonts w:ascii="Arial" w:hAnsi="Arial"/>
          <w:sz w:val="20"/>
          <w:szCs w:val="20"/>
        </w:rPr>
        <w:t>Percent</w:t>
      </w:r>
      <w:proofErr w:type="gramEnd"/>
      <w:r w:rsidRPr="00C43CCC">
        <w:rPr>
          <w:rFonts w:ascii="Arial" w:hAnsi="Arial"/>
          <w:sz w:val="20"/>
          <w:szCs w:val="20"/>
        </w:rPr>
        <w:t xml:space="preserve"> of all children exiting Part C who received timely transition planning to support the child’s transition to preschool and other appropriate community services by their third birthday including IFSPs with transition steps and services.</w:t>
      </w:r>
    </w:p>
    <w:p w14:paraId="2CABEAFA" w14:textId="77777777" w:rsidR="006D4F4B" w:rsidRPr="00C43CCC" w:rsidRDefault="006D4F4B">
      <w:pPr>
        <w:rPr>
          <w:rFonts w:ascii="Arial" w:hAnsi="Arial" w:cs="Arial"/>
          <w:sz w:val="20"/>
          <w:szCs w:val="2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6660"/>
      </w:tblGrid>
      <w:tr w:rsidR="006D4F4B" w:rsidRPr="00C43CCC" w14:paraId="14D4707F" w14:textId="77777777">
        <w:trPr>
          <w:tblHeader/>
        </w:trPr>
        <w:tc>
          <w:tcPr>
            <w:tcW w:w="6588" w:type="dxa"/>
            <w:tcBorders>
              <w:top w:val="double" w:sz="4" w:space="0" w:color="auto"/>
              <w:left w:val="double" w:sz="4" w:space="0" w:color="auto"/>
              <w:bottom w:val="double" w:sz="4" w:space="0" w:color="auto"/>
              <w:right w:val="double" w:sz="4" w:space="0" w:color="auto"/>
            </w:tcBorders>
            <w:shd w:val="clear" w:color="auto" w:fill="D9D9D9"/>
          </w:tcPr>
          <w:p w14:paraId="5A623CC7"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Systems/Infrastructure</w:t>
            </w:r>
          </w:p>
        </w:tc>
        <w:tc>
          <w:tcPr>
            <w:tcW w:w="6660" w:type="dxa"/>
            <w:tcBorders>
              <w:top w:val="double" w:sz="4" w:space="0" w:color="auto"/>
              <w:left w:val="double" w:sz="4" w:space="0" w:color="auto"/>
              <w:bottom w:val="double" w:sz="4" w:space="0" w:color="auto"/>
              <w:right w:val="double" w:sz="4" w:space="0" w:color="auto"/>
            </w:tcBorders>
            <w:shd w:val="clear" w:color="auto" w:fill="D9D9D9"/>
          </w:tcPr>
          <w:p w14:paraId="05C294D5"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Providers/Practice</w:t>
            </w:r>
          </w:p>
        </w:tc>
      </w:tr>
      <w:tr w:rsidR="006D4F4B" w:rsidRPr="00C43CCC" w14:paraId="7BABD654" w14:textId="77777777">
        <w:tc>
          <w:tcPr>
            <w:tcW w:w="6588" w:type="dxa"/>
            <w:tcBorders>
              <w:top w:val="double" w:sz="4" w:space="0" w:color="auto"/>
            </w:tcBorders>
          </w:tcPr>
          <w:p w14:paraId="34EC65B2" w14:textId="77777777" w:rsidR="006D4F4B" w:rsidRPr="00C43CCC" w:rsidRDefault="006D4F4B" w:rsidP="00FC65A4">
            <w:pPr>
              <w:spacing w:before="60"/>
              <w:rPr>
                <w:rFonts w:ascii="Arial" w:hAnsi="Arial"/>
                <w:sz w:val="20"/>
                <w:szCs w:val="20"/>
              </w:rPr>
            </w:pPr>
            <w:r w:rsidRPr="00C43CCC">
              <w:rPr>
                <w:rFonts w:ascii="Arial" w:hAnsi="Arial"/>
                <w:sz w:val="20"/>
                <w:szCs w:val="20"/>
              </w:rPr>
              <w:t>How does our agency coordinate with other agencies to support children and families during transition?</w:t>
            </w:r>
          </w:p>
          <w:p w14:paraId="6C0621EC" w14:textId="77777777" w:rsidR="006D4F4B" w:rsidRDefault="006D4F4B">
            <w:pPr>
              <w:rPr>
                <w:rFonts w:ascii="Arial" w:hAnsi="Arial"/>
                <w:sz w:val="20"/>
                <w:szCs w:val="20"/>
              </w:rPr>
            </w:pPr>
          </w:p>
          <w:p w14:paraId="425046C8" w14:textId="77777777" w:rsidR="00FC65A4" w:rsidRPr="00C43CCC" w:rsidRDefault="00FC65A4">
            <w:pPr>
              <w:rPr>
                <w:rFonts w:ascii="Arial" w:hAnsi="Arial"/>
                <w:sz w:val="20"/>
                <w:szCs w:val="20"/>
              </w:rPr>
            </w:pPr>
          </w:p>
          <w:p w14:paraId="1CB83DCD" w14:textId="77777777" w:rsidR="006D4F4B" w:rsidRPr="00C43CCC" w:rsidRDefault="006D4F4B">
            <w:pPr>
              <w:rPr>
                <w:rFonts w:ascii="Arial" w:hAnsi="Arial"/>
                <w:sz w:val="20"/>
                <w:szCs w:val="20"/>
              </w:rPr>
            </w:pPr>
          </w:p>
          <w:p w14:paraId="63279E76" w14:textId="77777777" w:rsidR="006D4F4B" w:rsidRPr="00C43CCC" w:rsidRDefault="006D4F4B">
            <w:pPr>
              <w:rPr>
                <w:rFonts w:ascii="Arial" w:hAnsi="Arial"/>
                <w:sz w:val="20"/>
                <w:szCs w:val="20"/>
              </w:rPr>
            </w:pPr>
          </w:p>
          <w:p w14:paraId="01F70F87" w14:textId="77777777" w:rsidR="006D4F4B" w:rsidRPr="00C43CCC" w:rsidRDefault="006D4F4B">
            <w:pPr>
              <w:rPr>
                <w:rFonts w:ascii="Arial" w:hAnsi="Arial"/>
                <w:sz w:val="20"/>
                <w:szCs w:val="20"/>
              </w:rPr>
            </w:pPr>
            <w:r w:rsidRPr="00C43CCC">
              <w:rPr>
                <w:rFonts w:ascii="Arial" w:hAnsi="Arial"/>
                <w:sz w:val="20"/>
                <w:szCs w:val="20"/>
              </w:rPr>
              <w:t>Do we have clear policies and procedures in place regarding sharing information with families about potential service options for their children when they exit early intervention, including transition steps in the IFSP, and expectations about what quality transition steps should include?</w:t>
            </w:r>
          </w:p>
          <w:p w14:paraId="7E1B6EC7" w14:textId="77777777" w:rsidR="006D4F4B" w:rsidRPr="00C43CCC" w:rsidRDefault="006D4F4B">
            <w:pPr>
              <w:rPr>
                <w:rFonts w:ascii="Arial" w:hAnsi="Arial"/>
                <w:sz w:val="20"/>
                <w:szCs w:val="20"/>
              </w:rPr>
            </w:pPr>
          </w:p>
          <w:p w14:paraId="7D75C619" w14:textId="77777777" w:rsidR="006D4F4B" w:rsidRDefault="006D4F4B">
            <w:pPr>
              <w:rPr>
                <w:rFonts w:ascii="Arial" w:hAnsi="Arial"/>
                <w:sz w:val="20"/>
                <w:szCs w:val="20"/>
              </w:rPr>
            </w:pPr>
          </w:p>
          <w:p w14:paraId="2A3D9CF4" w14:textId="77777777" w:rsidR="00FC65A4" w:rsidRPr="00C43CCC" w:rsidRDefault="00FC65A4">
            <w:pPr>
              <w:rPr>
                <w:rFonts w:ascii="Arial" w:hAnsi="Arial"/>
                <w:sz w:val="20"/>
                <w:szCs w:val="20"/>
              </w:rPr>
            </w:pPr>
          </w:p>
          <w:p w14:paraId="18BAF776" w14:textId="77777777" w:rsidR="006D4F4B" w:rsidRPr="00C43CCC" w:rsidRDefault="006D4F4B">
            <w:pPr>
              <w:rPr>
                <w:rFonts w:ascii="Arial" w:hAnsi="Arial"/>
                <w:sz w:val="20"/>
                <w:szCs w:val="20"/>
              </w:rPr>
            </w:pPr>
          </w:p>
          <w:p w14:paraId="57B433E5" w14:textId="77777777" w:rsidR="006D4F4B" w:rsidRPr="00C43CCC" w:rsidRDefault="006D4F4B">
            <w:pPr>
              <w:rPr>
                <w:rFonts w:ascii="Arial" w:hAnsi="Arial"/>
                <w:sz w:val="20"/>
                <w:szCs w:val="20"/>
              </w:rPr>
            </w:pPr>
            <w:r w:rsidRPr="00C43CCC">
              <w:rPr>
                <w:rFonts w:ascii="Arial" w:hAnsi="Arial"/>
                <w:sz w:val="20"/>
                <w:szCs w:val="20"/>
              </w:rPr>
              <w:t xml:space="preserve">Do we provide sufficient opportunities for </w:t>
            </w:r>
            <w:r w:rsidR="008607BB">
              <w:rPr>
                <w:rFonts w:ascii="Arial" w:hAnsi="Arial"/>
                <w:sz w:val="20"/>
                <w:szCs w:val="20"/>
              </w:rPr>
              <w:t xml:space="preserve">service coordinators and </w:t>
            </w:r>
            <w:r w:rsidRPr="00C43CCC">
              <w:rPr>
                <w:rFonts w:ascii="Arial" w:hAnsi="Arial"/>
                <w:sz w:val="20"/>
                <w:szCs w:val="20"/>
              </w:rPr>
              <w:t xml:space="preserve">providers to receive training and TA on </w:t>
            </w:r>
            <w:r w:rsidR="003662BA">
              <w:rPr>
                <w:rFonts w:ascii="Arial" w:hAnsi="Arial"/>
                <w:sz w:val="20"/>
                <w:szCs w:val="20"/>
              </w:rPr>
              <w:t>this requirement, including the discussion of</w:t>
            </w:r>
            <w:r w:rsidR="003662BA" w:rsidRPr="00C43CCC">
              <w:rPr>
                <w:rFonts w:ascii="Arial" w:hAnsi="Arial"/>
                <w:sz w:val="20"/>
                <w:szCs w:val="20"/>
              </w:rPr>
              <w:t xml:space="preserve"> </w:t>
            </w:r>
            <w:r w:rsidR="00117E1A" w:rsidRPr="00C43CCC">
              <w:rPr>
                <w:rFonts w:ascii="Arial" w:hAnsi="Arial"/>
                <w:sz w:val="20"/>
                <w:szCs w:val="20"/>
              </w:rPr>
              <w:t xml:space="preserve">transition with families and </w:t>
            </w:r>
            <w:r w:rsidRPr="00C43CCC">
              <w:rPr>
                <w:rFonts w:ascii="Arial" w:hAnsi="Arial"/>
                <w:sz w:val="20"/>
                <w:szCs w:val="20"/>
              </w:rPr>
              <w:t xml:space="preserve">developing meaningful IFSP transition steps?  </w:t>
            </w:r>
          </w:p>
          <w:p w14:paraId="3737C3B7" w14:textId="77777777" w:rsidR="006D4F4B" w:rsidRPr="00C43CCC" w:rsidRDefault="006D4F4B">
            <w:pPr>
              <w:rPr>
                <w:rFonts w:ascii="Arial" w:hAnsi="Arial"/>
                <w:sz w:val="20"/>
                <w:szCs w:val="20"/>
              </w:rPr>
            </w:pPr>
          </w:p>
          <w:p w14:paraId="715C100E" w14:textId="77777777" w:rsidR="006D4F4B" w:rsidRDefault="006D4F4B">
            <w:pPr>
              <w:rPr>
                <w:rFonts w:ascii="Arial" w:hAnsi="Arial"/>
                <w:sz w:val="20"/>
                <w:szCs w:val="20"/>
              </w:rPr>
            </w:pPr>
          </w:p>
          <w:p w14:paraId="73E0DB59" w14:textId="77777777" w:rsidR="00FC65A4" w:rsidRPr="00C43CCC" w:rsidRDefault="00FC65A4">
            <w:pPr>
              <w:rPr>
                <w:rFonts w:ascii="Arial" w:hAnsi="Arial"/>
                <w:sz w:val="20"/>
                <w:szCs w:val="20"/>
              </w:rPr>
            </w:pPr>
          </w:p>
          <w:p w14:paraId="144BE5B0" w14:textId="77777777" w:rsidR="006D4F4B" w:rsidRPr="00C43CCC" w:rsidRDefault="006D4F4B">
            <w:pPr>
              <w:rPr>
                <w:rFonts w:ascii="Arial" w:hAnsi="Arial"/>
                <w:sz w:val="20"/>
                <w:szCs w:val="20"/>
              </w:rPr>
            </w:pPr>
          </w:p>
          <w:p w14:paraId="3EB74A42" w14:textId="77777777" w:rsidR="00661113" w:rsidRPr="00C43CCC" w:rsidRDefault="006D4F4B" w:rsidP="00661113">
            <w:pPr>
              <w:rPr>
                <w:rFonts w:ascii="Arial" w:hAnsi="Arial"/>
                <w:sz w:val="20"/>
                <w:szCs w:val="20"/>
              </w:rPr>
            </w:pPr>
            <w:r w:rsidRPr="00C43CCC">
              <w:rPr>
                <w:rFonts w:ascii="Arial" w:hAnsi="Arial"/>
                <w:sz w:val="20"/>
                <w:szCs w:val="20"/>
              </w:rPr>
              <w:t>Do we have adequate numbers of personnel to provide transition services?</w:t>
            </w:r>
            <w:r w:rsidR="00661113" w:rsidRPr="00C43CCC">
              <w:rPr>
                <w:rFonts w:ascii="Arial" w:hAnsi="Arial"/>
                <w:sz w:val="20"/>
                <w:szCs w:val="20"/>
              </w:rPr>
              <w:t xml:space="preserve"> If not, what are we doing to recruit and retain qualified personnel?</w:t>
            </w:r>
          </w:p>
          <w:p w14:paraId="18A89E18" w14:textId="77777777" w:rsidR="006D4F4B" w:rsidRPr="00C43CCC" w:rsidRDefault="006D4F4B">
            <w:pPr>
              <w:rPr>
                <w:rFonts w:ascii="Arial" w:hAnsi="Arial"/>
                <w:sz w:val="20"/>
                <w:szCs w:val="20"/>
              </w:rPr>
            </w:pPr>
          </w:p>
          <w:p w14:paraId="17C5C993" w14:textId="77777777" w:rsidR="006D4F4B" w:rsidRPr="00C43CCC" w:rsidRDefault="006D4F4B">
            <w:pPr>
              <w:rPr>
                <w:rFonts w:ascii="Arial" w:hAnsi="Arial"/>
                <w:sz w:val="20"/>
                <w:szCs w:val="20"/>
              </w:rPr>
            </w:pPr>
          </w:p>
          <w:p w14:paraId="19D2D17D" w14:textId="77777777" w:rsidR="006D4F4B" w:rsidRDefault="006D4F4B">
            <w:pPr>
              <w:rPr>
                <w:rFonts w:ascii="Arial" w:hAnsi="Arial"/>
                <w:sz w:val="20"/>
                <w:szCs w:val="20"/>
              </w:rPr>
            </w:pPr>
          </w:p>
          <w:p w14:paraId="47BB6E05" w14:textId="77777777" w:rsidR="00FC65A4" w:rsidRPr="00C43CCC" w:rsidRDefault="00FC65A4">
            <w:pPr>
              <w:rPr>
                <w:rFonts w:ascii="Arial" w:hAnsi="Arial"/>
                <w:sz w:val="20"/>
                <w:szCs w:val="20"/>
              </w:rPr>
            </w:pPr>
          </w:p>
          <w:p w14:paraId="7C7885D6" w14:textId="77777777" w:rsidR="006D4F4B" w:rsidRPr="00C43CCC" w:rsidRDefault="006D4F4B">
            <w:pPr>
              <w:rPr>
                <w:rFonts w:ascii="Arial" w:hAnsi="Arial"/>
                <w:sz w:val="20"/>
                <w:szCs w:val="20"/>
              </w:rPr>
            </w:pPr>
          </w:p>
          <w:p w14:paraId="36B362A5" w14:textId="77777777" w:rsidR="00F94B95" w:rsidRPr="00C43CCC" w:rsidRDefault="006D4F4B">
            <w:pPr>
              <w:rPr>
                <w:rFonts w:ascii="Arial" w:hAnsi="Arial"/>
                <w:sz w:val="20"/>
                <w:szCs w:val="20"/>
              </w:rPr>
            </w:pPr>
            <w:proofErr w:type="gramStart"/>
            <w:r w:rsidRPr="00C43CCC">
              <w:rPr>
                <w:rFonts w:ascii="Arial" w:hAnsi="Arial"/>
                <w:sz w:val="20"/>
                <w:szCs w:val="20"/>
              </w:rPr>
              <w:t>Is</w:t>
            </w:r>
            <w:proofErr w:type="gramEnd"/>
            <w:r w:rsidRPr="00C43CCC">
              <w:rPr>
                <w:rFonts w:ascii="Arial" w:hAnsi="Arial"/>
                <w:sz w:val="20"/>
                <w:szCs w:val="20"/>
              </w:rPr>
              <w:t xml:space="preserve"> our monitoring and supervision</w:t>
            </w:r>
            <w:r w:rsidR="00FC65A4">
              <w:rPr>
                <w:rFonts w:ascii="Arial" w:hAnsi="Arial"/>
                <w:sz w:val="20"/>
                <w:szCs w:val="20"/>
              </w:rPr>
              <w:t xml:space="preserve"> </w:t>
            </w:r>
            <w:r w:rsidRPr="00C43CCC">
              <w:rPr>
                <w:rFonts w:ascii="Arial" w:hAnsi="Arial"/>
                <w:sz w:val="20"/>
                <w:szCs w:val="20"/>
              </w:rPr>
              <w:t xml:space="preserve">adequate to ensure that transition steps are included on the IFSP and that the steps are appropriate?  </w:t>
            </w:r>
          </w:p>
          <w:p w14:paraId="1ADC302E" w14:textId="77777777" w:rsidR="00F94B95" w:rsidRPr="00C43CCC" w:rsidRDefault="00F94B95">
            <w:pPr>
              <w:rPr>
                <w:rFonts w:ascii="Arial" w:hAnsi="Arial"/>
                <w:sz w:val="20"/>
                <w:szCs w:val="20"/>
              </w:rPr>
            </w:pPr>
          </w:p>
          <w:p w14:paraId="0C311F31" w14:textId="77777777" w:rsidR="00F94B95" w:rsidRDefault="00F94B95">
            <w:pPr>
              <w:rPr>
                <w:rFonts w:ascii="Arial" w:hAnsi="Arial"/>
                <w:sz w:val="20"/>
                <w:szCs w:val="20"/>
              </w:rPr>
            </w:pPr>
          </w:p>
          <w:p w14:paraId="53866368" w14:textId="77777777" w:rsidR="00FC65A4" w:rsidRDefault="00FC65A4">
            <w:pPr>
              <w:rPr>
                <w:rFonts w:ascii="Arial" w:hAnsi="Arial"/>
                <w:sz w:val="20"/>
                <w:szCs w:val="20"/>
              </w:rPr>
            </w:pPr>
          </w:p>
          <w:p w14:paraId="65A066FE" w14:textId="77777777" w:rsidR="00FC65A4" w:rsidRPr="00C43CCC" w:rsidRDefault="00FC65A4">
            <w:pPr>
              <w:rPr>
                <w:rFonts w:ascii="Arial" w:hAnsi="Arial"/>
                <w:sz w:val="20"/>
                <w:szCs w:val="20"/>
              </w:rPr>
            </w:pPr>
          </w:p>
          <w:p w14:paraId="559C12C9" w14:textId="77777777" w:rsidR="00F94B95" w:rsidRPr="00C43CCC" w:rsidRDefault="00F94B95">
            <w:pPr>
              <w:rPr>
                <w:rFonts w:ascii="Arial" w:hAnsi="Arial"/>
                <w:sz w:val="20"/>
                <w:szCs w:val="20"/>
              </w:rPr>
            </w:pPr>
          </w:p>
          <w:p w14:paraId="5F89942A" w14:textId="77777777" w:rsidR="006D4F4B" w:rsidRPr="00C43CCC" w:rsidRDefault="006D4F4B">
            <w:pPr>
              <w:rPr>
                <w:rFonts w:ascii="Arial" w:hAnsi="Arial"/>
                <w:sz w:val="20"/>
                <w:szCs w:val="20"/>
              </w:rPr>
            </w:pPr>
            <w:r w:rsidRPr="00C43CCC">
              <w:rPr>
                <w:rFonts w:ascii="Arial" w:hAnsi="Arial"/>
                <w:sz w:val="20"/>
                <w:szCs w:val="20"/>
              </w:rPr>
              <w:t xml:space="preserve">Did we know we had a problem </w:t>
            </w:r>
            <w:r w:rsidR="00F94B95" w:rsidRPr="00C43CCC">
              <w:rPr>
                <w:rFonts w:ascii="Arial" w:hAnsi="Arial"/>
                <w:sz w:val="20"/>
                <w:szCs w:val="20"/>
              </w:rPr>
              <w:t>with our performance on IFSP transition steps</w:t>
            </w:r>
            <w:r w:rsidR="00BC32B4" w:rsidRPr="00C43CCC">
              <w:rPr>
                <w:rFonts w:ascii="Arial" w:hAnsi="Arial"/>
                <w:sz w:val="20"/>
                <w:szCs w:val="20"/>
              </w:rPr>
              <w:t xml:space="preserve"> before the </w:t>
            </w:r>
            <w:r w:rsidR="005A18CC">
              <w:rPr>
                <w:rFonts w:ascii="Arial" w:hAnsi="Arial"/>
                <w:sz w:val="20"/>
                <w:szCs w:val="20"/>
              </w:rPr>
              <w:t>S</w:t>
            </w:r>
            <w:r w:rsidR="00BC32B4" w:rsidRPr="00C43CCC">
              <w:rPr>
                <w:rFonts w:ascii="Arial" w:hAnsi="Arial"/>
                <w:sz w:val="20"/>
                <w:szCs w:val="20"/>
              </w:rPr>
              <w:t>tate issued a finding</w:t>
            </w:r>
            <w:r w:rsidRPr="00C43CCC">
              <w:rPr>
                <w:rFonts w:ascii="Arial" w:hAnsi="Arial"/>
                <w:sz w:val="20"/>
                <w:szCs w:val="20"/>
              </w:rPr>
              <w:t>?</w:t>
            </w:r>
          </w:p>
          <w:p w14:paraId="3C0605B8" w14:textId="77777777" w:rsidR="006D4F4B" w:rsidRPr="00C43CCC" w:rsidRDefault="006D4F4B">
            <w:pPr>
              <w:rPr>
                <w:rFonts w:ascii="Arial" w:hAnsi="Arial"/>
                <w:sz w:val="20"/>
                <w:szCs w:val="20"/>
              </w:rPr>
            </w:pPr>
          </w:p>
          <w:p w14:paraId="4E16445A" w14:textId="77777777" w:rsidR="006D4F4B" w:rsidRPr="00C43CCC" w:rsidRDefault="006D4F4B">
            <w:pPr>
              <w:rPr>
                <w:rFonts w:ascii="Arial" w:hAnsi="Arial"/>
                <w:sz w:val="20"/>
                <w:szCs w:val="20"/>
              </w:rPr>
            </w:pPr>
          </w:p>
          <w:p w14:paraId="474908BC" w14:textId="77777777" w:rsidR="006D4F4B" w:rsidRPr="00C43CCC" w:rsidRDefault="006D4F4B">
            <w:pPr>
              <w:rPr>
                <w:rFonts w:ascii="Arial" w:hAnsi="Arial"/>
                <w:sz w:val="20"/>
                <w:szCs w:val="20"/>
              </w:rPr>
            </w:pPr>
            <w:r w:rsidRPr="00C43CCC">
              <w:rPr>
                <w:rFonts w:ascii="Arial" w:hAnsi="Arial"/>
                <w:sz w:val="20"/>
                <w:szCs w:val="20"/>
              </w:rPr>
              <w:t xml:space="preserve">  </w:t>
            </w:r>
          </w:p>
        </w:tc>
        <w:tc>
          <w:tcPr>
            <w:tcW w:w="6660" w:type="dxa"/>
            <w:tcBorders>
              <w:top w:val="double" w:sz="4" w:space="0" w:color="auto"/>
            </w:tcBorders>
          </w:tcPr>
          <w:p w14:paraId="57E0FE8B" w14:textId="77777777" w:rsidR="006D4F4B" w:rsidRPr="00C43CCC" w:rsidRDefault="006D4F4B" w:rsidP="00FC65A4">
            <w:pPr>
              <w:spacing w:before="60"/>
              <w:rPr>
                <w:rFonts w:ascii="Arial" w:hAnsi="Arial"/>
                <w:sz w:val="20"/>
                <w:szCs w:val="20"/>
              </w:rPr>
            </w:pPr>
            <w:r w:rsidRPr="00C43CCC">
              <w:rPr>
                <w:rFonts w:ascii="Arial" w:hAnsi="Arial"/>
                <w:sz w:val="20"/>
                <w:szCs w:val="20"/>
              </w:rPr>
              <w:lastRenderedPageBreak/>
              <w:t xml:space="preserve">Do </w:t>
            </w:r>
            <w:r w:rsidR="004A021F">
              <w:rPr>
                <w:rFonts w:ascii="Arial" w:hAnsi="Arial"/>
                <w:sz w:val="20"/>
                <w:szCs w:val="20"/>
              </w:rPr>
              <w:t xml:space="preserve">service coordinators and </w:t>
            </w:r>
            <w:r w:rsidRPr="00C43CCC">
              <w:rPr>
                <w:rFonts w:ascii="Arial" w:hAnsi="Arial"/>
                <w:sz w:val="20"/>
                <w:szCs w:val="20"/>
              </w:rPr>
              <w:t xml:space="preserve">providers have the necessary knowledge and skills to develop meaningful IFSP transition steps?  Do </w:t>
            </w:r>
            <w:r w:rsidR="004A021F">
              <w:rPr>
                <w:rFonts w:ascii="Arial" w:hAnsi="Arial"/>
                <w:sz w:val="20"/>
                <w:szCs w:val="20"/>
              </w:rPr>
              <w:t xml:space="preserve">service coordinators and </w:t>
            </w:r>
            <w:r w:rsidRPr="00C43CCC">
              <w:rPr>
                <w:rFonts w:ascii="Arial" w:hAnsi="Arial"/>
                <w:sz w:val="20"/>
                <w:szCs w:val="20"/>
              </w:rPr>
              <w:t>providers understand:</w:t>
            </w:r>
          </w:p>
          <w:p w14:paraId="6D920A10" w14:textId="77777777" w:rsidR="006D4F4B" w:rsidRPr="00C43CCC" w:rsidRDefault="006D4F4B">
            <w:pPr>
              <w:rPr>
                <w:rFonts w:ascii="Arial" w:hAnsi="Arial"/>
                <w:sz w:val="20"/>
                <w:szCs w:val="20"/>
              </w:rPr>
            </w:pPr>
          </w:p>
          <w:p w14:paraId="1698F36A" w14:textId="77777777" w:rsidR="006D4F4B" w:rsidRPr="00C43CCC" w:rsidRDefault="006D4F4B" w:rsidP="0062609A">
            <w:pPr>
              <w:numPr>
                <w:ilvl w:val="0"/>
                <w:numId w:val="5"/>
              </w:numPr>
              <w:rPr>
                <w:rFonts w:ascii="Arial" w:hAnsi="Arial"/>
                <w:sz w:val="20"/>
                <w:szCs w:val="20"/>
              </w:rPr>
            </w:pPr>
            <w:r w:rsidRPr="00C43CCC">
              <w:rPr>
                <w:rFonts w:ascii="Arial" w:hAnsi="Arial"/>
                <w:sz w:val="20"/>
                <w:szCs w:val="20"/>
              </w:rPr>
              <w:t xml:space="preserve">The related </w:t>
            </w:r>
            <w:r w:rsidR="00FC65A4">
              <w:rPr>
                <w:rFonts w:ascii="Arial" w:hAnsi="Arial"/>
                <w:sz w:val="20"/>
                <w:szCs w:val="20"/>
              </w:rPr>
              <w:t xml:space="preserve">requirements and our </w:t>
            </w:r>
            <w:r w:rsidRPr="00C43CCC">
              <w:rPr>
                <w:rFonts w:ascii="Arial" w:hAnsi="Arial"/>
                <w:sz w:val="20"/>
                <w:szCs w:val="20"/>
              </w:rPr>
              <w:t xml:space="preserve">policies and procedures </w:t>
            </w:r>
            <w:r w:rsidR="00FC65A4">
              <w:rPr>
                <w:rFonts w:ascii="Arial" w:hAnsi="Arial"/>
                <w:sz w:val="20"/>
                <w:szCs w:val="20"/>
              </w:rPr>
              <w:t xml:space="preserve">regarding </w:t>
            </w:r>
            <w:r w:rsidRPr="00C43CCC">
              <w:rPr>
                <w:rFonts w:ascii="Arial" w:hAnsi="Arial"/>
                <w:sz w:val="20"/>
                <w:szCs w:val="20"/>
              </w:rPr>
              <w:t>t</w:t>
            </w:r>
            <w:r w:rsidR="00FC65A4">
              <w:rPr>
                <w:rFonts w:ascii="Arial" w:hAnsi="Arial"/>
                <w:sz w:val="20"/>
                <w:szCs w:val="20"/>
              </w:rPr>
              <w:t>he</w:t>
            </w:r>
            <w:r w:rsidRPr="00C43CCC">
              <w:rPr>
                <w:rFonts w:ascii="Arial" w:hAnsi="Arial"/>
                <w:sz w:val="20"/>
                <w:szCs w:val="20"/>
              </w:rPr>
              <w:t xml:space="preserve"> content of the IFSP, including steps to prepare children and families for transition?</w:t>
            </w:r>
          </w:p>
          <w:p w14:paraId="04BED6B2" w14:textId="77777777" w:rsidR="006D4F4B" w:rsidRPr="00C43CCC" w:rsidRDefault="006D4F4B" w:rsidP="0062609A">
            <w:pPr>
              <w:ind w:left="360" w:hanging="360"/>
              <w:rPr>
                <w:rFonts w:ascii="Arial" w:hAnsi="Arial"/>
                <w:sz w:val="20"/>
                <w:szCs w:val="20"/>
              </w:rPr>
            </w:pPr>
          </w:p>
          <w:p w14:paraId="283F0C15" w14:textId="77777777" w:rsidR="006D4F4B" w:rsidRDefault="006D4F4B" w:rsidP="0062609A">
            <w:pPr>
              <w:ind w:left="360" w:hanging="360"/>
              <w:rPr>
                <w:rFonts w:ascii="Arial" w:hAnsi="Arial"/>
                <w:sz w:val="20"/>
                <w:szCs w:val="20"/>
              </w:rPr>
            </w:pPr>
          </w:p>
          <w:p w14:paraId="15BF5BEC" w14:textId="77777777" w:rsidR="00FC65A4" w:rsidRPr="00C43CCC" w:rsidRDefault="00FC65A4" w:rsidP="0062609A">
            <w:pPr>
              <w:ind w:left="360" w:hanging="360"/>
              <w:rPr>
                <w:rFonts w:ascii="Arial" w:hAnsi="Arial"/>
                <w:sz w:val="20"/>
                <w:szCs w:val="20"/>
              </w:rPr>
            </w:pPr>
          </w:p>
          <w:p w14:paraId="69361B7D" w14:textId="77777777" w:rsidR="006D4F4B" w:rsidRPr="00C43CCC" w:rsidRDefault="006D4F4B" w:rsidP="0062609A">
            <w:pPr>
              <w:ind w:left="360" w:hanging="360"/>
              <w:rPr>
                <w:rFonts w:ascii="Arial" w:hAnsi="Arial"/>
                <w:sz w:val="20"/>
                <w:szCs w:val="20"/>
              </w:rPr>
            </w:pPr>
          </w:p>
          <w:p w14:paraId="5BC9716F" w14:textId="77777777" w:rsidR="006D4F4B" w:rsidRPr="00C43CCC" w:rsidRDefault="006D4F4B" w:rsidP="0062609A">
            <w:pPr>
              <w:numPr>
                <w:ilvl w:val="0"/>
                <w:numId w:val="6"/>
              </w:numPr>
              <w:rPr>
                <w:rFonts w:ascii="Arial" w:hAnsi="Arial"/>
                <w:sz w:val="20"/>
                <w:szCs w:val="20"/>
              </w:rPr>
            </w:pPr>
            <w:r w:rsidRPr="00C43CCC">
              <w:rPr>
                <w:rFonts w:ascii="Arial" w:hAnsi="Arial"/>
                <w:sz w:val="20"/>
                <w:szCs w:val="20"/>
              </w:rPr>
              <w:t xml:space="preserve">What information and resources </w:t>
            </w:r>
            <w:r w:rsidR="00FC65A4">
              <w:rPr>
                <w:rFonts w:ascii="Arial" w:hAnsi="Arial"/>
                <w:sz w:val="20"/>
                <w:szCs w:val="20"/>
              </w:rPr>
              <w:t xml:space="preserve">should be </w:t>
            </w:r>
            <w:r w:rsidRPr="00C43CCC">
              <w:rPr>
                <w:rFonts w:ascii="Arial" w:hAnsi="Arial"/>
                <w:sz w:val="20"/>
                <w:szCs w:val="20"/>
              </w:rPr>
              <w:t>share</w:t>
            </w:r>
            <w:r w:rsidR="00FC65A4">
              <w:rPr>
                <w:rFonts w:ascii="Arial" w:hAnsi="Arial"/>
                <w:sz w:val="20"/>
                <w:szCs w:val="20"/>
              </w:rPr>
              <w:t>d</w:t>
            </w:r>
            <w:r w:rsidRPr="00C43CCC">
              <w:rPr>
                <w:rFonts w:ascii="Arial" w:hAnsi="Arial"/>
                <w:sz w:val="20"/>
                <w:szCs w:val="20"/>
              </w:rPr>
              <w:t xml:space="preserve"> with families to help them make decisions about potential service options when their child ages out of early intervention? </w:t>
            </w:r>
          </w:p>
          <w:p w14:paraId="5A11A629" w14:textId="77777777" w:rsidR="006D4F4B" w:rsidRPr="00C43CCC" w:rsidRDefault="006D4F4B" w:rsidP="0062609A">
            <w:pPr>
              <w:ind w:left="360" w:hanging="360"/>
              <w:rPr>
                <w:rFonts w:ascii="Arial" w:hAnsi="Arial"/>
                <w:sz w:val="20"/>
                <w:szCs w:val="20"/>
              </w:rPr>
            </w:pPr>
          </w:p>
          <w:p w14:paraId="72204FE1" w14:textId="77777777" w:rsidR="006D4F4B" w:rsidRDefault="006D4F4B" w:rsidP="0062609A">
            <w:pPr>
              <w:ind w:left="360" w:hanging="360"/>
              <w:rPr>
                <w:rFonts w:ascii="Arial" w:hAnsi="Arial"/>
                <w:sz w:val="20"/>
                <w:szCs w:val="20"/>
              </w:rPr>
            </w:pPr>
          </w:p>
          <w:p w14:paraId="5CA55489" w14:textId="77777777" w:rsidR="00FC65A4" w:rsidRPr="00C43CCC" w:rsidRDefault="00FC65A4" w:rsidP="0062609A">
            <w:pPr>
              <w:ind w:left="360" w:hanging="360"/>
              <w:rPr>
                <w:rFonts w:ascii="Arial" w:hAnsi="Arial"/>
                <w:sz w:val="20"/>
                <w:szCs w:val="20"/>
              </w:rPr>
            </w:pPr>
          </w:p>
          <w:p w14:paraId="4DA8F7E4" w14:textId="77777777" w:rsidR="006D4F4B" w:rsidRPr="00C43CCC" w:rsidRDefault="006D4F4B" w:rsidP="0062609A">
            <w:pPr>
              <w:ind w:left="360" w:hanging="360"/>
              <w:rPr>
                <w:rFonts w:ascii="Arial" w:hAnsi="Arial"/>
                <w:sz w:val="20"/>
                <w:szCs w:val="20"/>
              </w:rPr>
            </w:pPr>
          </w:p>
          <w:p w14:paraId="663AC3C9" w14:textId="77777777" w:rsidR="006D4F4B" w:rsidRPr="00C43CCC" w:rsidRDefault="006D4F4B" w:rsidP="0062609A">
            <w:pPr>
              <w:numPr>
                <w:ilvl w:val="0"/>
                <w:numId w:val="6"/>
              </w:numPr>
              <w:rPr>
                <w:rFonts w:ascii="Arial" w:hAnsi="Arial"/>
                <w:sz w:val="20"/>
                <w:szCs w:val="20"/>
              </w:rPr>
            </w:pPr>
            <w:r w:rsidRPr="00C43CCC">
              <w:rPr>
                <w:rFonts w:ascii="Arial" w:hAnsi="Arial"/>
                <w:sz w:val="20"/>
                <w:szCs w:val="20"/>
              </w:rPr>
              <w:t xml:space="preserve">How to coordinate with other programs or agencies </w:t>
            </w:r>
            <w:r w:rsidR="002C0492">
              <w:rPr>
                <w:rFonts w:ascii="Arial" w:hAnsi="Arial"/>
                <w:sz w:val="20"/>
                <w:szCs w:val="20"/>
              </w:rPr>
              <w:t>in supporting</w:t>
            </w:r>
            <w:r w:rsidRPr="00C43CCC">
              <w:rPr>
                <w:rFonts w:ascii="Arial" w:hAnsi="Arial"/>
                <w:sz w:val="20"/>
                <w:szCs w:val="20"/>
              </w:rPr>
              <w:t xml:space="preserve"> children and families to ensure smooth transition to various settings or next steps? </w:t>
            </w:r>
          </w:p>
          <w:p w14:paraId="7775EDAD" w14:textId="77777777" w:rsidR="006D4F4B" w:rsidRDefault="006D4F4B" w:rsidP="0062609A">
            <w:pPr>
              <w:ind w:left="360" w:hanging="360"/>
              <w:rPr>
                <w:rFonts w:ascii="Arial" w:hAnsi="Arial"/>
                <w:sz w:val="20"/>
                <w:szCs w:val="20"/>
              </w:rPr>
            </w:pPr>
          </w:p>
          <w:p w14:paraId="022C0920" w14:textId="77777777" w:rsidR="00FC65A4" w:rsidRDefault="00FC65A4">
            <w:pPr>
              <w:rPr>
                <w:rFonts w:ascii="Arial" w:hAnsi="Arial"/>
                <w:sz w:val="20"/>
                <w:szCs w:val="20"/>
              </w:rPr>
            </w:pPr>
          </w:p>
          <w:p w14:paraId="6E66CD17" w14:textId="77777777" w:rsidR="00FC65A4" w:rsidRPr="00C43CCC" w:rsidRDefault="00FC65A4">
            <w:pPr>
              <w:rPr>
                <w:rFonts w:ascii="Arial" w:hAnsi="Arial"/>
                <w:sz w:val="20"/>
                <w:szCs w:val="20"/>
              </w:rPr>
            </w:pPr>
          </w:p>
          <w:p w14:paraId="78D6DB99" w14:textId="77777777" w:rsidR="006D4F4B" w:rsidRPr="00C43CCC" w:rsidRDefault="006D4F4B">
            <w:pPr>
              <w:rPr>
                <w:rFonts w:ascii="Arial" w:hAnsi="Arial"/>
                <w:sz w:val="20"/>
                <w:szCs w:val="20"/>
              </w:rPr>
            </w:pPr>
          </w:p>
          <w:p w14:paraId="65B3713E" w14:textId="77777777" w:rsidR="006D4F4B" w:rsidRPr="00C43CCC" w:rsidRDefault="006D4F4B">
            <w:pPr>
              <w:rPr>
                <w:rFonts w:ascii="Arial" w:hAnsi="Arial"/>
                <w:sz w:val="20"/>
                <w:szCs w:val="20"/>
              </w:rPr>
            </w:pPr>
            <w:r w:rsidRPr="00C43CCC">
              <w:rPr>
                <w:rFonts w:ascii="Arial" w:hAnsi="Arial"/>
                <w:sz w:val="20"/>
                <w:szCs w:val="20"/>
              </w:rPr>
              <w:t xml:space="preserve">Looking at </w:t>
            </w:r>
            <w:r w:rsidR="008607BB">
              <w:rPr>
                <w:rFonts w:ascii="Arial" w:hAnsi="Arial"/>
                <w:sz w:val="20"/>
                <w:szCs w:val="20"/>
              </w:rPr>
              <w:t>child records</w:t>
            </w:r>
            <w:r w:rsidRPr="00C43CCC">
              <w:rPr>
                <w:rFonts w:ascii="Arial" w:hAnsi="Arial"/>
                <w:sz w:val="20"/>
                <w:szCs w:val="20"/>
              </w:rPr>
              <w:t xml:space="preserve"> where children have recently transitioned:</w:t>
            </w:r>
          </w:p>
          <w:p w14:paraId="300C50AF" w14:textId="77777777" w:rsidR="006D4F4B" w:rsidRPr="00C43CCC" w:rsidRDefault="006D4F4B">
            <w:pPr>
              <w:rPr>
                <w:rFonts w:ascii="Arial" w:hAnsi="Arial"/>
                <w:sz w:val="20"/>
                <w:szCs w:val="20"/>
              </w:rPr>
            </w:pPr>
          </w:p>
          <w:p w14:paraId="63801866" w14:textId="77777777" w:rsidR="006D4F4B" w:rsidRPr="00C43CCC" w:rsidRDefault="006D4F4B">
            <w:pPr>
              <w:numPr>
                <w:ilvl w:val="0"/>
                <w:numId w:val="7"/>
              </w:numPr>
              <w:rPr>
                <w:rFonts w:ascii="Arial" w:hAnsi="Arial"/>
                <w:sz w:val="20"/>
                <w:szCs w:val="20"/>
              </w:rPr>
            </w:pPr>
            <w:r w:rsidRPr="00C43CCC">
              <w:rPr>
                <w:rFonts w:ascii="Arial" w:hAnsi="Arial"/>
                <w:sz w:val="20"/>
                <w:szCs w:val="20"/>
              </w:rPr>
              <w:t xml:space="preserve">Do the </w:t>
            </w:r>
            <w:r w:rsidR="008607BB">
              <w:rPr>
                <w:rFonts w:ascii="Arial" w:hAnsi="Arial"/>
                <w:sz w:val="20"/>
                <w:szCs w:val="20"/>
              </w:rPr>
              <w:t xml:space="preserve">child records </w:t>
            </w:r>
            <w:r w:rsidRPr="00C43CCC">
              <w:rPr>
                <w:rFonts w:ascii="Arial" w:hAnsi="Arial"/>
                <w:sz w:val="20"/>
                <w:szCs w:val="20"/>
              </w:rPr>
              <w:t>include transition plans with appropriate steps to be taken to support the transition of the child (e.g. discussions with and training of parents regarding future placements and other matters related to the child’s transition; procedures to prepare the child for changes in service delivery, including steps to help the child adjust to, and function in, a new setting</w:t>
            </w:r>
            <w:r w:rsidR="00FC65A4">
              <w:rPr>
                <w:rFonts w:ascii="Arial" w:hAnsi="Arial"/>
                <w:sz w:val="20"/>
                <w:szCs w:val="20"/>
              </w:rPr>
              <w:t>)</w:t>
            </w:r>
            <w:r w:rsidRPr="00C43CCC">
              <w:rPr>
                <w:rFonts w:ascii="Arial" w:hAnsi="Arial"/>
                <w:sz w:val="20"/>
                <w:szCs w:val="20"/>
              </w:rPr>
              <w:t xml:space="preserve">?  </w:t>
            </w:r>
          </w:p>
          <w:p w14:paraId="4434DE31" w14:textId="77777777" w:rsidR="006D4F4B" w:rsidRDefault="006D4F4B">
            <w:pPr>
              <w:rPr>
                <w:rFonts w:ascii="Arial" w:hAnsi="Arial"/>
                <w:sz w:val="20"/>
                <w:szCs w:val="20"/>
              </w:rPr>
            </w:pPr>
          </w:p>
          <w:p w14:paraId="3B3CCF2C" w14:textId="77777777" w:rsidR="00FC65A4" w:rsidRDefault="00FC65A4">
            <w:pPr>
              <w:rPr>
                <w:rFonts w:ascii="Arial" w:hAnsi="Arial"/>
                <w:sz w:val="20"/>
                <w:szCs w:val="20"/>
              </w:rPr>
            </w:pPr>
          </w:p>
          <w:p w14:paraId="26E4AEDE" w14:textId="77777777" w:rsidR="00FC65A4" w:rsidRPr="00C43CCC" w:rsidRDefault="00FC65A4">
            <w:pPr>
              <w:rPr>
                <w:rFonts w:ascii="Arial" w:hAnsi="Arial"/>
                <w:sz w:val="20"/>
                <w:szCs w:val="20"/>
              </w:rPr>
            </w:pPr>
          </w:p>
          <w:p w14:paraId="2E1532FF" w14:textId="77777777" w:rsidR="006D4F4B" w:rsidRPr="00C43CCC" w:rsidRDefault="006D4F4B">
            <w:pPr>
              <w:rPr>
                <w:rFonts w:ascii="Arial" w:hAnsi="Arial"/>
                <w:sz w:val="20"/>
                <w:szCs w:val="20"/>
              </w:rPr>
            </w:pPr>
          </w:p>
          <w:p w14:paraId="7E522AE3" w14:textId="77777777" w:rsidR="006D4F4B" w:rsidRPr="00C43CCC" w:rsidRDefault="006D4F4B">
            <w:pPr>
              <w:numPr>
                <w:ilvl w:val="0"/>
                <w:numId w:val="7"/>
              </w:numPr>
              <w:rPr>
                <w:rFonts w:ascii="Arial" w:hAnsi="Arial"/>
                <w:sz w:val="20"/>
                <w:szCs w:val="20"/>
              </w:rPr>
            </w:pPr>
            <w:r w:rsidRPr="00C43CCC">
              <w:rPr>
                <w:rFonts w:ascii="Arial" w:hAnsi="Arial"/>
                <w:sz w:val="20"/>
                <w:szCs w:val="20"/>
              </w:rPr>
              <w:t>Is there evidence that the family provided consent for the transmission of information about the child to the LEA?</w:t>
            </w:r>
          </w:p>
          <w:p w14:paraId="314446E5" w14:textId="77777777" w:rsidR="006D4F4B" w:rsidRPr="00C43CCC" w:rsidRDefault="006D4F4B">
            <w:pPr>
              <w:rPr>
                <w:rFonts w:ascii="Arial" w:hAnsi="Arial"/>
                <w:sz w:val="20"/>
                <w:szCs w:val="20"/>
              </w:rPr>
            </w:pPr>
          </w:p>
          <w:p w14:paraId="23607F8F" w14:textId="77777777" w:rsidR="006D4F4B" w:rsidRPr="00C43CCC" w:rsidRDefault="006D4F4B">
            <w:pPr>
              <w:rPr>
                <w:rFonts w:ascii="Arial" w:hAnsi="Arial"/>
                <w:sz w:val="20"/>
                <w:szCs w:val="20"/>
              </w:rPr>
            </w:pPr>
          </w:p>
          <w:p w14:paraId="480A458C" w14:textId="77777777" w:rsidR="006D4F4B" w:rsidRPr="00C43CCC" w:rsidRDefault="006D4F4B">
            <w:pPr>
              <w:rPr>
                <w:rFonts w:ascii="Arial" w:hAnsi="Arial"/>
                <w:sz w:val="20"/>
                <w:szCs w:val="20"/>
              </w:rPr>
            </w:pPr>
          </w:p>
          <w:p w14:paraId="4D1AF954" w14:textId="77777777" w:rsidR="006D4F4B" w:rsidRPr="00C43CCC" w:rsidRDefault="006D4F4B">
            <w:pPr>
              <w:numPr>
                <w:ilvl w:val="0"/>
                <w:numId w:val="7"/>
              </w:numPr>
              <w:rPr>
                <w:rFonts w:ascii="Arial" w:hAnsi="Arial"/>
                <w:sz w:val="20"/>
                <w:szCs w:val="20"/>
              </w:rPr>
            </w:pPr>
            <w:r w:rsidRPr="00C43CCC">
              <w:rPr>
                <w:rFonts w:ascii="Arial" w:hAnsi="Arial"/>
                <w:sz w:val="20"/>
                <w:szCs w:val="20"/>
              </w:rPr>
              <w:t xml:space="preserve">In looking at disaggregated data, including </w:t>
            </w:r>
            <w:r w:rsidR="008607BB">
              <w:rPr>
                <w:rFonts w:ascii="Arial" w:hAnsi="Arial"/>
                <w:sz w:val="20"/>
                <w:szCs w:val="20"/>
              </w:rPr>
              <w:t>child records</w:t>
            </w:r>
            <w:r w:rsidRPr="00C43CCC">
              <w:rPr>
                <w:rFonts w:ascii="Arial" w:hAnsi="Arial"/>
                <w:sz w:val="20"/>
                <w:szCs w:val="20"/>
              </w:rPr>
              <w:t xml:space="preserve"> where transition steps are not included, is there a pattern as to </w:t>
            </w:r>
            <w:proofErr w:type="gramStart"/>
            <w:r w:rsidRPr="00C43CCC">
              <w:rPr>
                <w:rFonts w:ascii="Arial" w:hAnsi="Arial"/>
                <w:sz w:val="20"/>
                <w:szCs w:val="20"/>
              </w:rPr>
              <w:t>whether or not</w:t>
            </w:r>
            <w:proofErr w:type="gramEnd"/>
            <w:r w:rsidRPr="00C43CCC">
              <w:rPr>
                <w:rFonts w:ascii="Arial" w:hAnsi="Arial"/>
                <w:sz w:val="20"/>
                <w:szCs w:val="20"/>
              </w:rPr>
              <w:t xml:space="preserve"> transition steps are included in the IFSP based upon the service coordinator? </w:t>
            </w:r>
            <w:r w:rsidR="00524503">
              <w:rPr>
                <w:rFonts w:ascii="Arial" w:hAnsi="Arial"/>
                <w:sz w:val="20"/>
                <w:szCs w:val="20"/>
              </w:rPr>
              <w:t>B</w:t>
            </w:r>
            <w:r w:rsidRPr="00C43CCC">
              <w:rPr>
                <w:rFonts w:ascii="Arial" w:hAnsi="Arial"/>
                <w:sz w:val="20"/>
                <w:szCs w:val="20"/>
              </w:rPr>
              <w:t xml:space="preserve">ased on some other variable in our program? </w:t>
            </w:r>
          </w:p>
          <w:p w14:paraId="1EDBF3D1" w14:textId="77777777" w:rsidR="006D4F4B" w:rsidRDefault="006D4F4B">
            <w:pPr>
              <w:rPr>
                <w:rFonts w:ascii="Arial" w:hAnsi="Arial"/>
                <w:sz w:val="20"/>
                <w:szCs w:val="20"/>
              </w:rPr>
            </w:pPr>
          </w:p>
          <w:p w14:paraId="77256CC4" w14:textId="77777777" w:rsidR="00FC65A4" w:rsidRDefault="00FC65A4">
            <w:pPr>
              <w:rPr>
                <w:rFonts w:ascii="Arial" w:hAnsi="Arial"/>
                <w:sz w:val="20"/>
                <w:szCs w:val="20"/>
              </w:rPr>
            </w:pPr>
          </w:p>
          <w:p w14:paraId="71CAA538" w14:textId="77777777" w:rsidR="00FC65A4" w:rsidRPr="00C43CCC" w:rsidRDefault="00FC65A4">
            <w:pPr>
              <w:rPr>
                <w:rFonts w:ascii="Arial" w:hAnsi="Arial"/>
                <w:sz w:val="20"/>
                <w:szCs w:val="20"/>
              </w:rPr>
            </w:pPr>
          </w:p>
          <w:p w14:paraId="063145AA" w14:textId="77777777" w:rsidR="006D4F4B" w:rsidRPr="00C43CCC" w:rsidRDefault="006D4F4B">
            <w:pPr>
              <w:rPr>
                <w:rFonts w:ascii="Arial" w:hAnsi="Arial"/>
                <w:sz w:val="20"/>
                <w:szCs w:val="20"/>
              </w:rPr>
            </w:pPr>
            <w:r w:rsidRPr="00C43CCC">
              <w:rPr>
                <w:rFonts w:ascii="Arial" w:hAnsi="Arial"/>
                <w:sz w:val="20"/>
                <w:szCs w:val="20"/>
              </w:rPr>
              <w:t xml:space="preserve">Based on </w:t>
            </w:r>
            <w:r w:rsidR="008607BB">
              <w:rPr>
                <w:rFonts w:ascii="Arial" w:hAnsi="Arial"/>
                <w:sz w:val="20"/>
                <w:szCs w:val="20"/>
              </w:rPr>
              <w:t>service coordinator/</w:t>
            </w:r>
            <w:r w:rsidRPr="00C43CCC">
              <w:rPr>
                <w:rFonts w:ascii="Arial" w:hAnsi="Arial"/>
                <w:sz w:val="20"/>
                <w:szCs w:val="20"/>
              </w:rPr>
              <w:t>provider interviews:</w:t>
            </w:r>
          </w:p>
          <w:p w14:paraId="2B4A4906" w14:textId="77777777" w:rsidR="006D4F4B" w:rsidRPr="00C43CCC" w:rsidRDefault="006D4F4B">
            <w:pPr>
              <w:rPr>
                <w:rFonts w:ascii="Arial" w:hAnsi="Arial"/>
                <w:sz w:val="20"/>
                <w:szCs w:val="20"/>
              </w:rPr>
            </w:pPr>
          </w:p>
          <w:p w14:paraId="5BE042D8"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 xml:space="preserve">Why do our </w:t>
            </w:r>
            <w:r w:rsidR="008607BB">
              <w:rPr>
                <w:rFonts w:ascii="Arial" w:hAnsi="Arial"/>
                <w:sz w:val="20"/>
                <w:szCs w:val="20"/>
              </w:rPr>
              <w:t>service coordinators/</w:t>
            </w:r>
            <w:r w:rsidRPr="00C43CCC">
              <w:rPr>
                <w:rFonts w:ascii="Arial" w:hAnsi="Arial"/>
                <w:sz w:val="20"/>
                <w:szCs w:val="20"/>
              </w:rPr>
              <w:t>providers think we have delays in this area?</w:t>
            </w:r>
          </w:p>
          <w:p w14:paraId="4571463D" w14:textId="77777777" w:rsidR="006D4F4B" w:rsidRDefault="006D4F4B" w:rsidP="0062609A">
            <w:pPr>
              <w:pStyle w:val="CommentText"/>
              <w:tabs>
                <w:tab w:val="num" w:pos="0"/>
              </w:tabs>
              <w:ind w:left="360" w:hanging="360"/>
              <w:rPr>
                <w:rFonts w:ascii="Arial" w:hAnsi="Arial"/>
              </w:rPr>
            </w:pPr>
          </w:p>
          <w:p w14:paraId="25A06FF9" w14:textId="77777777" w:rsidR="000A39EA" w:rsidRPr="00C43CCC" w:rsidRDefault="000A39EA" w:rsidP="0062609A">
            <w:pPr>
              <w:pStyle w:val="CommentText"/>
              <w:tabs>
                <w:tab w:val="num" w:pos="0"/>
              </w:tabs>
              <w:ind w:left="360" w:hanging="360"/>
              <w:rPr>
                <w:rFonts w:ascii="Arial" w:hAnsi="Arial"/>
              </w:rPr>
            </w:pPr>
          </w:p>
          <w:p w14:paraId="16F466D2" w14:textId="77777777" w:rsidR="006D4F4B" w:rsidRPr="00C43CCC" w:rsidRDefault="006D4F4B" w:rsidP="0062609A">
            <w:pPr>
              <w:pStyle w:val="CommentText"/>
              <w:tabs>
                <w:tab w:val="num" w:pos="0"/>
              </w:tabs>
              <w:ind w:left="360" w:hanging="360"/>
              <w:rPr>
                <w:rFonts w:ascii="Arial" w:hAnsi="Arial"/>
              </w:rPr>
            </w:pPr>
          </w:p>
          <w:p w14:paraId="39194514"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What solutions do they think will address this issue?</w:t>
            </w:r>
          </w:p>
          <w:p w14:paraId="197BF259" w14:textId="77777777" w:rsidR="006D4F4B" w:rsidRPr="00C43CCC" w:rsidRDefault="006D4F4B" w:rsidP="0062609A">
            <w:pPr>
              <w:tabs>
                <w:tab w:val="num" w:pos="0"/>
              </w:tabs>
              <w:ind w:left="360" w:hanging="360"/>
              <w:rPr>
                <w:rFonts w:ascii="Arial" w:hAnsi="Arial"/>
                <w:sz w:val="20"/>
                <w:szCs w:val="20"/>
              </w:rPr>
            </w:pPr>
          </w:p>
          <w:p w14:paraId="430D1141" w14:textId="77777777" w:rsidR="006D4F4B" w:rsidRDefault="006D4F4B">
            <w:pPr>
              <w:pStyle w:val="CommentText"/>
              <w:rPr>
                <w:rFonts w:ascii="Arial" w:hAnsi="Arial"/>
              </w:rPr>
            </w:pPr>
          </w:p>
          <w:p w14:paraId="675BCB0B" w14:textId="77777777" w:rsidR="000A39EA" w:rsidRPr="00C43CCC" w:rsidRDefault="000A39EA">
            <w:pPr>
              <w:pStyle w:val="CommentText"/>
              <w:rPr>
                <w:rFonts w:ascii="Arial" w:hAnsi="Arial"/>
              </w:rPr>
            </w:pPr>
          </w:p>
          <w:p w14:paraId="47895C6F" w14:textId="77777777" w:rsidR="006D4F4B" w:rsidRPr="00C43CCC" w:rsidRDefault="006D4F4B">
            <w:pPr>
              <w:rPr>
                <w:rFonts w:ascii="Arial" w:hAnsi="Arial"/>
                <w:sz w:val="20"/>
                <w:szCs w:val="20"/>
              </w:rPr>
            </w:pPr>
          </w:p>
        </w:tc>
      </w:tr>
    </w:tbl>
    <w:p w14:paraId="0A4A43B6" w14:textId="77777777" w:rsidR="006D4F4B" w:rsidRPr="00C43CCC" w:rsidRDefault="006D4F4B">
      <w:pPr>
        <w:pStyle w:val="Caption"/>
        <w:rPr>
          <w:rFonts w:ascii="Arial" w:hAnsi="Arial"/>
          <w:sz w:val="22"/>
          <w:szCs w:val="22"/>
          <w:u w:val="single"/>
        </w:rPr>
      </w:pPr>
    </w:p>
    <w:p w14:paraId="5E1465DF" w14:textId="77777777" w:rsidR="006D4F4B" w:rsidRPr="00C43CCC" w:rsidRDefault="006D4F4B">
      <w:pPr>
        <w:pStyle w:val="Caption"/>
        <w:rPr>
          <w:rFonts w:ascii="Arial" w:hAnsi="Arial"/>
          <w:sz w:val="22"/>
          <w:szCs w:val="22"/>
          <w:u w:val="single"/>
        </w:rPr>
      </w:pPr>
    </w:p>
    <w:p w14:paraId="4F950429" w14:textId="77777777" w:rsidR="006D4F4B" w:rsidRPr="00C43CCC" w:rsidRDefault="006D4F4B">
      <w:pPr>
        <w:pStyle w:val="Caption"/>
        <w:rPr>
          <w:rFonts w:ascii="Arial" w:hAnsi="Arial"/>
          <w:sz w:val="22"/>
          <w:szCs w:val="22"/>
          <w:u w:val="single"/>
        </w:rPr>
      </w:pPr>
      <w:r w:rsidRPr="00C43CCC">
        <w:rPr>
          <w:rFonts w:ascii="Arial" w:hAnsi="Arial"/>
          <w:sz w:val="22"/>
          <w:szCs w:val="22"/>
          <w:u w:val="single"/>
        </w:rPr>
        <w:t xml:space="preserve">Summary From Indicator </w:t>
      </w:r>
      <w:r w:rsidR="0076682B">
        <w:rPr>
          <w:rFonts w:ascii="Arial" w:hAnsi="Arial"/>
          <w:sz w:val="22"/>
          <w:szCs w:val="22"/>
          <w:u w:val="single"/>
        </w:rPr>
        <w:t>C-</w:t>
      </w:r>
      <w:r w:rsidRPr="00C43CCC">
        <w:rPr>
          <w:rFonts w:ascii="Arial" w:hAnsi="Arial"/>
          <w:sz w:val="22"/>
          <w:szCs w:val="22"/>
          <w:u w:val="single"/>
        </w:rPr>
        <w:t>8A Analysis</w:t>
      </w:r>
    </w:p>
    <w:p w14:paraId="22CD852B" w14:textId="77777777" w:rsidR="006D4F4B" w:rsidRPr="00C43CCC" w:rsidRDefault="006D4F4B">
      <w:pPr>
        <w:pStyle w:val="Caption"/>
        <w:ind w:firstLine="360"/>
        <w:rPr>
          <w:rFonts w:ascii="Arial" w:hAnsi="Arial"/>
        </w:rPr>
      </w:pPr>
    </w:p>
    <w:p w14:paraId="417A8828" w14:textId="77777777" w:rsidR="006D4F4B" w:rsidRPr="00C43CCC" w:rsidRDefault="006D4F4B">
      <w:pPr>
        <w:numPr>
          <w:ilvl w:val="0"/>
          <w:numId w:val="1"/>
        </w:numPr>
        <w:rPr>
          <w:rFonts w:ascii="Arial" w:hAnsi="Arial"/>
          <w:sz w:val="20"/>
          <w:szCs w:val="20"/>
        </w:rPr>
      </w:pPr>
      <w:r w:rsidRPr="00C43CCC">
        <w:rPr>
          <w:rFonts w:ascii="Arial" w:hAnsi="Arial"/>
          <w:sz w:val="20"/>
          <w:szCs w:val="20"/>
        </w:rPr>
        <w:t>Based on the data/information identified above, what categories of factors/reasons (e.g. procedures, infrastructure, practice, training, technical assistance, data and supervision) relate to our current noncompliance?</w:t>
      </w:r>
      <w:r w:rsidR="00BC32B4" w:rsidRPr="00C43CCC">
        <w:rPr>
          <w:rFonts w:ascii="Arial" w:hAnsi="Arial"/>
          <w:sz w:val="20"/>
          <w:szCs w:val="20"/>
        </w:rPr>
        <w:t xml:space="preserve"> </w:t>
      </w:r>
      <w:r w:rsidR="00524503">
        <w:rPr>
          <w:rFonts w:ascii="Arial" w:hAnsi="Arial"/>
          <w:sz w:val="20"/>
          <w:szCs w:val="20"/>
        </w:rPr>
        <w:t>(</w:t>
      </w:r>
      <w:r w:rsidR="00BC32B4" w:rsidRPr="00C43CCC">
        <w:rPr>
          <w:rFonts w:ascii="Arial" w:hAnsi="Arial"/>
          <w:sz w:val="20"/>
          <w:szCs w:val="20"/>
        </w:rPr>
        <w:t>It should be assumed that issues will not be identified in all categories of factors or reasons.</w:t>
      </w:r>
      <w:r w:rsidR="00524503">
        <w:rPr>
          <w:rFonts w:ascii="Arial" w:hAnsi="Arial"/>
          <w:sz w:val="20"/>
          <w:szCs w:val="20"/>
        </w:rPr>
        <w:t>)</w:t>
      </w:r>
    </w:p>
    <w:p w14:paraId="14C62F97" w14:textId="77777777" w:rsidR="006D4F4B" w:rsidRPr="00C43CCC" w:rsidRDefault="006D4F4B">
      <w:pPr>
        <w:rPr>
          <w:rFonts w:ascii="Arial" w:hAnsi="Arial"/>
          <w:sz w:val="20"/>
          <w:szCs w:val="20"/>
        </w:rPr>
      </w:pPr>
    </w:p>
    <w:p w14:paraId="121C6B28" w14:textId="77777777" w:rsidR="006D4F4B" w:rsidRPr="00C43CCC" w:rsidRDefault="006D4F4B">
      <w:pPr>
        <w:ind w:left="720"/>
        <w:rPr>
          <w:rFonts w:ascii="Arial" w:hAnsi="Arial"/>
          <w:sz w:val="20"/>
          <w:szCs w:val="20"/>
        </w:rPr>
      </w:pPr>
    </w:p>
    <w:p w14:paraId="674792F4" w14:textId="77777777" w:rsidR="006D4F4B" w:rsidRPr="00C43CCC" w:rsidRDefault="006D4F4B">
      <w:pPr>
        <w:ind w:left="720"/>
        <w:rPr>
          <w:rFonts w:ascii="Arial" w:hAnsi="Arial"/>
          <w:sz w:val="20"/>
          <w:szCs w:val="20"/>
        </w:rPr>
      </w:pPr>
    </w:p>
    <w:p w14:paraId="3FDD8809" w14:textId="77777777" w:rsidR="006D4F4B" w:rsidRPr="00C43CCC" w:rsidRDefault="006D4F4B">
      <w:pPr>
        <w:ind w:left="720"/>
        <w:rPr>
          <w:rFonts w:ascii="Arial" w:hAnsi="Arial"/>
          <w:sz w:val="20"/>
          <w:szCs w:val="20"/>
        </w:rPr>
      </w:pPr>
    </w:p>
    <w:p w14:paraId="30B8A29A" w14:textId="77777777" w:rsidR="006D4F4B" w:rsidRPr="00C43CCC" w:rsidRDefault="006D4F4B">
      <w:pPr>
        <w:numPr>
          <w:ilvl w:val="0"/>
          <w:numId w:val="1"/>
        </w:numPr>
        <w:rPr>
          <w:rFonts w:ascii="Arial" w:hAnsi="Arial"/>
          <w:sz w:val="22"/>
          <w:szCs w:val="22"/>
        </w:rPr>
      </w:pPr>
      <w:r w:rsidRPr="00C43CCC">
        <w:rPr>
          <w:rFonts w:ascii="Arial" w:hAnsi="Arial"/>
          <w:sz w:val="20"/>
          <w:szCs w:val="20"/>
        </w:rPr>
        <w:t>What strategies related to these categories of factors/reasons should we include in our CAP?  For each strategy, include who is responsible and the timeline for completing the strategy</w:t>
      </w:r>
      <w:r w:rsidRPr="00C43CCC">
        <w:rPr>
          <w:rFonts w:ascii="Arial" w:hAnsi="Arial"/>
          <w:sz w:val="22"/>
          <w:szCs w:val="22"/>
        </w:rPr>
        <w:t xml:space="preserve">. </w:t>
      </w:r>
    </w:p>
    <w:p w14:paraId="3642C5E9" w14:textId="77777777" w:rsidR="006D4F4B" w:rsidRPr="00C43CCC" w:rsidRDefault="006D4F4B">
      <w:pPr>
        <w:ind w:left="360"/>
        <w:rPr>
          <w:rFonts w:ascii="Arial" w:hAnsi="Arial"/>
          <w:b/>
          <w:sz w:val="22"/>
          <w:szCs w:val="22"/>
        </w:rPr>
      </w:pPr>
    </w:p>
    <w:p w14:paraId="3AAF5EED" w14:textId="77777777" w:rsidR="00194563" w:rsidRDefault="009D1CAF" w:rsidP="00194563">
      <w:pPr>
        <w:rPr>
          <w:rFonts w:ascii="Arial" w:hAnsi="Arial"/>
          <w:sz w:val="20"/>
          <w:szCs w:val="20"/>
        </w:rPr>
      </w:pPr>
      <w:r w:rsidRPr="00194563">
        <w:rPr>
          <w:rFonts w:ascii="Arial" w:hAnsi="Arial"/>
          <w:sz w:val="20"/>
          <w:szCs w:val="20"/>
        </w:rPr>
        <w:lastRenderedPageBreak/>
        <w:t>NOTE</w:t>
      </w:r>
      <w:proofErr w:type="gramStart"/>
      <w:r w:rsidRPr="00194563">
        <w:rPr>
          <w:rFonts w:ascii="Arial" w:hAnsi="Arial"/>
          <w:sz w:val="20"/>
          <w:szCs w:val="20"/>
        </w:rPr>
        <w:t xml:space="preserve">:  </w:t>
      </w:r>
      <w:r>
        <w:rPr>
          <w:rFonts w:ascii="Arial" w:hAnsi="Arial"/>
          <w:sz w:val="20"/>
          <w:szCs w:val="20"/>
        </w:rPr>
        <w:t>Based</w:t>
      </w:r>
      <w:proofErr w:type="gramEnd"/>
      <w:r>
        <w:rPr>
          <w:rFonts w:ascii="Arial" w:hAnsi="Arial"/>
          <w:sz w:val="20"/>
          <w:szCs w:val="20"/>
        </w:rPr>
        <w:t xml:space="preserve"> upon the results of the investigation and analysis of data, i</w:t>
      </w:r>
      <w:r w:rsidRPr="00194563">
        <w:rPr>
          <w:rFonts w:ascii="Arial" w:hAnsi="Arial"/>
          <w:sz w:val="20"/>
          <w:szCs w:val="20"/>
        </w:rPr>
        <w:t xml:space="preserve">t is expected that strategies would only be developed in those areas contributing to </w:t>
      </w:r>
      <w:r>
        <w:rPr>
          <w:rFonts w:ascii="Arial" w:hAnsi="Arial"/>
          <w:sz w:val="20"/>
          <w:szCs w:val="20"/>
        </w:rPr>
        <w:t>the noncompliance.</w:t>
      </w:r>
    </w:p>
    <w:p w14:paraId="74D9776C" w14:textId="77777777" w:rsidR="00811AFC" w:rsidRPr="00C43CCC" w:rsidRDefault="00811AFC">
      <w:pPr>
        <w:ind w:left="360"/>
        <w:rPr>
          <w:rFonts w:ascii="Arial" w:hAnsi="Arial"/>
          <w:b/>
          <w:sz w:val="22"/>
          <w:szCs w:val="22"/>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491"/>
        <w:gridCol w:w="2869"/>
        <w:gridCol w:w="1800"/>
      </w:tblGrid>
      <w:tr w:rsidR="00501A2F" w:rsidRPr="00C43CCC" w14:paraId="2D560505" w14:textId="77777777">
        <w:trPr>
          <w:trHeight w:val="674"/>
          <w:tblHeader/>
        </w:trPr>
        <w:tc>
          <w:tcPr>
            <w:tcW w:w="1980" w:type="dxa"/>
            <w:tcBorders>
              <w:top w:val="double" w:sz="4" w:space="0" w:color="auto"/>
              <w:left w:val="double" w:sz="4" w:space="0" w:color="auto"/>
              <w:bottom w:val="double" w:sz="4" w:space="0" w:color="auto"/>
              <w:right w:val="double" w:sz="4" w:space="0" w:color="auto"/>
            </w:tcBorders>
            <w:shd w:val="clear" w:color="auto" w:fill="E6E2E5"/>
            <w:vAlign w:val="center"/>
          </w:tcPr>
          <w:p w14:paraId="55C75575" w14:textId="77777777" w:rsidR="00501A2F" w:rsidRPr="00C43CCC" w:rsidRDefault="00501A2F" w:rsidP="00FC65A4">
            <w:pPr>
              <w:jc w:val="center"/>
              <w:rPr>
                <w:rFonts w:ascii="Arial" w:hAnsi="Arial"/>
                <w:b/>
                <w:sz w:val="22"/>
                <w:szCs w:val="22"/>
              </w:rPr>
            </w:pPr>
            <w:r w:rsidRPr="00C43CCC">
              <w:rPr>
                <w:rFonts w:ascii="Arial" w:hAnsi="Arial"/>
                <w:b/>
                <w:sz w:val="22"/>
                <w:szCs w:val="22"/>
              </w:rPr>
              <w:t>Contributing Factor Area</w:t>
            </w:r>
          </w:p>
        </w:tc>
        <w:tc>
          <w:tcPr>
            <w:tcW w:w="6491" w:type="dxa"/>
            <w:tcBorders>
              <w:top w:val="double" w:sz="4" w:space="0" w:color="auto"/>
              <w:left w:val="double" w:sz="4" w:space="0" w:color="auto"/>
              <w:bottom w:val="double" w:sz="4" w:space="0" w:color="auto"/>
              <w:right w:val="double" w:sz="4" w:space="0" w:color="auto"/>
            </w:tcBorders>
            <w:shd w:val="clear" w:color="auto" w:fill="E6E2E5"/>
            <w:vAlign w:val="center"/>
          </w:tcPr>
          <w:p w14:paraId="5B2640A5" w14:textId="77777777" w:rsidR="00501A2F" w:rsidRPr="00C43CCC" w:rsidRDefault="00501A2F" w:rsidP="00FC65A4">
            <w:pPr>
              <w:jc w:val="center"/>
              <w:rPr>
                <w:rFonts w:ascii="Arial" w:hAnsi="Arial"/>
                <w:b/>
                <w:sz w:val="22"/>
                <w:szCs w:val="22"/>
              </w:rPr>
            </w:pPr>
            <w:r w:rsidRPr="00C43CCC">
              <w:rPr>
                <w:rFonts w:ascii="Arial" w:hAnsi="Arial"/>
                <w:b/>
                <w:sz w:val="22"/>
                <w:szCs w:val="22"/>
              </w:rPr>
              <w:t>Strategies</w:t>
            </w:r>
          </w:p>
        </w:tc>
        <w:tc>
          <w:tcPr>
            <w:tcW w:w="2869" w:type="dxa"/>
            <w:tcBorders>
              <w:top w:val="double" w:sz="4" w:space="0" w:color="auto"/>
              <w:left w:val="double" w:sz="4" w:space="0" w:color="auto"/>
              <w:bottom w:val="double" w:sz="4" w:space="0" w:color="auto"/>
              <w:right w:val="double" w:sz="4" w:space="0" w:color="auto"/>
            </w:tcBorders>
            <w:shd w:val="clear" w:color="auto" w:fill="E6E2E5"/>
            <w:vAlign w:val="center"/>
          </w:tcPr>
          <w:p w14:paraId="658ADD4B" w14:textId="77777777" w:rsidR="00501A2F" w:rsidRPr="00C43CCC" w:rsidRDefault="00501A2F" w:rsidP="00FC65A4">
            <w:pPr>
              <w:jc w:val="center"/>
              <w:rPr>
                <w:rFonts w:ascii="Arial" w:hAnsi="Arial"/>
                <w:b/>
                <w:sz w:val="22"/>
                <w:szCs w:val="22"/>
              </w:rPr>
            </w:pPr>
            <w:r w:rsidRPr="00C43CCC">
              <w:rPr>
                <w:rFonts w:ascii="Arial" w:hAnsi="Arial"/>
                <w:b/>
                <w:sz w:val="22"/>
                <w:szCs w:val="22"/>
              </w:rPr>
              <w:t>Who is responsible?</w:t>
            </w:r>
          </w:p>
        </w:tc>
        <w:tc>
          <w:tcPr>
            <w:tcW w:w="1800" w:type="dxa"/>
            <w:tcBorders>
              <w:top w:val="double" w:sz="4" w:space="0" w:color="auto"/>
              <w:left w:val="double" w:sz="4" w:space="0" w:color="auto"/>
              <w:bottom w:val="double" w:sz="4" w:space="0" w:color="auto"/>
              <w:right w:val="double" w:sz="4" w:space="0" w:color="auto"/>
            </w:tcBorders>
            <w:shd w:val="clear" w:color="auto" w:fill="E6E2E5"/>
            <w:vAlign w:val="center"/>
          </w:tcPr>
          <w:p w14:paraId="1B5880E8" w14:textId="77777777" w:rsidR="00501A2F" w:rsidRPr="00C43CCC" w:rsidRDefault="00501A2F" w:rsidP="00FC65A4">
            <w:pPr>
              <w:pStyle w:val="Heading1"/>
              <w:ind w:right="-108"/>
              <w:jc w:val="center"/>
              <w:rPr>
                <w:rFonts w:ascii="Arial" w:hAnsi="Arial"/>
                <w:sz w:val="22"/>
                <w:szCs w:val="22"/>
              </w:rPr>
            </w:pPr>
            <w:r w:rsidRPr="00C43CCC">
              <w:rPr>
                <w:rFonts w:ascii="Arial" w:hAnsi="Arial"/>
                <w:sz w:val="22"/>
                <w:szCs w:val="22"/>
              </w:rPr>
              <w:t>Timeline</w:t>
            </w:r>
          </w:p>
        </w:tc>
      </w:tr>
      <w:tr w:rsidR="00501A2F" w:rsidRPr="00C43CCC" w14:paraId="7248EDB5" w14:textId="77777777">
        <w:tc>
          <w:tcPr>
            <w:tcW w:w="1980" w:type="dxa"/>
            <w:tcBorders>
              <w:top w:val="double" w:sz="4" w:space="0" w:color="auto"/>
            </w:tcBorders>
          </w:tcPr>
          <w:p w14:paraId="580B6842" w14:textId="77777777" w:rsidR="00501A2F" w:rsidRPr="00C43CCC" w:rsidRDefault="00501A2F" w:rsidP="00260E8D">
            <w:pPr>
              <w:spacing w:before="60"/>
              <w:rPr>
                <w:rFonts w:ascii="Arial" w:hAnsi="Arial"/>
                <w:b/>
                <w:sz w:val="22"/>
                <w:szCs w:val="22"/>
              </w:rPr>
            </w:pPr>
            <w:r w:rsidRPr="00C43CCC">
              <w:rPr>
                <w:rFonts w:ascii="Arial" w:hAnsi="Arial"/>
                <w:b/>
                <w:sz w:val="22"/>
                <w:szCs w:val="22"/>
              </w:rPr>
              <w:t>Policies and Procedures</w:t>
            </w:r>
          </w:p>
          <w:p w14:paraId="48AB84D7" w14:textId="77777777" w:rsidR="00501A2F" w:rsidRPr="00C43CCC" w:rsidRDefault="00501A2F" w:rsidP="00260E8D">
            <w:pPr>
              <w:spacing w:before="60"/>
              <w:rPr>
                <w:rFonts w:ascii="Arial" w:hAnsi="Arial"/>
                <w:b/>
                <w:sz w:val="22"/>
                <w:szCs w:val="22"/>
              </w:rPr>
            </w:pPr>
          </w:p>
          <w:p w14:paraId="77141647" w14:textId="77777777" w:rsidR="00501A2F" w:rsidRPr="00C43CCC" w:rsidRDefault="00501A2F" w:rsidP="00260E8D">
            <w:pPr>
              <w:spacing w:before="60"/>
              <w:rPr>
                <w:rFonts w:ascii="Arial" w:hAnsi="Arial"/>
                <w:b/>
                <w:sz w:val="22"/>
                <w:szCs w:val="22"/>
              </w:rPr>
            </w:pPr>
          </w:p>
        </w:tc>
        <w:tc>
          <w:tcPr>
            <w:tcW w:w="6491" w:type="dxa"/>
            <w:tcBorders>
              <w:top w:val="double" w:sz="4" w:space="0" w:color="auto"/>
            </w:tcBorders>
          </w:tcPr>
          <w:p w14:paraId="58A78A64" w14:textId="77777777" w:rsidR="00501A2F" w:rsidRPr="00C43CCC" w:rsidRDefault="00501A2F" w:rsidP="00BB4D75">
            <w:pPr>
              <w:rPr>
                <w:rFonts w:ascii="Arial" w:hAnsi="Arial"/>
                <w:b/>
                <w:sz w:val="20"/>
                <w:szCs w:val="20"/>
              </w:rPr>
            </w:pPr>
          </w:p>
        </w:tc>
        <w:tc>
          <w:tcPr>
            <w:tcW w:w="2869" w:type="dxa"/>
            <w:tcBorders>
              <w:top w:val="double" w:sz="4" w:space="0" w:color="auto"/>
            </w:tcBorders>
          </w:tcPr>
          <w:p w14:paraId="2E750E0C" w14:textId="77777777" w:rsidR="00501A2F" w:rsidRPr="00C43CCC" w:rsidRDefault="00501A2F" w:rsidP="00BB4D75">
            <w:pPr>
              <w:rPr>
                <w:rFonts w:ascii="Arial" w:hAnsi="Arial"/>
                <w:b/>
                <w:sz w:val="20"/>
                <w:szCs w:val="20"/>
              </w:rPr>
            </w:pPr>
          </w:p>
        </w:tc>
        <w:tc>
          <w:tcPr>
            <w:tcW w:w="1800" w:type="dxa"/>
            <w:tcBorders>
              <w:top w:val="double" w:sz="4" w:space="0" w:color="auto"/>
            </w:tcBorders>
          </w:tcPr>
          <w:p w14:paraId="5BA8B587" w14:textId="77777777" w:rsidR="00501A2F" w:rsidRPr="00C43CCC" w:rsidRDefault="00501A2F" w:rsidP="00BB4D75">
            <w:pPr>
              <w:rPr>
                <w:rFonts w:ascii="Arial" w:hAnsi="Arial"/>
                <w:b/>
                <w:sz w:val="20"/>
                <w:szCs w:val="20"/>
              </w:rPr>
            </w:pPr>
          </w:p>
        </w:tc>
      </w:tr>
      <w:tr w:rsidR="00501A2F" w:rsidRPr="00C43CCC" w14:paraId="0E464E95" w14:textId="77777777">
        <w:tc>
          <w:tcPr>
            <w:tcW w:w="1980" w:type="dxa"/>
          </w:tcPr>
          <w:p w14:paraId="72D427A5" w14:textId="77777777" w:rsidR="00501A2F" w:rsidRPr="00C43CCC" w:rsidRDefault="00501A2F" w:rsidP="00260E8D">
            <w:pPr>
              <w:spacing w:before="60"/>
              <w:rPr>
                <w:rFonts w:ascii="Arial" w:hAnsi="Arial"/>
                <w:b/>
                <w:sz w:val="22"/>
                <w:szCs w:val="22"/>
              </w:rPr>
            </w:pPr>
            <w:r w:rsidRPr="00C43CCC">
              <w:rPr>
                <w:rFonts w:ascii="Arial" w:hAnsi="Arial"/>
                <w:b/>
                <w:sz w:val="22"/>
                <w:szCs w:val="22"/>
              </w:rPr>
              <w:t>Infrastructure</w:t>
            </w:r>
          </w:p>
          <w:p w14:paraId="5001DE8D" w14:textId="77777777" w:rsidR="00501A2F" w:rsidRPr="00C43CCC" w:rsidRDefault="00501A2F" w:rsidP="00260E8D">
            <w:pPr>
              <w:spacing w:before="60"/>
              <w:rPr>
                <w:rFonts w:ascii="Arial" w:hAnsi="Arial"/>
                <w:b/>
                <w:sz w:val="22"/>
                <w:szCs w:val="22"/>
              </w:rPr>
            </w:pPr>
          </w:p>
          <w:p w14:paraId="72C39991" w14:textId="77777777" w:rsidR="00501A2F" w:rsidRPr="00C43CCC" w:rsidRDefault="00501A2F" w:rsidP="00260E8D">
            <w:pPr>
              <w:spacing w:before="60"/>
              <w:rPr>
                <w:rFonts w:ascii="Arial" w:hAnsi="Arial"/>
                <w:b/>
                <w:sz w:val="22"/>
                <w:szCs w:val="22"/>
              </w:rPr>
            </w:pPr>
          </w:p>
          <w:p w14:paraId="54E7416A" w14:textId="77777777" w:rsidR="00501A2F" w:rsidRPr="00C43CCC" w:rsidRDefault="00501A2F" w:rsidP="00260E8D">
            <w:pPr>
              <w:spacing w:before="60"/>
              <w:rPr>
                <w:rFonts w:ascii="Arial" w:hAnsi="Arial"/>
                <w:b/>
                <w:sz w:val="22"/>
                <w:szCs w:val="22"/>
              </w:rPr>
            </w:pPr>
          </w:p>
        </w:tc>
        <w:tc>
          <w:tcPr>
            <w:tcW w:w="6491" w:type="dxa"/>
          </w:tcPr>
          <w:p w14:paraId="46C57585" w14:textId="77777777" w:rsidR="00501A2F" w:rsidRPr="00C43CCC" w:rsidRDefault="00501A2F" w:rsidP="00BB4D75">
            <w:pPr>
              <w:rPr>
                <w:rFonts w:ascii="Arial" w:hAnsi="Arial"/>
                <w:b/>
                <w:sz w:val="20"/>
                <w:szCs w:val="20"/>
              </w:rPr>
            </w:pPr>
          </w:p>
        </w:tc>
        <w:tc>
          <w:tcPr>
            <w:tcW w:w="2869" w:type="dxa"/>
          </w:tcPr>
          <w:p w14:paraId="203A4C61" w14:textId="77777777" w:rsidR="00501A2F" w:rsidRPr="00C43CCC" w:rsidRDefault="00501A2F" w:rsidP="00BB4D75">
            <w:pPr>
              <w:rPr>
                <w:rFonts w:ascii="Arial" w:hAnsi="Arial"/>
                <w:b/>
                <w:sz w:val="20"/>
                <w:szCs w:val="20"/>
              </w:rPr>
            </w:pPr>
          </w:p>
        </w:tc>
        <w:tc>
          <w:tcPr>
            <w:tcW w:w="1800" w:type="dxa"/>
          </w:tcPr>
          <w:p w14:paraId="7790EFA4" w14:textId="77777777" w:rsidR="00501A2F" w:rsidRPr="00C43CCC" w:rsidRDefault="00501A2F" w:rsidP="00BB4D75">
            <w:pPr>
              <w:rPr>
                <w:rFonts w:ascii="Arial" w:hAnsi="Arial"/>
                <w:b/>
                <w:sz w:val="20"/>
                <w:szCs w:val="20"/>
              </w:rPr>
            </w:pPr>
          </w:p>
        </w:tc>
      </w:tr>
      <w:tr w:rsidR="00501A2F" w:rsidRPr="00C43CCC" w14:paraId="0BFD0EE1" w14:textId="77777777">
        <w:tc>
          <w:tcPr>
            <w:tcW w:w="1980" w:type="dxa"/>
          </w:tcPr>
          <w:p w14:paraId="3A41621A" w14:textId="77777777" w:rsidR="00501A2F" w:rsidRPr="00C43CCC" w:rsidRDefault="00501A2F" w:rsidP="00260E8D">
            <w:pPr>
              <w:spacing w:before="60"/>
              <w:rPr>
                <w:rFonts w:ascii="Arial" w:hAnsi="Arial"/>
                <w:b/>
                <w:sz w:val="22"/>
                <w:szCs w:val="22"/>
              </w:rPr>
            </w:pPr>
            <w:r w:rsidRPr="00C43CCC">
              <w:rPr>
                <w:rFonts w:ascii="Arial" w:hAnsi="Arial"/>
                <w:b/>
                <w:sz w:val="22"/>
                <w:szCs w:val="22"/>
              </w:rPr>
              <w:t>Data</w:t>
            </w:r>
          </w:p>
          <w:p w14:paraId="795D4D38" w14:textId="77777777" w:rsidR="00501A2F" w:rsidRPr="00C43CCC" w:rsidRDefault="00501A2F" w:rsidP="00260E8D">
            <w:pPr>
              <w:spacing w:before="60"/>
              <w:rPr>
                <w:rFonts w:ascii="Arial" w:hAnsi="Arial"/>
                <w:b/>
                <w:sz w:val="22"/>
                <w:szCs w:val="22"/>
              </w:rPr>
            </w:pPr>
          </w:p>
          <w:p w14:paraId="0B684C04" w14:textId="77777777" w:rsidR="00501A2F" w:rsidRPr="00C43CCC" w:rsidRDefault="00501A2F" w:rsidP="00260E8D">
            <w:pPr>
              <w:spacing w:before="60"/>
              <w:rPr>
                <w:rFonts w:ascii="Arial" w:hAnsi="Arial"/>
                <w:b/>
                <w:sz w:val="22"/>
                <w:szCs w:val="22"/>
              </w:rPr>
            </w:pPr>
          </w:p>
          <w:p w14:paraId="3B38F3DE" w14:textId="77777777" w:rsidR="00501A2F" w:rsidRPr="00C43CCC" w:rsidRDefault="00501A2F" w:rsidP="00260E8D">
            <w:pPr>
              <w:spacing w:before="60"/>
              <w:rPr>
                <w:rFonts w:ascii="Arial" w:hAnsi="Arial"/>
                <w:b/>
                <w:sz w:val="22"/>
                <w:szCs w:val="22"/>
              </w:rPr>
            </w:pPr>
          </w:p>
        </w:tc>
        <w:tc>
          <w:tcPr>
            <w:tcW w:w="6491" w:type="dxa"/>
          </w:tcPr>
          <w:p w14:paraId="12F07141" w14:textId="77777777" w:rsidR="00501A2F" w:rsidRPr="00C43CCC" w:rsidRDefault="00501A2F" w:rsidP="00BB4D75">
            <w:pPr>
              <w:rPr>
                <w:rFonts w:ascii="Arial" w:hAnsi="Arial"/>
                <w:b/>
                <w:sz w:val="20"/>
                <w:szCs w:val="20"/>
              </w:rPr>
            </w:pPr>
          </w:p>
        </w:tc>
        <w:tc>
          <w:tcPr>
            <w:tcW w:w="2869" w:type="dxa"/>
          </w:tcPr>
          <w:p w14:paraId="2D3589C8" w14:textId="77777777" w:rsidR="00501A2F" w:rsidRPr="00C43CCC" w:rsidRDefault="00501A2F" w:rsidP="00BB4D75">
            <w:pPr>
              <w:rPr>
                <w:rFonts w:ascii="Arial" w:hAnsi="Arial"/>
                <w:b/>
                <w:sz w:val="20"/>
                <w:szCs w:val="20"/>
              </w:rPr>
            </w:pPr>
          </w:p>
        </w:tc>
        <w:tc>
          <w:tcPr>
            <w:tcW w:w="1800" w:type="dxa"/>
          </w:tcPr>
          <w:p w14:paraId="79F375D9" w14:textId="77777777" w:rsidR="00501A2F" w:rsidRPr="00C43CCC" w:rsidRDefault="00501A2F" w:rsidP="00BB4D75">
            <w:pPr>
              <w:rPr>
                <w:rFonts w:ascii="Arial" w:hAnsi="Arial"/>
                <w:b/>
                <w:sz w:val="20"/>
                <w:szCs w:val="20"/>
              </w:rPr>
            </w:pPr>
          </w:p>
        </w:tc>
      </w:tr>
      <w:tr w:rsidR="00501A2F" w:rsidRPr="00C43CCC" w14:paraId="745CE839" w14:textId="77777777">
        <w:tc>
          <w:tcPr>
            <w:tcW w:w="1980" w:type="dxa"/>
          </w:tcPr>
          <w:p w14:paraId="063089C2" w14:textId="77777777" w:rsidR="00501A2F" w:rsidRPr="00C43CCC" w:rsidRDefault="00501A2F" w:rsidP="00260E8D">
            <w:pPr>
              <w:spacing w:before="60"/>
              <w:rPr>
                <w:rFonts w:ascii="Arial" w:hAnsi="Arial"/>
                <w:b/>
                <w:sz w:val="22"/>
                <w:szCs w:val="22"/>
              </w:rPr>
            </w:pPr>
            <w:r w:rsidRPr="00C43CCC">
              <w:rPr>
                <w:rFonts w:ascii="Arial" w:hAnsi="Arial"/>
                <w:b/>
                <w:sz w:val="22"/>
                <w:szCs w:val="22"/>
              </w:rPr>
              <w:t>Training/</w:t>
            </w:r>
          </w:p>
          <w:p w14:paraId="0F219DEA" w14:textId="77777777" w:rsidR="00501A2F" w:rsidRPr="00C43CCC" w:rsidRDefault="00501A2F" w:rsidP="00260E8D">
            <w:pPr>
              <w:spacing w:before="60"/>
              <w:rPr>
                <w:rFonts w:ascii="Arial" w:hAnsi="Arial"/>
                <w:b/>
                <w:sz w:val="22"/>
                <w:szCs w:val="22"/>
              </w:rPr>
            </w:pPr>
            <w:r w:rsidRPr="00C43CCC">
              <w:rPr>
                <w:rFonts w:ascii="Arial" w:hAnsi="Arial"/>
                <w:b/>
                <w:sz w:val="22"/>
                <w:szCs w:val="22"/>
              </w:rPr>
              <w:t>Technical Assistance</w:t>
            </w:r>
          </w:p>
          <w:p w14:paraId="17B3C399" w14:textId="77777777" w:rsidR="00501A2F" w:rsidRPr="00C43CCC" w:rsidRDefault="00501A2F" w:rsidP="00260E8D">
            <w:pPr>
              <w:spacing w:before="60"/>
              <w:rPr>
                <w:rFonts w:ascii="Arial" w:hAnsi="Arial"/>
                <w:b/>
                <w:sz w:val="22"/>
                <w:szCs w:val="22"/>
              </w:rPr>
            </w:pPr>
          </w:p>
        </w:tc>
        <w:tc>
          <w:tcPr>
            <w:tcW w:w="6491" w:type="dxa"/>
          </w:tcPr>
          <w:p w14:paraId="666370CA" w14:textId="77777777" w:rsidR="00501A2F" w:rsidRPr="00C43CCC" w:rsidRDefault="00501A2F" w:rsidP="00BB4D75">
            <w:pPr>
              <w:rPr>
                <w:rFonts w:ascii="Arial" w:hAnsi="Arial"/>
                <w:b/>
                <w:sz w:val="20"/>
                <w:szCs w:val="20"/>
              </w:rPr>
            </w:pPr>
          </w:p>
        </w:tc>
        <w:tc>
          <w:tcPr>
            <w:tcW w:w="2869" w:type="dxa"/>
          </w:tcPr>
          <w:p w14:paraId="0FEAD5AB" w14:textId="77777777" w:rsidR="00501A2F" w:rsidRPr="00C43CCC" w:rsidRDefault="00501A2F" w:rsidP="00BB4D75">
            <w:pPr>
              <w:rPr>
                <w:rFonts w:ascii="Arial" w:hAnsi="Arial"/>
                <w:b/>
                <w:sz w:val="20"/>
                <w:szCs w:val="20"/>
              </w:rPr>
            </w:pPr>
          </w:p>
        </w:tc>
        <w:tc>
          <w:tcPr>
            <w:tcW w:w="1800" w:type="dxa"/>
          </w:tcPr>
          <w:p w14:paraId="3F13C442" w14:textId="77777777" w:rsidR="00501A2F" w:rsidRPr="00C43CCC" w:rsidRDefault="00501A2F" w:rsidP="00BB4D75">
            <w:pPr>
              <w:rPr>
                <w:rFonts w:ascii="Arial" w:hAnsi="Arial"/>
                <w:b/>
                <w:sz w:val="20"/>
                <w:szCs w:val="20"/>
              </w:rPr>
            </w:pPr>
          </w:p>
        </w:tc>
      </w:tr>
      <w:tr w:rsidR="00501A2F" w:rsidRPr="00C43CCC" w14:paraId="30E6CB0E" w14:textId="77777777">
        <w:tc>
          <w:tcPr>
            <w:tcW w:w="1980" w:type="dxa"/>
          </w:tcPr>
          <w:p w14:paraId="2B45C127" w14:textId="77777777" w:rsidR="00501A2F" w:rsidRPr="00C43CCC" w:rsidRDefault="00501A2F" w:rsidP="00260E8D">
            <w:pPr>
              <w:spacing w:before="60"/>
              <w:rPr>
                <w:rFonts w:ascii="Arial" w:hAnsi="Arial"/>
                <w:b/>
                <w:sz w:val="22"/>
                <w:szCs w:val="22"/>
              </w:rPr>
            </w:pPr>
            <w:r w:rsidRPr="00C43CCC">
              <w:rPr>
                <w:rFonts w:ascii="Arial" w:hAnsi="Arial"/>
                <w:b/>
                <w:sz w:val="22"/>
                <w:szCs w:val="22"/>
              </w:rPr>
              <w:t>Supervision</w:t>
            </w:r>
          </w:p>
          <w:p w14:paraId="2E0FC51E" w14:textId="77777777" w:rsidR="00501A2F" w:rsidRPr="00C43CCC" w:rsidRDefault="00501A2F" w:rsidP="00260E8D">
            <w:pPr>
              <w:spacing w:before="60"/>
              <w:rPr>
                <w:rFonts w:ascii="Arial" w:hAnsi="Arial"/>
                <w:b/>
                <w:sz w:val="22"/>
                <w:szCs w:val="22"/>
              </w:rPr>
            </w:pPr>
          </w:p>
          <w:p w14:paraId="2E09E279" w14:textId="77777777" w:rsidR="00501A2F" w:rsidRPr="00C43CCC" w:rsidRDefault="00501A2F" w:rsidP="00260E8D">
            <w:pPr>
              <w:spacing w:before="60"/>
              <w:rPr>
                <w:rFonts w:ascii="Arial" w:hAnsi="Arial"/>
                <w:b/>
                <w:sz w:val="22"/>
                <w:szCs w:val="22"/>
              </w:rPr>
            </w:pPr>
          </w:p>
          <w:p w14:paraId="4C41F5E0" w14:textId="77777777" w:rsidR="00501A2F" w:rsidRPr="00C43CCC" w:rsidRDefault="00501A2F" w:rsidP="00260E8D">
            <w:pPr>
              <w:spacing w:before="60"/>
              <w:rPr>
                <w:rFonts w:ascii="Arial" w:hAnsi="Arial"/>
                <w:b/>
                <w:sz w:val="22"/>
                <w:szCs w:val="22"/>
              </w:rPr>
            </w:pPr>
          </w:p>
        </w:tc>
        <w:tc>
          <w:tcPr>
            <w:tcW w:w="6491" w:type="dxa"/>
          </w:tcPr>
          <w:p w14:paraId="19827BE0" w14:textId="77777777" w:rsidR="00501A2F" w:rsidRPr="00C43CCC" w:rsidRDefault="00501A2F" w:rsidP="00BB4D75">
            <w:pPr>
              <w:rPr>
                <w:rFonts w:ascii="Arial" w:hAnsi="Arial"/>
                <w:b/>
                <w:sz w:val="20"/>
                <w:szCs w:val="20"/>
              </w:rPr>
            </w:pPr>
          </w:p>
        </w:tc>
        <w:tc>
          <w:tcPr>
            <w:tcW w:w="2869" w:type="dxa"/>
          </w:tcPr>
          <w:p w14:paraId="3DD710A0" w14:textId="77777777" w:rsidR="00501A2F" w:rsidRPr="00C43CCC" w:rsidRDefault="00501A2F" w:rsidP="00BB4D75">
            <w:pPr>
              <w:rPr>
                <w:rFonts w:ascii="Arial" w:hAnsi="Arial"/>
                <w:b/>
                <w:sz w:val="20"/>
                <w:szCs w:val="20"/>
              </w:rPr>
            </w:pPr>
          </w:p>
        </w:tc>
        <w:tc>
          <w:tcPr>
            <w:tcW w:w="1800" w:type="dxa"/>
          </w:tcPr>
          <w:p w14:paraId="7EA59234" w14:textId="77777777" w:rsidR="00501A2F" w:rsidRPr="00C43CCC" w:rsidRDefault="00501A2F" w:rsidP="00BB4D75">
            <w:pPr>
              <w:rPr>
                <w:rFonts w:ascii="Arial" w:hAnsi="Arial"/>
                <w:b/>
                <w:sz w:val="20"/>
                <w:szCs w:val="20"/>
              </w:rPr>
            </w:pPr>
          </w:p>
        </w:tc>
      </w:tr>
      <w:tr w:rsidR="00501A2F" w:rsidRPr="00C43CCC" w14:paraId="42B27F7D" w14:textId="77777777">
        <w:tc>
          <w:tcPr>
            <w:tcW w:w="1980" w:type="dxa"/>
          </w:tcPr>
          <w:p w14:paraId="21089CCC" w14:textId="77777777" w:rsidR="00501A2F" w:rsidRPr="00C43CCC" w:rsidRDefault="00501A2F" w:rsidP="00260E8D">
            <w:pPr>
              <w:spacing w:before="60"/>
              <w:rPr>
                <w:rFonts w:ascii="Arial" w:hAnsi="Arial"/>
                <w:b/>
                <w:sz w:val="22"/>
                <w:szCs w:val="22"/>
              </w:rPr>
            </w:pPr>
            <w:r w:rsidRPr="00C43CCC">
              <w:rPr>
                <w:rFonts w:ascii="Arial" w:hAnsi="Arial"/>
                <w:b/>
                <w:sz w:val="22"/>
                <w:szCs w:val="22"/>
              </w:rPr>
              <w:t>Provider Practices</w:t>
            </w:r>
          </w:p>
          <w:p w14:paraId="6274073D" w14:textId="77777777" w:rsidR="00501A2F" w:rsidRPr="00C43CCC" w:rsidRDefault="00501A2F" w:rsidP="00260E8D">
            <w:pPr>
              <w:spacing w:before="60"/>
              <w:rPr>
                <w:rFonts w:ascii="Arial" w:hAnsi="Arial"/>
                <w:b/>
                <w:sz w:val="22"/>
                <w:szCs w:val="22"/>
              </w:rPr>
            </w:pPr>
          </w:p>
          <w:p w14:paraId="184693CB" w14:textId="77777777" w:rsidR="00501A2F" w:rsidRPr="00C43CCC" w:rsidRDefault="00501A2F" w:rsidP="00260E8D">
            <w:pPr>
              <w:spacing w:before="60"/>
              <w:rPr>
                <w:rFonts w:ascii="Arial" w:hAnsi="Arial"/>
                <w:b/>
                <w:sz w:val="22"/>
                <w:szCs w:val="22"/>
              </w:rPr>
            </w:pPr>
          </w:p>
        </w:tc>
        <w:tc>
          <w:tcPr>
            <w:tcW w:w="6491" w:type="dxa"/>
          </w:tcPr>
          <w:p w14:paraId="66A0840C" w14:textId="77777777" w:rsidR="00501A2F" w:rsidRPr="00C43CCC" w:rsidRDefault="00501A2F" w:rsidP="00BB4D75">
            <w:pPr>
              <w:rPr>
                <w:rFonts w:ascii="Arial" w:hAnsi="Arial"/>
                <w:b/>
                <w:sz w:val="20"/>
                <w:szCs w:val="20"/>
              </w:rPr>
            </w:pPr>
          </w:p>
        </w:tc>
        <w:tc>
          <w:tcPr>
            <w:tcW w:w="2869" w:type="dxa"/>
          </w:tcPr>
          <w:p w14:paraId="36F6AE21" w14:textId="77777777" w:rsidR="00501A2F" w:rsidRPr="00C43CCC" w:rsidRDefault="00501A2F" w:rsidP="00BB4D75">
            <w:pPr>
              <w:rPr>
                <w:rFonts w:ascii="Arial" w:hAnsi="Arial"/>
                <w:b/>
                <w:sz w:val="20"/>
                <w:szCs w:val="20"/>
              </w:rPr>
            </w:pPr>
          </w:p>
        </w:tc>
        <w:tc>
          <w:tcPr>
            <w:tcW w:w="1800" w:type="dxa"/>
          </w:tcPr>
          <w:p w14:paraId="308305CD" w14:textId="77777777" w:rsidR="00501A2F" w:rsidRPr="00C43CCC" w:rsidRDefault="00501A2F" w:rsidP="00BB4D75">
            <w:pPr>
              <w:rPr>
                <w:rFonts w:ascii="Arial" w:hAnsi="Arial"/>
                <w:b/>
                <w:sz w:val="20"/>
                <w:szCs w:val="20"/>
              </w:rPr>
            </w:pPr>
          </w:p>
          <w:p w14:paraId="2D824CD6" w14:textId="77777777" w:rsidR="00501A2F" w:rsidRPr="00C43CCC" w:rsidRDefault="00501A2F" w:rsidP="00BB4D75">
            <w:pPr>
              <w:rPr>
                <w:rFonts w:ascii="Arial" w:hAnsi="Arial"/>
                <w:b/>
                <w:sz w:val="20"/>
                <w:szCs w:val="20"/>
              </w:rPr>
            </w:pPr>
          </w:p>
          <w:p w14:paraId="7ACA6C87" w14:textId="77777777" w:rsidR="00501A2F" w:rsidRPr="00C43CCC" w:rsidRDefault="00501A2F" w:rsidP="00BB4D75">
            <w:pPr>
              <w:rPr>
                <w:rFonts w:ascii="Arial" w:hAnsi="Arial"/>
                <w:b/>
                <w:sz w:val="20"/>
                <w:szCs w:val="20"/>
              </w:rPr>
            </w:pPr>
          </w:p>
        </w:tc>
      </w:tr>
    </w:tbl>
    <w:p w14:paraId="54D1AF68" w14:textId="77777777" w:rsidR="00B37E49" w:rsidRDefault="00B37E49" w:rsidP="00B37E49">
      <w:pPr>
        <w:rPr>
          <w:rFonts w:ascii="Arial" w:hAnsi="Arial"/>
          <w:sz w:val="20"/>
          <w:szCs w:val="20"/>
        </w:rPr>
      </w:pPr>
    </w:p>
    <w:p w14:paraId="0B431030" w14:textId="77777777" w:rsidR="006D4F4B" w:rsidRPr="00C43CCC" w:rsidRDefault="00B37E49" w:rsidP="00194563">
      <w:pPr>
        <w:numPr>
          <w:ilvl w:val="0"/>
          <w:numId w:val="21"/>
        </w:numPr>
        <w:ind w:left="720"/>
        <w:rPr>
          <w:rFonts w:ascii="Arial" w:hAnsi="Arial"/>
        </w:rPr>
      </w:pPr>
      <w:r>
        <w:rPr>
          <w:rFonts w:ascii="Arial" w:hAnsi="Arial"/>
          <w:sz w:val="20"/>
          <w:szCs w:val="20"/>
        </w:rPr>
        <w:t>Will these strategies and timelines ensure that we can correct noncompliance as soon as possible but no later than one year from identification?</w:t>
      </w:r>
    </w:p>
    <w:p w14:paraId="26D0A807" w14:textId="77777777" w:rsidR="006D4F4B" w:rsidRPr="00C43CCC" w:rsidRDefault="006D4F4B">
      <w:pPr>
        <w:rPr>
          <w:rFonts w:ascii="Arial" w:hAnsi="Arial"/>
          <w:sz w:val="20"/>
          <w:szCs w:val="20"/>
        </w:rPr>
      </w:pPr>
      <w:r w:rsidRPr="00C43CCC">
        <w:rPr>
          <w:rFonts w:ascii="Arial" w:hAnsi="Arial"/>
        </w:rPr>
        <w:br w:type="page"/>
      </w:r>
      <w:r w:rsidRPr="00C43CCC">
        <w:rPr>
          <w:rFonts w:ascii="Arial" w:hAnsi="Arial" w:cs="Arial"/>
          <w:b/>
          <w:sz w:val="22"/>
          <w:szCs w:val="22"/>
          <w:u w:val="single"/>
        </w:rPr>
        <w:lastRenderedPageBreak/>
        <w:t>SPP/APR Indicator C-8B</w:t>
      </w:r>
      <w:proofErr w:type="gramStart"/>
      <w:r w:rsidRPr="00C43CCC">
        <w:rPr>
          <w:rFonts w:ascii="Arial" w:hAnsi="Arial" w:cs="Arial"/>
          <w:b/>
          <w:sz w:val="22"/>
          <w:szCs w:val="22"/>
          <w:u w:val="single"/>
        </w:rPr>
        <w:t>:</w:t>
      </w:r>
      <w:r w:rsidR="00260E8D" w:rsidRPr="00260E8D">
        <w:rPr>
          <w:rFonts w:ascii="Arial" w:hAnsi="Arial" w:cs="Arial"/>
          <w:b/>
          <w:sz w:val="22"/>
          <w:szCs w:val="22"/>
        </w:rPr>
        <w:t xml:space="preserve"> </w:t>
      </w:r>
      <w:r w:rsidRPr="00260E8D">
        <w:rPr>
          <w:rFonts w:ascii="Arial" w:hAnsi="Arial" w:cs="Arial"/>
          <w:b/>
          <w:sz w:val="20"/>
          <w:szCs w:val="20"/>
        </w:rPr>
        <w:t xml:space="preserve"> </w:t>
      </w:r>
      <w:r w:rsidRPr="00C43CCC">
        <w:rPr>
          <w:rFonts w:ascii="Arial" w:hAnsi="Arial"/>
          <w:sz w:val="20"/>
          <w:szCs w:val="20"/>
        </w:rPr>
        <w:t>Percent</w:t>
      </w:r>
      <w:proofErr w:type="gramEnd"/>
      <w:r w:rsidRPr="00C43CCC">
        <w:rPr>
          <w:rFonts w:ascii="Arial" w:hAnsi="Arial"/>
          <w:sz w:val="20"/>
          <w:szCs w:val="20"/>
        </w:rPr>
        <w:t xml:space="preserve"> of all children exiting Part C who received timely transition planning to support the child’s transition to preschool and other appropriate community services by their third birthday including notification to LEA if child </w:t>
      </w:r>
      <w:r w:rsidR="00820575" w:rsidRPr="00C43CCC">
        <w:rPr>
          <w:rFonts w:ascii="Arial" w:hAnsi="Arial"/>
          <w:sz w:val="20"/>
          <w:szCs w:val="20"/>
        </w:rPr>
        <w:t xml:space="preserve">is </w:t>
      </w:r>
      <w:r w:rsidRPr="00C43CCC">
        <w:rPr>
          <w:rFonts w:ascii="Arial" w:hAnsi="Arial"/>
          <w:sz w:val="20"/>
          <w:szCs w:val="20"/>
        </w:rPr>
        <w:t>potentially eligible for Part B.</w:t>
      </w:r>
    </w:p>
    <w:p w14:paraId="2DCADCED" w14:textId="77777777" w:rsidR="006D4F4B" w:rsidRPr="00C43CCC" w:rsidRDefault="006D4F4B">
      <w:pPr>
        <w:rPr>
          <w:rFonts w:ascii="Arial" w:hAnsi="Arial" w:cs="Arial"/>
          <w:sz w:val="20"/>
          <w:szCs w:val="20"/>
        </w:rPr>
      </w:pPr>
    </w:p>
    <w:tbl>
      <w:tblPr>
        <w:tblW w:w="13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6660"/>
        <w:gridCol w:w="56"/>
      </w:tblGrid>
      <w:tr w:rsidR="006D4F4B" w:rsidRPr="00C43CCC" w14:paraId="57B17445" w14:textId="77777777">
        <w:trPr>
          <w:tblHeader/>
        </w:trPr>
        <w:tc>
          <w:tcPr>
            <w:tcW w:w="6588" w:type="dxa"/>
            <w:tcBorders>
              <w:top w:val="double" w:sz="4" w:space="0" w:color="auto"/>
              <w:left w:val="double" w:sz="4" w:space="0" w:color="auto"/>
              <w:bottom w:val="double" w:sz="4" w:space="0" w:color="auto"/>
              <w:right w:val="double" w:sz="4" w:space="0" w:color="auto"/>
            </w:tcBorders>
            <w:shd w:val="clear" w:color="auto" w:fill="E6E2E5"/>
          </w:tcPr>
          <w:p w14:paraId="5A8A3568"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Systems/Infrastructure</w:t>
            </w:r>
          </w:p>
        </w:tc>
        <w:tc>
          <w:tcPr>
            <w:tcW w:w="6716" w:type="dxa"/>
            <w:gridSpan w:val="2"/>
            <w:tcBorders>
              <w:top w:val="double" w:sz="4" w:space="0" w:color="auto"/>
              <w:left w:val="double" w:sz="4" w:space="0" w:color="auto"/>
              <w:bottom w:val="double" w:sz="4" w:space="0" w:color="auto"/>
              <w:right w:val="double" w:sz="4" w:space="0" w:color="auto"/>
            </w:tcBorders>
            <w:shd w:val="clear" w:color="auto" w:fill="E6E2E5"/>
          </w:tcPr>
          <w:p w14:paraId="032FB14C"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Providers/Practice</w:t>
            </w:r>
          </w:p>
        </w:tc>
      </w:tr>
      <w:tr w:rsidR="006D4F4B" w:rsidRPr="00C43CCC" w14:paraId="620CB25F" w14:textId="77777777">
        <w:trPr>
          <w:gridAfter w:val="1"/>
          <w:wAfter w:w="56" w:type="dxa"/>
        </w:trPr>
        <w:tc>
          <w:tcPr>
            <w:tcW w:w="6588" w:type="dxa"/>
            <w:tcBorders>
              <w:top w:val="double" w:sz="4" w:space="0" w:color="auto"/>
            </w:tcBorders>
          </w:tcPr>
          <w:p w14:paraId="4DC655BB" w14:textId="77777777" w:rsidR="006D4F4B" w:rsidRPr="00C43CCC" w:rsidRDefault="006D4F4B" w:rsidP="00260E8D">
            <w:pPr>
              <w:spacing w:before="60"/>
              <w:rPr>
                <w:rFonts w:ascii="Arial" w:hAnsi="Arial"/>
                <w:sz w:val="20"/>
                <w:szCs w:val="20"/>
              </w:rPr>
            </w:pPr>
            <w:r w:rsidRPr="00C43CCC">
              <w:rPr>
                <w:rFonts w:ascii="Arial" w:hAnsi="Arial"/>
                <w:sz w:val="20"/>
                <w:szCs w:val="20"/>
              </w:rPr>
              <w:t>How does our agency coordinate with the Part B system to ensure that LEAs are notified of potentially eligible children?</w:t>
            </w:r>
          </w:p>
          <w:p w14:paraId="4CD3CF88" w14:textId="77777777" w:rsidR="006D4F4B" w:rsidRPr="00C43CCC" w:rsidRDefault="006D4F4B">
            <w:pPr>
              <w:rPr>
                <w:rFonts w:ascii="Arial" w:hAnsi="Arial"/>
                <w:sz w:val="20"/>
                <w:szCs w:val="20"/>
              </w:rPr>
            </w:pPr>
          </w:p>
          <w:p w14:paraId="74CD841F" w14:textId="77777777" w:rsidR="006D4F4B" w:rsidRDefault="006D4F4B">
            <w:pPr>
              <w:rPr>
                <w:rFonts w:ascii="Arial" w:hAnsi="Arial"/>
                <w:sz w:val="20"/>
                <w:szCs w:val="20"/>
              </w:rPr>
            </w:pPr>
          </w:p>
          <w:p w14:paraId="0B5292CD" w14:textId="77777777" w:rsidR="00260E8D" w:rsidRDefault="00260E8D">
            <w:pPr>
              <w:rPr>
                <w:rFonts w:ascii="Arial" w:hAnsi="Arial"/>
                <w:sz w:val="20"/>
                <w:szCs w:val="20"/>
              </w:rPr>
            </w:pPr>
          </w:p>
          <w:p w14:paraId="79D6678F" w14:textId="77777777" w:rsidR="00260E8D" w:rsidRPr="00C43CCC" w:rsidRDefault="00260E8D">
            <w:pPr>
              <w:rPr>
                <w:rFonts w:ascii="Arial" w:hAnsi="Arial"/>
                <w:sz w:val="20"/>
                <w:szCs w:val="20"/>
              </w:rPr>
            </w:pPr>
          </w:p>
          <w:p w14:paraId="314FD5C8" w14:textId="77777777" w:rsidR="006D4F4B" w:rsidRPr="00C43CCC" w:rsidRDefault="006D4F4B">
            <w:pPr>
              <w:rPr>
                <w:rFonts w:ascii="Arial" w:hAnsi="Arial"/>
                <w:sz w:val="20"/>
                <w:szCs w:val="20"/>
              </w:rPr>
            </w:pPr>
          </w:p>
          <w:p w14:paraId="5EC924CF" w14:textId="77777777" w:rsidR="006D4F4B" w:rsidRPr="00C43CCC" w:rsidRDefault="006D4F4B">
            <w:pPr>
              <w:rPr>
                <w:rFonts w:ascii="Arial" w:hAnsi="Arial"/>
                <w:sz w:val="20"/>
                <w:szCs w:val="20"/>
              </w:rPr>
            </w:pPr>
            <w:r w:rsidRPr="00C43CCC">
              <w:rPr>
                <w:rFonts w:ascii="Arial" w:hAnsi="Arial"/>
                <w:sz w:val="20"/>
                <w:szCs w:val="20"/>
              </w:rPr>
              <w:t>Are there clear policies and procedures in place regarding steps to take in notifying the LEAs of potentially eligible children</w:t>
            </w:r>
            <w:r w:rsidR="00524503">
              <w:rPr>
                <w:rFonts w:ascii="Arial" w:hAnsi="Arial"/>
                <w:sz w:val="20"/>
                <w:szCs w:val="20"/>
              </w:rPr>
              <w:t>,</w:t>
            </w:r>
            <w:r w:rsidRPr="00C43CCC">
              <w:rPr>
                <w:rFonts w:ascii="Arial" w:hAnsi="Arial"/>
                <w:sz w:val="20"/>
                <w:szCs w:val="20"/>
              </w:rPr>
              <w:t xml:space="preserve"> including an opt-out policy </w:t>
            </w:r>
            <w:r w:rsidR="00260E8D">
              <w:rPr>
                <w:rFonts w:ascii="Arial" w:hAnsi="Arial"/>
                <w:sz w:val="20"/>
                <w:szCs w:val="20"/>
              </w:rPr>
              <w:t>(</w:t>
            </w:r>
            <w:r w:rsidRPr="00C43CCC">
              <w:rPr>
                <w:rFonts w:ascii="Arial" w:hAnsi="Arial"/>
                <w:sz w:val="20"/>
                <w:szCs w:val="20"/>
              </w:rPr>
              <w:t>consistent with state policy</w:t>
            </w:r>
            <w:r w:rsidR="00260E8D">
              <w:rPr>
                <w:rFonts w:ascii="Arial" w:hAnsi="Arial"/>
                <w:sz w:val="20"/>
                <w:szCs w:val="20"/>
              </w:rPr>
              <w:t xml:space="preserve"> and approved by OSEP)</w:t>
            </w:r>
            <w:r w:rsidRPr="00C43CCC">
              <w:rPr>
                <w:rFonts w:ascii="Arial" w:hAnsi="Arial"/>
                <w:sz w:val="20"/>
                <w:szCs w:val="20"/>
              </w:rPr>
              <w:t>?</w:t>
            </w:r>
          </w:p>
          <w:p w14:paraId="6595FA28" w14:textId="77777777" w:rsidR="006D4F4B" w:rsidRDefault="006D4F4B">
            <w:pPr>
              <w:pStyle w:val="CommentText"/>
              <w:rPr>
                <w:rFonts w:ascii="Arial" w:hAnsi="Arial"/>
              </w:rPr>
            </w:pPr>
          </w:p>
          <w:p w14:paraId="45AAAC05" w14:textId="77777777" w:rsidR="00260E8D" w:rsidRPr="00C43CCC" w:rsidRDefault="00260E8D">
            <w:pPr>
              <w:pStyle w:val="CommentText"/>
              <w:rPr>
                <w:rFonts w:ascii="Arial" w:hAnsi="Arial"/>
              </w:rPr>
            </w:pPr>
          </w:p>
          <w:p w14:paraId="3F960D57" w14:textId="77777777" w:rsidR="006D4F4B" w:rsidRDefault="006D4F4B">
            <w:pPr>
              <w:rPr>
                <w:rFonts w:ascii="Arial" w:hAnsi="Arial"/>
                <w:sz w:val="20"/>
                <w:szCs w:val="20"/>
              </w:rPr>
            </w:pPr>
          </w:p>
          <w:p w14:paraId="7A8A8E0E" w14:textId="77777777" w:rsidR="00260E8D" w:rsidRPr="00C43CCC" w:rsidRDefault="00260E8D">
            <w:pPr>
              <w:rPr>
                <w:rFonts w:ascii="Arial" w:hAnsi="Arial"/>
                <w:sz w:val="20"/>
                <w:szCs w:val="20"/>
              </w:rPr>
            </w:pPr>
          </w:p>
          <w:p w14:paraId="3078ABEB" w14:textId="77777777" w:rsidR="006D4F4B" w:rsidRPr="00C43CCC" w:rsidRDefault="006D4F4B">
            <w:pPr>
              <w:rPr>
                <w:rFonts w:ascii="Arial" w:hAnsi="Arial"/>
                <w:sz w:val="20"/>
                <w:szCs w:val="20"/>
              </w:rPr>
            </w:pPr>
          </w:p>
          <w:p w14:paraId="20682187" w14:textId="77777777" w:rsidR="006D4F4B" w:rsidRPr="00C43CCC" w:rsidRDefault="006D4F4B">
            <w:pPr>
              <w:rPr>
                <w:rFonts w:ascii="Arial" w:hAnsi="Arial"/>
                <w:sz w:val="20"/>
                <w:szCs w:val="20"/>
              </w:rPr>
            </w:pPr>
            <w:r w:rsidRPr="00C43CCC">
              <w:rPr>
                <w:rFonts w:ascii="Arial" w:hAnsi="Arial"/>
                <w:sz w:val="20"/>
                <w:szCs w:val="20"/>
              </w:rPr>
              <w:t xml:space="preserve">Do we provide sufficient opportunities for </w:t>
            </w:r>
            <w:r w:rsidR="008607BB">
              <w:rPr>
                <w:rFonts w:ascii="Arial" w:hAnsi="Arial"/>
                <w:sz w:val="20"/>
                <w:szCs w:val="20"/>
              </w:rPr>
              <w:t>service coordinators/</w:t>
            </w:r>
            <w:r w:rsidRPr="00C43CCC">
              <w:rPr>
                <w:rFonts w:ascii="Arial" w:hAnsi="Arial"/>
                <w:sz w:val="20"/>
                <w:szCs w:val="20"/>
              </w:rPr>
              <w:t xml:space="preserve">providers to receive training and TA </w:t>
            </w:r>
            <w:r w:rsidR="003662BA">
              <w:rPr>
                <w:rFonts w:ascii="Arial" w:hAnsi="Arial"/>
                <w:sz w:val="20"/>
                <w:szCs w:val="20"/>
              </w:rPr>
              <w:t>on this requirement</w:t>
            </w:r>
            <w:r w:rsidRPr="00C43CCC">
              <w:rPr>
                <w:rFonts w:ascii="Arial" w:hAnsi="Arial"/>
                <w:sz w:val="20"/>
                <w:szCs w:val="20"/>
              </w:rPr>
              <w:t xml:space="preserve">?  </w:t>
            </w:r>
          </w:p>
          <w:p w14:paraId="55DAF2A3" w14:textId="77777777" w:rsidR="006D4F4B" w:rsidRPr="00C43CCC" w:rsidRDefault="006D4F4B">
            <w:pPr>
              <w:rPr>
                <w:rFonts w:ascii="Arial" w:hAnsi="Arial"/>
                <w:sz w:val="20"/>
                <w:szCs w:val="20"/>
              </w:rPr>
            </w:pPr>
          </w:p>
          <w:p w14:paraId="4B9B32B4" w14:textId="77777777" w:rsidR="006D4F4B" w:rsidRDefault="006D4F4B">
            <w:pPr>
              <w:rPr>
                <w:rFonts w:ascii="Arial" w:hAnsi="Arial"/>
                <w:sz w:val="20"/>
                <w:szCs w:val="20"/>
              </w:rPr>
            </w:pPr>
          </w:p>
          <w:p w14:paraId="1BF4F4EA" w14:textId="77777777" w:rsidR="00260E8D" w:rsidRDefault="00260E8D">
            <w:pPr>
              <w:rPr>
                <w:rFonts w:ascii="Arial" w:hAnsi="Arial"/>
                <w:sz w:val="20"/>
                <w:szCs w:val="20"/>
              </w:rPr>
            </w:pPr>
          </w:p>
          <w:p w14:paraId="1F648077" w14:textId="77777777" w:rsidR="00260E8D" w:rsidRPr="00C43CCC" w:rsidRDefault="00260E8D">
            <w:pPr>
              <w:rPr>
                <w:rFonts w:ascii="Arial" w:hAnsi="Arial"/>
                <w:sz w:val="20"/>
                <w:szCs w:val="20"/>
              </w:rPr>
            </w:pPr>
          </w:p>
          <w:p w14:paraId="6DA10555" w14:textId="77777777" w:rsidR="006D4F4B" w:rsidRPr="00C43CCC" w:rsidRDefault="006D4F4B">
            <w:pPr>
              <w:rPr>
                <w:rFonts w:ascii="Arial" w:hAnsi="Arial"/>
                <w:sz w:val="20"/>
                <w:szCs w:val="20"/>
              </w:rPr>
            </w:pPr>
          </w:p>
          <w:p w14:paraId="55567F3F" w14:textId="77777777" w:rsidR="006D4F4B" w:rsidRPr="00C43CCC" w:rsidRDefault="006D4F4B">
            <w:pPr>
              <w:rPr>
                <w:rFonts w:ascii="Arial" w:hAnsi="Arial"/>
                <w:sz w:val="20"/>
                <w:szCs w:val="20"/>
              </w:rPr>
            </w:pPr>
            <w:r w:rsidRPr="00C43CCC">
              <w:rPr>
                <w:rFonts w:ascii="Arial" w:hAnsi="Arial"/>
                <w:sz w:val="20"/>
                <w:szCs w:val="20"/>
              </w:rPr>
              <w:t>Do we have a process in place and procedures to ensure that notification is provided to LEAs in a timely manner?</w:t>
            </w:r>
          </w:p>
          <w:p w14:paraId="725C66FB" w14:textId="77777777" w:rsidR="006D4F4B" w:rsidRDefault="006D4F4B">
            <w:pPr>
              <w:rPr>
                <w:rFonts w:ascii="Arial" w:hAnsi="Arial"/>
                <w:sz w:val="20"/>
                <w:szCs w:val="20"/>
              </w:rPr>
            </w:pPr>
          </w:p>
          <w:p w14:paraId="5DE795E1" w14:textId="77777777" w:rsidR="00260E8D" w:rsidRPr="00C43CCC" w:rsidRDefault="00260E8D">
            <w:pPr>
              <w:rPr>
                <w:rFonts w:ascii="Arial" w:hAnsi="Arial"/>
                <w:sz w:val="20"/>
                <w:szCs w:val="20"/>
              </w:rPr>
            </w:pPr>
          </w:p>
          <w:p w14:paraId="186DCBC2" w14:textId="77777777" w:rsidR="006D4F4B" w:rsidRDefault="006D4F4B">
            <w:pPr>
              <w:rPr>
                <w:rFonts w:ascii="Arial" w:hAnsi="Arial"/>
                <w:sz w:val="20"/>
                <w:szCs w:val="20"/>
              </w:rPr>
            </w:pPr>
          </w:p>
          <w:p w14:paraId="472E7DFC" w14:textId="77777777" w:rsidR="00260E8D" w:rsidRPr="00C43CCC" w:rsidRDefault="00260E8D">
            <w:pPr>
              <w:rPr>
                <w:rFonts w:ascii="Arial" w:hAnsi="Arial"/>
                <w:sz w:val="20"/>
                <w:szCs w:val="20"/>
              </w:rPr>
            </w:pPr>
          </w:p>
          <w:p w14:paraId="5DA40257" w14:textId="77777777" w:rsidR="006D4F4B" w:rsidRPr="00C43CCC" w:rsidRDefault="006D4F4B">
            <w:pPr>
              <w:rPr>
                <w:rFonts w:ascii="Arial" w:hAnsi="Arial"/>
                <w:sz w:val="20"/>
                <w:szCs w:val="20"/>
              </w:rPr>
            </w:pPr>
          </w:p>
          <w:p w14:paraId="77FA9C9E" w14:textId="77777777" w:rsidR="00F94B95" w:rsidRPr="00C43CCC" w:rsidRDefault="006D4F4B">
            <w:pPr>
              <w:rPr>
                <w:rFonts w:ascii="Arial" w:hAnsi="Arial"/>
                <w:sz w:val="20"/>
                <w:szCs w:val="20"/>
              </w:rPr>
            </w:pPr>
            <w:proofErr w:type="gramStart"/>
            <w:r w:rsidRPr="00C43CCC">
              <w:rPr>
                <w:rFonts w:ascii="Arial" w:hAnsi="Arial"/>
                <w:sz w:val="20"/>
                <w:szCs w:val="20"/>
              </w:rPr>
              <w:t>Is</w:t>
            </w:r>
            <w:proofErr w:type="gramEnd"/>
            <w:r w:rsidRPr="00C43CCC">
              <w:rPr>
                <w:rFonts w:ascii="Arial" w:hAnsi="Arial"/>
                <w:sz w:val="20"/>
                <w:szCs w:val="20"/>
              </w:rPr>
              <w:t xml:space="preserve"> our monitoring and supervision adequate to ensure that notification is provided to LEAs of all potentially eligible children</w:t>
            </w:r>
            <w:r w:rsidR="00532FF9">
              <w:rPr>
                <w:rFonts w:ascii="Arial" w:hAnsi="Arial"/>
                <w:sz w:val="20"/>
                <w:szCs w:val="20"/>
              </w:rPr>
              <w:t>?</w:t>
            </w:r>
            <w:r w:rsidRPr="00C43CCC">
              <w:rPr>
                <w:rFonts w:ascii="Arial" w:hAnsi="Arial"/>
                <w:sz w:val="20"/>
                <w:szCs w:val="20"/>
              </w:rPr>
              <w:t xml:space="preserve"> </w:t>
            </w:r>
            <w:r w:rsidR="00532FF9">
              <w:rPr>
                <w:rFonts w:ascii="Arial" w:hAnsi="Arial"/>
                <w:sz w:val="20"/>
                <w:szCs w:val="20"/>
              </w:rPr>
              <w:t>I</w:t>
            </w:r>
            <w:r w:rsidRPr="00C43CCC">
              <w:rPr>
                <w:rFonts w:ascii="Arial" w:hAnsi="Arial"/>
                <w:sz w:val="20"/>
                <w:szCs w:val="20"/>
              </w:rPr>
              <w:t>ncluding implementing opt-out provisions</w:t>
            </w:r>
            <w:r w:rsidR="00260E8D">
              <w:rPr>
                <w:rFonts w:ascii="Arial" w:hAnsi="Arial"/>
                <w:sz w:val="20"/>
                <w:szCs w:val="20"/>
              </w:rPr>
              <w:t>,</w:t>
            </w:r>
            <w:r w:rsidRPr="00C43CCC">
              <w:rPr>
                <w:rFonts w:ascii="Arial" w:hAnsi="Arial"/>
                <w:sz w:val="20"/>
                <w:szCs w:val="20"/>
              </w:rPr>
              <w:t xml:space="preserve"> if appropriate?  </w:t>
            </w:r>
          </w:p>
          <w:p w14:paraId="64575182" w14:textId="77777777" w:rsidR="00F94B95" w:rsidRPr="00C43CCC" w:rsidRDefault="00F94B95">
            <w:pPr>
              <w:rPr>
                <w:rFonts w:ascii="Arial" w:hAnsi="Arial"/>
                <w:sz w:val="20"/>
                <w:szCs w:val="20"/>
              </w:rPr>
            </w:pPr>
          </w:p>
          <w:p w14:paraId="04DEC8AA" w14:textId="77777777" w:rsidR="00F94B95" w:rsidRDefault="00F94B95">
            <w:pPr>
              <w:rPr>
                <w:rFonts w:ascii="Arial" w:hAnsi="Arial"/>
                <w:sz w:val="20"/>
                <w:szCs w:val="20"/>
              </w:rPr>
            </w:pPr>
          </w:p>
          <w:p w14:paraId="71C4CC77" w14:textId="77777777" w:rsidR="00260E8D" w:rsidRDefault="00260E8D">
            <w:pPr>
              <w:rPr>
                <w:rFonts w:ascii="Arial" w:hAnsi="Arial"/>
                <w:sz w:val="20"/>
                <w:szCs w:val="20"/>
              </w:rPr>
            </w:pPr>
          </w:p>
          <w:p w14:paraId="25E4DF9A" w14:textId="77777777" w:rsidR="00260E8D" w:rsidRDefault="00260E8D">
            <w:pPr>
              <w:rPr>
                <w:rFonts w:ascii="Arial" w:hAnsi="Arial"/>
                <w:sz w:val="20"/>
                <w:szCs w:val="20"/>
              </w:rPr>
            </w:pPr>
          </w:p>
          <w:p w14:paraId="5862DFD9" w14:textId="77777777" w:rsidR="00260E8D" w:rsidRDefault="00260E8D">
            <w:pPr>
              <w:rPr>
                <w:rFonts w:ascii="Arial" w:hAnsi="Arial"/>
                <w:sz w:val="20"/>
                <w:szCs w:val="20"/>
              </w:rPr>
            </w:pPr>
          </w:p>
          <w:p w14:paraId="64327DEB" w14:textId="77777777" w:rsidR="006D4F4B" w:rsidRPr="00C43CCC" w:rsidRDefault="006D4F4B">
            <w:pPr>
              <w:rPr>
                <w:rFonts w:ascii="Arial" w:hAnsi="Arial"/>
                <w:sz w:val="20"/>
                <w:szCs w:val="20"/>
              </w:rPr>
            </w:pPr>
            <w:r w:rsidRPr="00C43CCC">
              <w:rPr>
                <w:rFonts w:ascii="Arial" w:hAnsi="Arial"/>
                <w:sz w:val="20"/>
                <w:szCs w:val="20"/>
              </w:rPr>
              <w:lastRenderedPageBreak/>
              <w:t xml:space="preserve">Did we know we had a problem </w:t>
            </w:r>
            <w:r w:rsidR="00F94B95" w:rsidRPr="00C43CCC">
              <w:rPr>
                <w:rFonts w:ascii="Arial" w:hAnsi="Arial"/>
                <w:sz w:val="20"/>
                <w:szCs w:val="20"/>
              </w:rPr>
              <w:t>with our performance in providing notification to the LEA</w:t>
            </w:r>
            <w:r w:rsidR="00BC32B4" w:rsidRPr="00C43CCC">
              <w:rPr>
                <w:rFonts w:ascii="Arial" w:hAnsi="Arial"/>
                <w:sz w:val="20"/>
                <w:szCs w:val="20"/>
              </w:rPr>
              <w:t xml:space="preserve"> before the </w:t>
            </w:r>
            <w:r w:rsidR="005A18CC">
              <w:rPr>
                <w:rFonts w:ascii="Arial" w:hAnsi="Arial"/>
                <w:sz w:val="20"/>
                <w:szCs w:val="20"/>
              </w:rPr>
              <w:t>S</w:t>
            </w:r>
            <w:r w:rsidR="00BC32B4" w:rsidRPr="00C43CCC">
              <w:rPr>
                <w:rFonts w:ascii="Arial" w:hAnsi="Arial"/>
                <w:sz w:val="20"/>
                <w:szCs w:val="20"/>
              </w:rPr>
              <w:t>tate issued a finding</w:t>
            </w:r>
            <w:r w:rsidRPr="00C43CCC">
              <w:rPr>
                <w:rFonts w:ascii="Arial" w:hAnsi="Arial"/>
                <w:sz w:val="20"/>
                <w:szCs w:val="20"/>
              </w:rPr>
              <w:t>?</w:t>
            </w:r>
          </w:p>
          <w:p w14:paraId="00158468" w14:textId="77777777" w:rsidR="006D4F4B" w:rsidRPr="00C43CCC" w:rsidRDefault="006D4F4B">
            <w:pPr>
              <w:pStyle w:val="CommentText"/>
              <w:rPr>
                <w:rFonts w:ascii="Arial" w:hAnsi="Arial"/>
              </w:rPr>
            </w:pPr>
          </w:p>
          <w:p w14:paraId="548529B3" w14:textId="77777777" w:rsidR="006D4F4B" w:rsidRPr="00C43CCC" w:rsidRDefault="006D4F4B">
            <w:pPr>
              <w:rPr>
                <w:rFonts w:ascii="Arial" w:hAnsi="Arial"/>
                <w:sz w:val="20"/>
                <w:szCs w:val="20"/>
              </w:rPr>
            </w:pPr>
            <w:r w:rsidRPr="00C43CCC">
              <w:rPr>
                <w:rFonts w:ascii="Arial" w:hAnsi="Arial"/>
                <w:sz w:val="20"/>
                <w:szCs w:val="20"/>
              </w:rPr>
              <w:t xml:space="preserve">  </w:t>
            </w:r>
          </w:p>
          <w:p w14:paraId="139DA068" w14:textId="77777777" w:rsidR="006D4F4B" w:rsidRPr="00C43CCC" w:rsidRDefault="006D4F4B">
            <w:pPr>
              <w:rPr>
                <w:rFonts w:ascii="Arial" w:hAnsi="Arial"/>
                <w:sz w:val="20"/>
                <w:szCs w:val="20"/>
              </w:rPr>
            </w:pPr>
          </w:p>
        </w:tc>
        <w:tc>
          <w:tcPr>
            <w:tcW w:w="6660" w:type="dxa"/>
            <w:tcBorders>
              <w:top w:val="double" w:sz="4" w:space="0" w:color="auto"/>
            </w:tcBorders>
          </w:tcPr>
          <w:p w14:paraId="211F77DF" w14:textId="77777777" w:rsidR="006D4F4B" w:rsidRPr="00C43CCC" w:rsidRDefault="006D4F4B" w:rsidP="00260E8D">
            <w:pPr>
              <w:spacing w:before="60"/>
              <w:rPr>
                <w:rFonts w:ascii="Arial" w:hAnsi="Arial"/>
                <w:sz w:val="20"/>
                <w:szCs w:val="20"/>
              </w:rPr>
            </w:pPr>
            <w:r w:rsidRPr="00C43CCC">
              <w:rPr>
                <w:rFonts w:ascii="Arial" w:hAnsi="Arial"/>
                <w:sz w:val="20"/>
                <w:szCs w:val="20"/>
              </w:rPr>
              <w:lastRenderedPageBreak/>
              <w:t xml:space="preserve">Do </w:t>
            </w:r>
            <w:r w:rsidR="00912AE0">
              <w:rPr>
                <w:rFonts w:ascii="Arial" w:hAnsi="Arial"/>
                <w:sz w:val="20"/>
                <w:szCs w:val="20"/>
              </w:rPr>
              <w:t>service coordinators</w:t>
            </w:r>
            <w:r w:rsidR="004A021F">
              <w:rPr>
                <w:rFonts w:ascii="Arial" w:hAnsi="Arial"/>
                <w:sz w:val="20"/>
                <w:szCs w:val="20"/>
              </w:rPr>
              <w:t xml:space="preserve"> and </w:t>
            </w:r>
            <w:r w:rsidRPr="00C43CCC">
              <w:rPr>
                <w:rFonts w:ascii="Arial" w:hAnsi="Arial"/>
                <w:sz w:val="20"/>
                <w:szCs w:val="20"/>
              </w:rPr>
              <w:t>providers have the necessary knowledge and skills</w:t>
            </w:r>
            <w:r w:rsidR="00260E8D">
              <w:rPr>
                <w:rFonts w:ascii="Arial" w:hAnsi="Arial"/>
                <w:sz w:val="20"/>
                <w:szCs w:val="20"/>
              </w:rPr>
              <w:t xml:space="preserve"> to provide notification of potentially eligible children to LEAs</w:t>
            </w:r>
            <w:r w:rsidRPr="00C43CCC">
              <w:rPr>
                <w:rFonts w:ascii="Arial" w:hAnsi="Arial"/>
                <w:sz w:val="20"/>
                <w:szCs w:val="20"/>
              </w:rPr>
              <w:t xml:space="preserve">?  Do </w:t>
            </w:r>
            <w:r w:rsidR="00912AE0">
              <w:rPr>
                <w:rFonts w:ascii="Arial" w:hAnsi="Arial"/>
                <w:sz w:val="20"/>
                <w:szCs w:val="20"/>
              </w:rPr>
              <w:t>service coordinators</w:t>
            </w:r>
            <w:r w:rsidR="004A021F">
              <w:rPr>
                <w:rFonts w:ascii="Arial" w:hAnsi="Arial"/>
                <w:sz w:val="20"/>
                <w:szCs w:val="20"/>
              </w:rPr>
              <w:t xml:space="preserve"> and </w:t>
            </w:r>
            <w:r w:rsidRPr="00C43CCC">
              <w:rPr>
                <w:rFonts w:ascii="Arial" w:hAnsi="Arial"/>
                <w:sz w:val="20"/>
                <w:szCs w:val="20"/>
              </w:rPr>
              <w:t>providers understand:</w:t>
            </w:r>
          </w:p>
          <w:p w14:paraId="4F46616E" w14:textId="77777777" w:rsidR="006D4F4B" w:rsidRPr="00C43CCC" w:rsidRDefault="006D4F4B">
            <w:pPr>
              <w:rPr>
                <w:rFonts w:ascii="Arial" w:hAnsi="Arial"/>
                <w:sz w:val="20"/>
                <w:szCs w:val="20"/>
              </w:rPr>
            </w:pPr>
          </w:p>
          <w:p w14:paraId="5A14945F" w14:textId="77777777" w:rsidR="006D4F4B" w:rsidRPr="00C43CCC" w:rsidRDefault="006D4F4B" w:rsidP="00173FDE">
            <w:pPr>
              <w:numPr>
                <w:ilvl w:val="0"/>
                <w:numId w:val="8"/>
              </w:numPr>
              <w:rPr>
                <w:rFonts w:ascii="Arial" w:hAnsi="Arial"/>
                <w:sz w:val="20"/>
                <w:szCs w:val="20"/>
              </w:rPr>
            </w:pPr>
            <w:r w:rsidRPr="00C43CCC">
              <w:rPr>
                <w:rFonts w:ascii="Arial" w:hAnsi="Arial"/>
                <w:sz w:val="20"/>
                <w:szCs w:val="20"/>
              </w:rPr>
              <w:t>Policies and procedures related to notifying the LEA of potentially eligible children</w:t>
            </w:r>
            <w:r w:rsidR="00532FF9">
              <w:rPr>
                <w:rFonts w:ascii="Arial" w:hAnsi="Arial"/>
                <w:sz w:val="20"/>
                <w:szCs w:val="20"/>
              </w:rPr>
              <w:t>,</w:t>
            </w:r>
            <w:r w:rsidRPr="00C43CCC">
              <w:rPr>
                <w:rFonts w:ascii="Arial" w:hAnsi="Arial"/>
                <w:sz w:val="20"/>
                <w:szCs w:val="20"/>
              </w:rPr>
              <w:t xml:space="preserve"> including the opt-out provision if appropriate?</w:t>
            </w:r>
          </w:p>
          <w:p w14:paraId="628CF16D" w14:textId="77777777" w:rsidR="006D4F4B" w:rsidRPr="00C43CCC" w:rsidRDefault="006D4F4B" w:rsidP="00173FDE">
            <w:pPr>
              <w:ind w:hanging="360"/>
              <w:rPr>
                <w:rFonts w:ascii="Arial" w:hAnsi="Arial"/>
                <w:sz w:val="20"/>
                <w:szCs w:val="20"/>
              </w:rPr>
            </w:pPr>
          </w:p>
          <w:p w14:paraId="5416D889" w14:textId="77777777" w:rsidR="006D4F4B" w:rsidRPr="00C43CCC" w:rsidRDefault="006D4F4B" w:rsidP="00173FDE">
            <w:pPr>
              <w:ind w:hanging="360"/>
              <w:rPr>
                <w:rFonts w:ascii="Arial" w:hAnsi="Arial"/>
                <w:sz w:val="20"/>
                <w:szCs w:val="20"/>
              </w:rPr>
            </w:pPr>
          </w:p>
          <w:p w14:paraId="0B7DD5DE" w14:textId="77777777" w:rsidR="006D4F4B" w:rsidRPr="00C43CCC" w:rsidRDefault="006D4F4B" w:rsidP="00173FDE">
            <w:pPr>
              <w:ind w:hanging="360"/>
              <w:rPr>
                <w:rFonts w:ascii="Arial" w:hAnsi="Arial"/>
                <w:sz w:val="20"/>
                <w:szCs w:val="20"/>
              </w:rPr>
            </w:pPr>
          </w:p>
          <w:p w14:paraId="75824DCF" w14:textId="77777777" w:rsidR="006D4F4B" w:rsidRPr="00C43CCC" w:rsidRDefault="006D4F4B" w:rsidP="00173FDE">
            <w:pPr>
              <w:numPr>
                <w:ilvl w:val="0"/>
                <w:numId w:val="8"/>
              </w:numPr>
              <w:rPr>
                <w:rFonts w:ascii="Arial" w:hAnsi="Arial"/>
                <w:sz w:val="20"/>
                <w:szCs w:val="20"/>
              </w:rPr>
            </w:pPr>
            <w:r w:rsidRPr="00C43CCC">
              <w:rPr>
                <w:rFonts w:ascii="Arial" w:hAnsi="Arial"/>
                <w:sz w:val="20"/>
                <w:szCs w:val="20"/>
              </w:rPr>
              <w:t>What information to share with families</w:t>
            </w:r>
            <w:r w:rsidR="002C0492">
              <w:rPr>
                <w:rFonts w:ascii="Arial" w:hAnsi="Arial"/>
                <w:sz w:val="20"/>
                <w:szCs w:val="20"/>
              </w:rPr>
              <w:t>,</w:t>
            </w:r>
            <w:r w:rsidR="00A50071">
              <w:rPr>
                <w:rFonts w:ascii="Arial" w:hAnsi="Arial"/>
                <w:sz w:val="20"/>
                <w:szCs w:val="20"/>
              </w:rPr>
              <w:t xml:space="preserve"> </w:t>
            </w:r>
            <w:r w:rsidR="002C0492">
              <w:rPr>
                <w:rFonts w:ascii="Arial" w:hAnsi="Arial"/>
                <w:sz w:val="20"/>
                <w:szCs w:val="20"/>
              </w:rPr>
              <w:t>i</w:t>
            </w:r>
            <w:r w:rsidR="00532FF9">
              <w:rPr>
                <w:rFonts w:ascii="Arial" w:hAnsi="Arial"/>
                <w:sz w:val="20"/>
                <w:szCs w:val="20"/>
              </w:rPr>
              <w:t>ncluding</w:t>
            </w:r>
            <w:r w:rsidRPr="00C43CCC">
              <w:rPr>
                <w:rFonts w:ascii="Arial" w:hAnsi="Arial"/>
                <w:sz w:val="20"/>
                <w:szCs w:val="20"/>
              </w:rPr>
              <w:t xml:space="preserve"> </w:t>
            </w:r>
            <w:r w:rsidR="00532FF9">
              <w:rPr>
                <w:rFonts w:ascii="Arial" w:hAnsi="Arial"/>
                <w:sz w:val="20"/>
                <w:szCs w:val="20"/>
              </w:rPr>
              <w:t>the family’s</w:t>
            </w:r>
            <w:r w:rsidRPr="00C43CCC">
              <w:rPr>
                <w:rFonts w:ascii="Arial" w:hAnsi="Arial"/>
                <w:sz w:val="20"/>
                <w:szCs w:val="20"/>
              </w:rPr>
              <w:t xml:space="preserve"> right to decline notification to the LEA if the </w:t>
            </w:r>
            <w:r w:rsidR="005A18CC">
              <w:rPr>
                <w:rFonts w:ascii="Arial" w:hAnsi="Arial"/>
                <w:sz w:val="20"/>
                <w:szCs w:val="20"/>
              </w:rPr>
              <w:t>S</w:t>
            </w:r>
            <w:r w:rsidRPr="00C43CCC">
              <w:rPr>
                <w:rFonts w:ascii="Arial" w:hAnsi="Arial"/>
                <w:sz w:val="20"/>
                <w:szCs w:val="20"/>
              </w:rPr>
              <w:t xml:space="preserve">tate has an opt-out provision in state policy? </w:t>
            </w:r>
          </w:p>
          <w:p w14:paraId="22EFE5D4" w14:textId="77777777" w:rsidR="006D4F4B" w:rsidRPr="00C43CCC" w:rsidRDefault="006D4F4B" w:rsidP="00173FDE">
            <w:pPr>
              <w:ind w:hanging="360"/>
              <w:rPr>
                <w:rFonts w:ascii="Arial" w:hAnsi="Arial"/>
                <w:sz w:val="20"/>
                <w:szCs w:val="20"/>
              </w:rPr>
            </w:pPr>
          </w:p>
          <w:p w14:paraId="6850B195" w14:textId="77777777" w:rsidR="006D4F4B" w:rsidRPr="00C43CCC" w:rsidRDefault="006D4F4B" w:rsidP="00173FDE">
            <w:pPr>
              <w:ind w:hanging="360"/>
              <w:rPr>
                <w:rFonts w:ascii="Arial" w:hAnsi="Arial"/>
                <w:sz w:val="20"/>
                <w:szCs w:val="20"/>
              </w:rPr>
            </w:pPr>
          </w:p>
          <w:p w14:paraId="7AB98A7A" w14:textId="77777777" w:rsidR="006D4F4B" w:rsidRPr="00C43CCC" w:rsidRDefault="006D4F4B" w:rsidP="00173FDE">
            <w:pPr>
              <w:ind w:hanging="360"/>
              <w:rPr>
                <w:rFonts w:ascii="Arial" w:hAnsi="Arial"/>
                <w:sz w:val="20"/>
                <w:szCs w:val="20"/>
              </w:rPr>
            </w:pPr>
          </w:p>
          <w:p w14:paraId="3B0252FF" w14:textId="77777777" w:rsidR="006D4F4B" w:rsidRPr="00C43CCC" w:rsidRDefault="006D4F4B" w:rsidP="00173FDE">
            <w:pPr>
              <w:numPr>
                <w:ilvl w:val="0"/>
                <w:numId w:val="8"/>
              </w:numPr>
              <w:rPr>
                <w:rFonts w:ascii="Arial" w:hAnsi="Arial"/>
                <w:sz w:val="20"/>
                <w:szCs w:val="20"/>
              </w:rPr>
            </w:pPr>
            <w:r w:rsidRPr="00C43CCC">
              <w:rPr>
                <w:rFonts w:ascii="Arial" w:hAnsi="Arial"/>
                <w:sz w:val="20"/>
                <w:szCs w:val="20"/>
              </w:rPr>
              <w:t>What information is shared with the LEA to fulfill the notification requirement and under what conditions</w:t>
            </w:r>
            <w:r w:rsidR="00532FF9">
              <w:rPr>
                <w:rFonts w:ascii="Arial" w:hAnsi="Arial"/>
                <w:sz w:val="20"/>
                <w:szCs w:val="20"/>
              </w:rPr>
              <w:t xml:space="preserve"> information should be shared</w:t>
            </w:r>
            <w:r w:rsidRPr="00C43CCC">
              <w:rPr>
                <w:rFonts w:ascii="Arial" w:hAnsi="Arial"/>
                <w:sz w:val="20"/>
                <w:szCs w:val="20"/>
              </w:rPr>
              <w:t>?</w:t>
            </w:r>
          </w:p>
          <w:p w14:paraId="6336D108" w14:textId="77777777" w:rsidR="006D4F4B" w:rsidRPr="00C43CCC" w:rsidRDefault="006D4F4B" w:rsidP="00173FDE">
            <w:pPr>
              <w:ind w:hanging="360"/>
              <w:rPr>
                <w:rFonts w:ascii="Arial" w:hAnsi="Arial"/>
                <w:sz w:val="20"/>
                <w:szCs w:val="20"/>
              </w:rPr>
            </w:pPr>
          </w:p>
          <w:p w14:paraId="48FE1C49" w14:textId="77777777" w:rsidR="006D4F4B" w:rsidRPr="00C43CCC" w:rsidRDefault="006D4F4B" w:rsidP="00173FDE">
            <w:pPr>
              <w:pStyle w:val="CommentText"/>
              <w:ind w:hanging="360"/>
              <w:rPr>
                <w:rFonts w:ascii="Arial" w:hAnsi="Arial"/>
              </w:rPr>
            </w:pPr>
          </w:p>
          <w:p w14:paraId="57900A70" w14:textId="77777777" w:rsidR="006D4F4B" w:rsidRPr="00C43CCC" w:rsidRDefault="006D4F4B" w:rsidP="00173FDE">
            <w:pPr>
              <w:ind w:hanging="360"/>
              <w:rPr>
                <w:rFonts w:ascii="Arial" w:hAnsi="Arial"/>
                <w:sz w:val="20"/>
                <w:szCs w:val="20"/>
              </w:rPr>
            </w:pPr>
          </w:p>
          <w:p w14:paraId="4BED566F" w14:textId="77777777" w:rsidR="006D4F4B" w:rsidRPr="00C43CCC" w:rsidRDefault="006D4F4B" w:rsidP="00173FDE">
            <w:pPr>
              <w:numPr>
                <w:ilvl w:val="0"/>
                <w:numId w:val="8"/>
              </w:numPr>
              <w:rPr>
                <w:rFonts w:ascii="Arial" w:hAnsi="Arial"/>
                <w:sz w:val="20"/>
                <w:szCs w:val="20"/>
              </w:rPr>
            </w:pPr>
            <w:r w:rsidRPr="00C43CCC">
              <w:rPr>
                <w:rFonts w:ascii="Arial" w:hAnsi="Arial"/>
                <w:sz w:val="20"/>
                <w:szCs w:val="20"/>
              </w:rPr>
              <w:t xml:space="preserve">How to coordinate with the LEA in the sharing of data for notification? </w:t>
            </w:r>
          </w:p>
          <w:p w14:paraId="6B19C1CE" w14:textId="77777777" w:rsidR="006D4F4B" w:rsidRPr="00C43CCC" w:rsidRDefault="006D4F4B">
            <w:pPr>
              <w:pStyle w:val="CommentText"/>
              <w:rPr>
                <w:rFonts w:ascii="Arial" w:hAnsi="Arial"/>
              </w:rPr>
            </w:pPr>
          </w:p>
          <w:p w14:paraId="562CE1BD" w14:textId="77777777" w:rsidR="006D4F4B" w:rsidRPr="00C43CCC" w:rsidRDefault="006D4F4B">
            <w:pPr>
              <w:rPr>
                <w:rFonts w:ascii="Arial" w:hAnsi="Arial"/>
                <w:sz w:val="20"/>
                <w:szCs w:val="20"/>
              </w:rPr>
            </w:pPr>
          </w:p>
          <w:p w14:paraId="12DCEAB3" w14:textId="77777777" w:rsidR="006D4F4B" w:rsidRPr="00C43CCC" w:rsidRDefault="006D4F4B">
            <w:pPr>
              <w:rPr>
                <w:rFonts w:ascii="Arial" w:hAnsi="Arial"/>
                <w:sz w:val="20"/>
                <w:szCs w:val="20"/>
              </w:rPr>
            </w:pPr>
          </w:p>
          <w:p w14:paraId="4024A31A" w14:textId="77777777" w:rsidR="006D4F4B" w:rsidRPr="00C43CCC" w:rsidRDefault="006D4F4B">
            <w:pPr>
              <w:pStyle w:val="CommentText"/>
              <w:rPr>
                <w:rFonts w:ascii="Arial" w:hAnsi="Arial"/>
              </w:rPr>
            </w:pPr>
            <w:r w:rsidRPr="00C43CCC">
              <w:rPr>
                <w:rFonts w:ascii="Arial" w:hAnsi="Arial"/>
              </w:rPr>
              <w:t>Based upon review of child records, including those where notification was not provided to Part B:</w:t>
            </w:r>
          </w:p>
          <w:p w14:paraId="589200A0" w14:textId="77777777" w:rsidR="006D4F4B" w:rsidRPr="00C43CCC" w:rsidRDefault="006D4F4B">
            <w:pPr>
              <w:rPr>
                <w:rFonts w:ascii="Arial" w:hAnsi="Arial"/>
                <w:sz w:val="20"/>
                <w:szCs w:val="20"/>
              </w:rPr>
            </w:pPr>
          </w:p>
          <w:p w14:paraId="742ECE57" w14:textId="77777777" w:rsidR="006D4F4B" w:rsidRPr="00C43CCC" w:rsidRDefault="006D4F4B">
            <w:pPr>
              <w:pStyle w:val="BodyText"/>
              <w:numPr>
                <w:ilvl w:val="0"/>
                <w:numId w:val="9"/>
              </w:numPr>
              <w:rPr>
                <w:color w:val="auto"/>
              </w:rPr>
            </w:pPr>
            <w:r w:rsidRPr="00C43CCC">
              <w:rPr>
                <w:color w:val="auto"/>
              </w:rPr>
              <w:t xml:space="preserve">If </w:t>
            </w:r>
            <w:r w:rsidR="00260E8D">
              <w:rPr>
                <w:color w:val="auto"/>
              </w:rPr>
              <w:t xml:space="preserve">the </w:t>
            </w:r>
            <w:r w:rsidR="005A18CC">
              <w:rPr>
                <w:color w:val="auto"/>
              </w:rPr>
              <w:t>S</w:t>
            </w:r>
            <w:r w:rsidR="00260E8D">
              <w:rPr>
                <w:color w:val="auto"/>
              </w:rPr>
              <w:t>tate does not have an approved</w:t>
            </w:r>
            <w:r w:rsidRPr="00C43CCC">
              <w:rPr>
                <w:color w:val="auto"/>
              </w:rPr>
              <w:t xml:space="preserve"> opt-out policy</w:t>
            </w:r>
            <w:r w:rsidR="00260E8D">
              <w:rPr>
                <w:color w:val="auto"/>
              </w:rPr>
              <w:t xml:space="preserve"> in place</w:t>
            </w:r>
            <w:r w:rsidRPr="00C43CCC">
              <w:rPr>
                <w:color w:val="auto"/>
              </w:rPr>
              <w:t xml:space="preserve">, is there evidence in the record </w:t>
            </w:r>
            <w:r w:rsidR="00260E8D">
              <w:rPr>
                <w:color w:val="auto"/>
              </w:rPr>
              <w:t xml:space="preserve">that </w:t>
            </w:r>
            <w:r w:rsidRPr="00C43CCC">
              <w:rPr>
                <w:color w:val="auto"/>
              </w:rPr>
              <w:t xml:space="preserve">the LEA was notified that the child is potentially eligible for Part B? </w:t>
            </w:r>
          </w:p>
          <w:p w14:paraId="42AEE61A" w14:textId="77777777" w:rsidR="006D4F4B" w:rsidRDefault="006D4F4B">
            <w:pPr>
              <w:pStyle w:val="BodyText"/>
              <w:rPr>
                <w:color w:val="auto"/>
              </w:rPr>
            </w:pPr>
          </w:p>
          <w:p w14:paraId="4ABE4F15" w14:textId="77777777" w:rsidR="00260E8D" w:rsidRDefault="00260E8D">
            <w:pPr>
              <w:pStyle w:val="BodyText"/>
              <w:rPr>
                <w:color w:val="auto"/>
              </w:rPr>
            </w:pPr>
          </w:p>
          <w:p w14:paraId="01ECB817" w14:textId="77777777" w:rsidR="00260E8D" w:rsidRPr="00C43CCC" w:rsidRDefault="00260E8D">
            <w:pPr>
              <w:pStyle w:val="BodyText"/>
              <w:rPr>
                <w:color w:val="auto"/>
              </w:rPr>
            </w:pPr>
          </w:p>
          <w:p w14:paraId="715F0D90" w14:textId="77777777" w:rsidR="006D4F4B" w:rsidRPr="00C43CCC" w:rsidRDefault="006D4F4B">
            <w:pPr>
              <w:pStyle w:val="BodyText"/>
              <w:rPr>
                <w:color w:val="auto"/>
              </w:rPr>
            </w:pPr>
          </w:p>
          <w:p w14:paraId="66984AE5" w14:textId="77777777" w:rsidR="006D4F4B" w:rsidRDefault="006D4F4B">
            <w:pPr>
              <w:pStyle w:val="BodyText"/>
              <w:numPr>
                <w:ilvl w:val="0"/>
                <w:numId w:val="9"/>
              </w:numPr>
              <w:rPr>
                <w:color w:val="auto"/>
              </w:rPr>
            </w:pPr>
            <w:r w:rsidRPr="00C43CCC">
              <w:rPr>
                <w:color w:val="auto"/>
              </w:rPr>
              <w:lastRenderedPageBreak/>
              <w:t>If the</w:t>
            </w:r>
            <w:r w:rsidR="00260E8D">
              <w:rPr>
                <w:color w:val="auto"/>
              </w:rPr>
              <w:t xml:space="preserve"> </w:t>
            </w:r>
            <w:r w:rsidR="005A18CC">
              <w:rPr>
                <w:color w:val="auto"/>
              </w:rPr>
              <w:t>S</w:t>
            </w:r>
            <w:r w:rsidR="00260E8D">
              <w:rPr>
                <w:color w:val="auto"/>
              </w:rPr>
              <w:t xml:space="preserve">tate has an approved </w:t>
            </w:r>
            <w:r w:rsidRPr="00C43CCC">
              <w:rPr>
                <w:color w:val="auto"/>
              </w:rPr>
              <w:t xml:space="preserve">opt-out policy, is there evidence in the record that the family was given the opportunity to request their child’s name and contact information not be sent to the LEA? </w:t>
            </w:r>
            <w:r w:rsidR="00B53473">
              <w:rPr>
                <w:color w:val="auto"/>
              </w:rPr>
              <w:t xml:space="preserve"> </w:t>
            </w:r>
            <w:r w:rsidRPr="00C43CCC">
              <w:rPr>
                <w:color w:val="auto"/>
              </w:rPr>
              <w:t xml:space="preserve">If so, was the parent’s preference followed?   </w:t>
            </w:r>
          </w:p>
          <w:p w14:paraId="7B7E0E3A" w14:textId="77777777" w:rsidR="002C0492" w:rsidRDefault="002C0492" w:rsidP="002C0492">
            <w:pPr>
              <w:pStyle w:val="BodyText"/>
              <w:rPr>
                <w:color w:val="auto"/>
              </w:rPr>
            </w:pPr>
          </w:p>
          <w:p w14:paraId="2DF4BB83" w14:textId="77777777" w:rsidR="002C0492" w:rsidRDefault="002C0492" w:rsidP="002C0492">
            <w:pPr>
              <w:pStyle w:val="BodyText"/>
              <w:rPr>
                <w:color w:val="auto"/>
              </w:rPr>
            </w:pPr>
          </w:p>
          <w:p w14:paraId="20CA4E8F" w14:textId="77777777" w:rsidR="002C0492" w:rsidRDefault="002C0492" w:rsidP="002C0492">
            <w:pPr>
              <w:pStyle w:val="BodyText"/>
              <w:rPr>
                <w:color w:val="auto"/>
              </w:rPr>
            </w:pPr>
          </w:p>
          <w:p w14:paraId="0C347FBF" w14:textId="77777777" w:rsidR="002C0492" w:rsidRDefault="002C0492">
            <w:pPr>
              <w:pStyle w:val="BodyText"/>
              <w:numPr>
                <w:ilvl w:val="0"/>
                <w:numId w:val="9"/>
              </w:numPr>
              <w:rPr>
                <w:color w:val="auto"/>
              </w:rPr>
            </w:pPr>
            <w:r w:rsidRPr="00C43CCC">
              <w:rPr>
                <w:color w:val="auto"/>
              </w:rPr>
              <w:t>Is there evidence in the record that the parent provided consent for the transmission of confidential information (other than notification information) about the child to the LEA before it was transmitted?</w:t>
            </w:r>
          </w:p>
          <w:p w14:paraId="551573EA" w14:textId="77777777" w:rsidR="002C0492" w:rsidRDefault="002C0492" w:rsidP="002C0492">
            <w:pPr>
              <w:pStyle w:val="BodyText"/>
              <w:rPr>
                <w:color w:val="auto"/>
              </w:rPr>
            </w:pPr>
          </w:p>
          <w:p w14:paraId="330CB452" w14:textId="77777777" w:rsidR="002C0492" w:rsidRPr="00C43CCC" w:rsidRDefault="002C0492" w:rsidP="002C0492">
            <w:pPr>
              <w:pStyle w:val="BodyText"/>
              <w:rPr>
                <w:color w:val="auto"/>
              </w:rPr>
            </w:pPr>
          </w:p>
          <w:p w14:paraId="096E7F3D" w14:textId="77777777" w:rsidR="006D4F4B" w:rsidRPr="00C43CCC" w:rsidRDefault="006D4F4B">
            <w:pPr>
              <w:pStyle w:val="BodyText"/>
              <w:rPr>
                <w:color w:val="auto"/>
              </w:rPr>
            </w:pPr>
          </w:p>
          <w:p w14:paraId="6F140BA4" w14:textId="77777777" w:rsidR="006D4F4B" w:rsidRPr="00C43CCC" w:rsidRDefault="006D4F4B">
            <w:pPr>
              <w:pStyle w:val="BodyText"/>
              <w:rPr>
                <w:color w:val="auto"/>
              </w:rPr>
            </w:pPr>
          </w:p>
          <w:p w14:paraId="6F0F9387" w14:textId="77777777" w:rsidR="006D4F4B" w:rsidRPr="00C43CCC" w:rsidRDefault="006D4F4B">
            <w:pPr>
              <w:rPr>
                <w:rFonts w:ascii="Arial" w:hAnsi="Arial"/>
                <w:sz w:val="20"/>
                <w:szCs w:val="20"/>
              </w:rPr>
            </w:pPr>
          </w:p>
          <w:p w14:paraId="439B931C" w14:textId="77777777" w:rsidR="006D4F4B" w:rsidRPr="00C43CCC" w:rsidRDefault="006D4F4B">
            <w:pPr>
              <w:rPr>
                <w:rFonts w:ascii="Arial" w:hAnsi="Arial"/>
                <w:sz w:val="20"/>
                <w:szCs w:val="20"/>
              </w:rPr>
            </w:pPr>
            <w:r w:rsidRPr="00C43CCC">
              <w:rPr>
                <w:rFonts w:ascii="Arial" w:hAnsi="Arial"/>
                <w:sz w:val="20"/>
                <w:szCs w:val="20"/>
              </w:rPr>
              <w:t xml:space="preserve">Based on </w:t>
            </w:r>
            <w:r w:rsidR="00912AE0">
              <w:rPr>
                <w:rFonts w:ascii="Arial" w:hAnsi="Arial"/>
                <w:sz w:val="20"/>
                <w:szCs w:val="20"/>
              </w:rPr>
              <w:t>service coordinator/</w:t>
            </w:r>
            <w:r w:rsidRPr="00C43CCC">
              <w:rPr>
                <w:rFonts w:ascii="Arial" w:hAnsi="Arial"/>
                <w:sz w:val="20"/>
                <w:szCs w:val="20"/>
              </w:rPr>
              <w:t>provider interviews:</w:t>
            </w:r>
          </w:p>
          <w:p w14:paraId="426776C2" w14:textId="77777777" w:rsidR="006D4F4B" w:rsidRPr="00C43CCC" w:rsidRDefault="006D4F4B">
            <w:pPr>
              <w:rPr>
                <w:rFonts w:ascii="Arial" w:hAnsi="Arial"/>
                <w:sz w:val="20"/>
                <w:szCs w:val="20"/>
              </w:rPr>
            </w:pPr>
          </w:p>
          <w:p w14:paraId="1643C54C"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 xml:space="preserve">Why do our </w:t>
            </w:r>
            <w:r w:rsidR="00912AE0">
              <w:rPr>
                <w:rFonts w:ascii="Arial" w:hAnsi="Arial"/>
                <w:sz w:val="20"/>
                <w:szCs w:val="20"/>
              </w:rPr>
              <w:t xml:space="preserve">service </w:t>
            </w:r>
            <w:proofErr w:type="spellStart"/>
            <w:r w:rsidR="00912AE0">
              <w:rPr>
                <w:rFonts w:ascii="Arial" w:hAnsi="Arial"/>
                <w:sz w:val="20"/>
                <w:szCs w:val="20"/>
              </w:rPr>
              <w:t>cocrdinators</w:t>
            </w:r>
            <w:proofErr w:type="spellEnd"/>
            <w:r w:rsidR="00912AE0">
              <w:rPr>
                <w:rFonts w:ascii="Arial" w:hAnsi="Arial"/>
                <w:sz w:val="20"/>
                <w:szCs w:val="20"/>
              </w:rPr>
              <w:t>/</w:t>
            </w:r>
            <w:r w:rsidRPr="00C43CCC">
              <w:rPr>
                <w:rFonts w:ascii="Arial" w:hAnsi="Arial"/>
                <w:sz w:val="20"/>
                <w:szCs w:val="20"/>
              </w:rPr>
              <w:t xml:space="preserve">providers think we have </w:t>
            </w:r>
            <w:r w:rsidR="00260E8D">
              <w:rPr>
                <w:rFonts w:ascii="Arial" w:hAnsi="Arial"/>
                <w:sz w:val="20"/>
                <w:szCs w:val="20"/>
              </w:rPr>
              <w:t>problems with notification</w:t>
            </w:r>
            <w:r w:rsidRPr="00C43CCC">
              <w:rPr>
                <w:rFonts w:ascii="Arial" w:hAnsi="Arial"/>
                <w:sz w:val="20"/>
                <w:szCs w:val="20"/>
              </w:rPr>
              <w:t>?</w:t>
            </w:r>
          </w:p>
          <w:p w14:paraId="40F4BFC3" w14:textId="77777777" w:rsidR="006D4F4B" w:rsidRPr="00C43CCC" w:rsidRDefault="006D4F4B" w:rsidP="00173FDE">
            <w:pPr>
              <w:pStyle w:val="CommentText"/>
              <w:tabs>
                <w:tab w:val="num" w:pos="0"/>
              </w:tabs>
              <w:rPr>
                <w:rFonts w:ascii="Arial" w:hAnsi="Arial"/>
              </w:rPr>
            </w:pPr>
          </w:p>
          <w:p w14:paraId="086D7CCD" w14:textId="77777777" w:rsidR="006D4F4B" w:rsidRDefault="006D4F4B" w:rsidP="00173FDE">
            <w:pPr>
              <w:pStyle w:val="CommentText"/>
              <w:tabs>
                <w:tab w:val="num" w:pos="0"/>
              </w:tabs>
              <w:rPr>
                <w:rFonts w:ascii="Arial" w:hAnsi="Arial"/>
              </w:rPr>
            </w:pPr>
          </w:p>
          <w:p w14:paraId="6B597998" w14:textId="77777777" w:rsidR="00260E8D" w:rsidRPr="00C43CCC" w:rsidRDefault="00260E8D" w:rsidP="00173FDE">
            <w:pPr>
              <w:pStyle w:val="CommentText"/>
              <w:tabs>
                <w:tab w:val="num" w:pos="0"/>
              </w:tabs>
              <w:rPr>
                <w:rFonts w:ascii="Arial" w:hAnsi="Arial"/>
              </w:rPr>
            </w:pPr>
          </w:p>
          <w:p w14:paraId="629AB41A"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What solutions do they think will address this issue?</w:t>
            </w:r>
          </w:p>
          <w:p w14:paraId="63FC3B42" w14:textId="77777777" w:rsidR="006D4F4B" w:rsidRPr="00C43CCC" w:rsidRDefault="006D4F4B">
            <w:pPr>
              <w:rPr>
                <w:rFonts w:ascii="Arial" w:hAnsi="Arial"/>
                <w:sz w:val="20"/>
                <w:szCs w:val="20"/>
              </w:rPr>
            </w:pPr>
          </w:p>
          <w:p w14:paraId="5E7A4FCE" w14:textId="77777777" w:rsidR="006D4F4B" w:rsidRDefault="006D4F4B">
            <w:pPr>
              <w:rPr>
                <w:rFonts w:ascii="Arial" w:hAnsi="Arial"/>
                <w:sz w:val="20"/>
                <w:szCs w:val="20"/>
              </w:rPr>
            </w:pPr>
          </w:p>
          <w:p w14:paraId="15548335" w14:textId="77777777" w:rsidR="00260E8D" w:rsidRPr="00C43CCC" w:rsidRDefault="00260E8D">
            <w:pPr>
              <w:rPr>
                <w:rFonts w:ascii="Arial" w:hAnsi="Arial"/>
                <w:sz w:val="20"/>
                <w:szCs w:val="20"/>
              </w:rPr>
            </w:pPr>
          </w:p>
          <w:p w14:paraId="663A34E9" w14:textId="77777777" w:rsidR="006D4F4B" w:rsidRPr="00C43CCC" w:rsidRDefault="006D4F4B">
            <w:pPr>
              <w:rPr>
                <w:rFonts w:ascii="Arial" w:hAnsi="Arial"/>
                <w:sz w:val="20"/>
                <w:szCs w:val="20"/>
              </w:rPr>
            </w:pPr>
          </w:p>
        </w:tc>
      </w:tr>
    </w:tbl>
    <w:p w14:paraId="1C23DDA6" w14:textId="77777777" w:rsidR="006D4F4B" w:rsidRPr="00C43CCC" w:rsidRDefault="006D4F4B">
      <w:pPr>
        <w:rPr>
          <w:rFonts w:ascii="Arial" w:hAnsi="Arial"/>
        </w:rPr>
      </w:pPr>
    </w:p>
    <w:p w14:paraId="26FAFBCD" w14:textId="77777777" w:rsidR="006D4F4B" w:rsidRPr="00C43CCC" w:rsidRDefault="006D4F4B">
      <w:pPr>
        <w:pStyle w:val="Caption"/>
        <w:rPr>
          <w:rFonts w:ascii="Arial" w:hAnsi="Arial"/>
          <w:sz w:val="22"/>
          <w:szCs w:val="22"/>
          <w:u w:val="single"/>
        </w:rPr>
      </w:pPr>
      <w:r w:rsidRPr="00C43CCC">
        <w:rPr>
          <w:rFonts w:ascii="Arial" w:hAnsi="Arial"/>
          <w:sz w:val="22"/>
          <w:szCs w:val="22"/>
          <w:u w:val="single"/>
        </w:rPr>
        <w:t>Summary From Indicator C-8B Analysis</w:t>
      </w:r>
    </w:p>
    <w:p w14:paraId="059AC0CB" w14:textId="77777777" w:rsidR="006D4F4B" w:rsidRPr="00C43CCC" w:rsidRDefault="006D4F4B">
      <w:pPr>
        <w:pStyle w:val="Caption"/>
        <w:ind w:firstLine="360"/>
        <w:rPr>
          <w:rFonts w:ascii="Arial" w:hAnsi="Arial"/>
        </w:rPr>
      </w:pPr>
    </w:p>
    <w:p w14:paraId="1CE2CCA4" w14:textId="77777777" w:rsidR="006D4F4B" w:rsidRPr="00C43CCC" w:rsidRDefault="006D4F4B">
      <w:pPr>
        <w:numPr>
          <w:ilvl w:val="0"/>
          <w:numId w:val="1"/>
        </w:numPr>
        <w:rPr>
          <w:rFonts w:ascii="Arial" w:hAnsi="Arial"/>
          <w:sz w:val="20"/>
          <w:szCs w:val="20"/>
        </w:rPr>
      </w:pPr>
      <w:r w:rsidRPr="00C43CCC">
        <w:rPr>
          <w:rFonts w:ascii="Arial" w:hAnsi="Arial"/>
          <w:sz w:val="20"/>
          <w:szCs w:val="20"/>
        </w:rPr>
        <w:t>Based on the data/information identified above, what categories of factors/reasons (e.g. procedures, infrastructure, practice, training, technical assistance, data and supervision) relate to our current noncompliance?</w:t>
      </w:r>
      <w:r w:rsidR="00BC32B4" w:rsidRPr="00C43CCC">
        <w:rPr>
          <w:rFonts w:ascii="Arial" w:hAnsi="Arial"/>
          <w:sz w:val="20"/>
          <w:szCs w:val="20"/>
        </w:rPr>
        <w:t xml:space="preserve">  </w:t>
      </w:r>
      <w:r w:rsidR="00532FF9">
        <w:rPr>
          <w:rFonts w:ascii="Arial" w:hAnsi="Arial"/>
          <w:sz w:val="20"/>
          <w:szCs w:val="20"/>
        </w:rPr>
        <w:t>(</w:t>
      </w:r>
      <w:r w:rsidR="00BC32B4" w:rsidRPr="00C43CCC">
        <w:rPr>
          <w:rFonts w:ascii="Arial" w:hAnsi="Arial"/>
          <w:sz w:val="20"/>
          <w:szCs w:val="20"/>
        </w:rPr>
        <w:t>It should be assumed that issues will not be identified in all categories of factors or reasons.</w:t>
      </w:r>
      <w:r w:rsidR="00532FF9">
        <w:rPr>
          <w:rFonts w:ascii="Arial" w:hAnsi="Arial"/>
          <w:sz w:val="20"/>
          <w:szCs w:val="20"/>
        </w:rPr>
        <w:t>)</w:t>
      </w:r>
    </w:p>
    <w:p w14:paraId="43D17F74" w14:textId="77777777" w:rsidR="006D4F4B" w:rsidRPr="00C43CCC" w:rsidRDefault="006D4F4B">
      <w:pPr>
        <w:ind w:left="720"/>
        <w:rPr>
          <w:rFonts w:ascii="Arial" w:hAnsi="Arial"/>
          <w:sz w:val="20"/>
          <w:szCs w:val="20"/>
        </w:rPr>
      </w:pPr>
    </w:p>
    <w:p w14:paraId="571350BE" w14:textId="77777777" w:rsidR="006D4F4B" w:rsidRPr="00C43CCC" w:rsidRDefault="006D4F4B">
      <w:pPr>
        <w:ind w:left="720"/>
        <w:rPr>
          <w:rFonts w:ascii="Arial" w:hAnsi="Arial"/>
          <w:sz w:val="20"/>
          <w:szCs w:val="20"/>
        </w:rPr>
      </w:pPr>
    </w:p>
    <w:p w14:paraId="1B0D6D6E" w14:textId="77777777" w:rsidR="006D4F4B" w:rsidRPr="00C43CCC" w:rsidRDefault="006D4F4B">
      <w:pPr>
        <w:ind w:left="720"/>
        <w:rPr>
          <w:rFonts w:ascii="Arial" w:hAnsi="Arial"/>
          <w:sz w:val="20"/>
          <w:szCs w:val="20"/>
        </w:rPr>
      </w:pPr>
    </w:p>
    <w:p w14:paraId="6D2BD7B8" w14:textId="77777777" w:rsidR="006D4F4B" w:rsidRPr="00C43CCC" w:rsidRDefault="006D4F4B">
      <w:pPr>
        <w:numPr>
          <w:ilvl w:val="0"/>
          <w:numId w:val="1"/>
        </w:numPr>
        <w:rPr>
          <w:rFonts w:ascii="Arial" w:hAnsi="Arial"/>
          <w:sz w:val="20"/>
          <w:szCs w:val="20"/>
        </w:rPr>
      </w:pPr>
      <w:r w:rsidRPr="00C43CCC">
        <w:rPr>
          <w:rFonts w:ascii="Arial" w:hAnsi="Arial"/>
          <w:sz w:val="20"/>
          <w:szCs w:val="20"/>
        </w:rPr>
        <w:t xml:space="preserve">What strategies related to these categories of factors/reasons should we include in our CAP?  For each strategy, include who is responsible and the timeline for completing the strategy. </w:t>
      </w:r>
    </w:p>
    <w:p w14:paraId="45FFA7FA" w14:textId="77777777" w:rsidR="006D4F4B" w:rsidRDefault="009D1CAF" w:rsidP="009D1CAF">
      <w:pPr>
        <w:rPr>
          <w:rFonts w:ascii="Arial" w:hAnsi="Arial"/>
          <w:sz w:val="20"/>
          <w:szCs w:val="20"/>
        </w:rPr>
      </w:pPr>
      <w:r w:rsidRPr="00194563">
        <w:rPr>
          <w:rFonts w:ascii="Arial" w:hAnsi="Arial"/>
          <w:sz w:val="20"/>
          <w:szCs w:val="20"/>
        </w:rPr>
        <w:lastRenderedPageBreak/>
        <w:t>NOTE</w:t>
      </w:r>
      <w:proofErr w:type="gramStart"/>
      <w:r w:rsidRPr="00194563">
        <w:rPr>
          <w:rFonts w:ascii="Arial" w:hAnsi="Arial"/>
          <w:sz w:val="20"/>
          <w:szCs w:val="20"/>
        </w:rPr>
        <w:t xml:space="preserve">:  </w:t>
      </w:r>
      <w:r>
        <w:rPr>
          <w:rFonts w:ascii="Arial" w:hAnsi="Arial"/>
          <w:sz w:val="20"/>
          <w:szCs w:val="20"/>
        </w:rPr>
        <w:t>Based</w:t>
      </w:r>
      <w:proofErr w:type="gramEnd"/>
      <w:r>
        <w:rPr>
          <w:rFonts w:ascii="Arial" w:hAnsi="Arial"/>
          <w:sz w:val="20"/>
          <w:szCs w:val="20"/>
        </w:rPr>
        <w:t xml:space="preserve"> upon the results of the investigation and analysis of data, i</w:t>
      </w:r>
      <w:r w:rsidRPr="00194563">
        <w:rPr>
          <w:rFonts w:ascii="Arial" w:hAnsi="Arial"/>
          <w:sz w:val="20"/>
          <w:szCs w:val="20"/>
        </w:rPr>
        <w:t xml:space="preserve">t is expected that strategies would only be developed in those areas contributing to </w:t>
      </w:r>
      <w:r>
        <w:rPr>
          <w:rFonts w:ascii="Arial" w:hAnsi="Arial"/>
          <w:sz w:val="20"/>
          <w:szCs w:val="20"/>
        </w:rPr>
        <w:t>the noncompliance.</w:t>
      </w:r>
    </w:p>
    <w:p w14:paraId="7BDBFEA7" w14:textId="77777777" w:rsidR="009D1CAF" w:rsidRPr="00C43CCC" w:rsidRDefault="009D1CAF" w:rsidP="009D1CAF">
      <w:pPr>
        <w:rPr>
          <w:rFonts w:ascii="Arial" w:hAnsi="Arial"/>
          <w:b/>
          <w:sz w:val="22"/>
          <w:szCs w:val="22"/>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491"/>
        <w:gridCol w:w="2869"/>
        <w:gridCol w:w="1800"/>
        <w:tblGridChange w:id="0">
          <w:tblGrid>
            <w:gridCol w:w="1980"/>
            <w:gridCol w:w="6491"/>
            <w:gridCol w:w="2869"/>
            <w:gridCol w:w="1800"/>
          </w:tblGrid>
        </w:tblGridChange>
      </w:tblGrid>
      <w:tr w:rsidR="0062609A" w:rsidRPr="00C43CCC" w14:paraId="61452133" w14:textId="77777777">
        <w:trPr>
          <w:trHeight w:val="674"/>
          <w:tblHeader/>
        </w:trPr>
        <w:tc>
          <w:tcPr>
            <w:tcW w:w="1980" w:type="dxa"/>
            <w:tcBorders>
              <w:top w:val="double" w:sz="4" w:space="0" w:color="auto"/>
              <w:left w:val="double" w:sz="4" w:space="0" w:color="auto"/>
              <w:bottom w:val="double" w:sz="4" w:space="0" w:color="auto"/>
              <w:right w:val="double" w:sz="4" w:space="0" w:color="auto"/>
            </w:tcBorders>
            <w:shd w:val="clear" w:color="auto" w:fill="E6E2E5"/>
            <w:vAlign w:val="center"/>
          </w:tcPr>
          <w:p w14:paraId="41C54EE5" w14:textId="77777777" w:rsidR="0062609A" w:rsidRPr="00C43CCC" w:rsidRDefault="0062609A" w:rsidP="005A5BFF">
            <w:pPr>
              <w:jc w:val="center"/>
              <w:rPr>
                <w:rFonts w:ascii="Arial" w:hAnsi="Arial"/>
                <w:b/>
                <w:sz w:val="22"/>
                <w:szCs w:val="22"/>
              </w:rPr>
            </w:pPr>
            <w:r w:rsidRPr="00C43CCC">
              <w:rPr>
                <w:rFonts w:ascii="Arial" w:hAnsi="Arial"/>
                <w:b/>
                <w:sz w:val="22"/>
                <w:szCs w:val="22"/>
              </w:rPr>
              <w:t>Contributing Factor Area</w:t>
            </w:r>
          </w:p>
        </w:tc>
        <w:tc>
          <w:tcPr>
            <w:tcW w:w="6491" w:type="dxa"/>
            <w:tcBorders>
              <w:top w:val="double" w:sz="4" w:space="0" w:color="auto"/>
              <w:left w:val="double" w:sz="4" w:space="0" w:color="auto"/>
              <w:bottom w:val="double" w:sz="4" w:space="0" w:color="auto"/>
              <w:right w:val="double" w:sz="4" w:space="0" w:color="auto"/>
            </w:tcBorders>
            <w:shd w:val="clear" w:color="auto" w:fill="E6E2E5"/>
            <w:vAlign w:val="center"/>
          </w:tcPr>
          <w:p w14:paraId="49707557" w14:textId="77777777" w:rsidR="0062609A" w:rsidRPr="00C43CCC" w:rsidRDefault="0062609A" w:rsidP="005A5BFF">
            <w:pPr>
              <w:jc w:val="center"/>
              <w:rPr>
                <w:rFonts w:ascii="Arial" w:hAnsi="Arial"/>
                <w:b/>
                <w:sz w:val="22"/>
                <w:szCs w:val="22"/>
              </w:rPr>
            </w:pPr>
            <w:r w:rsidRPr="00C43CCC">
              <w:rPr>
                <w:rFonts w:ascii="Arial" w:hAnsi="Arial"/>
                <w:b/>
                <w:sz w:val="22"/>
                <w:szCs w:val="22"/>
              </w:rPr>
              <w:t>Strategies</w:t>
            </w:r>
          </w:p>
        </w:tc>
        <w:tc>
          <w:tcPr>
            <w:tcW w:w="2869" w:type="dxa"/>
            <w:tcBorders>
              <w:top w:val="double" w:sz="4" w:space="0" w:color="auto"/>
              <w:left w:val="double" w:sz="4" w:space="0" w:color="auto"/>
              <w:bottom w:val="double" w:sz="4" w:space="0" w:color="auto"/>
              <w:right w:val="double" w:sz="4" w:space="0" w:color="auto"/>
            </w:tcBorders>
            <w:shd w:val="clear" w:color="auto" w:fill="E6E2E5"/>
            <w:vAlign w:val="center"/>
          </w:tcPr>
          <w:p w14:paraId="7A5275C0" w14:textId="77777777" w:rsidR="0062609A" w:rsidRPr="00C43CCC" w:rsidRDefault="0062609A" w:rsidP="005A5BFF">
            <w:pPr>
              <w:jc w:val="center"/>
              <w:rPr>
                <w:rFonts w:ascii="Arial" w:hAnsi="Arial"/>
                <w:b/>
                <w:sz w:val="22"/>
                <w:szCs w:val="22"/>
              </w:rPr>
            </w:pPr>
            <w:r w:rsidRPr="00C43CCC">
              <w:rPr>
                <w:rFonts w:ascii="Arial" w:hAnsi="Arial"/>
                <w:b/>
                <w:sz w:val="22"/>
                <w:szCs w:val="22"/>
              </w:rPr>
              <w:t>Who is responsible?</w:t>
            </w:r>
          </w:p>
        </w:tc>
        <w:tc>
          <w:tcPr>
            <w:tcW w:w="1800" w:type="dxa"/>
            <w:tcBorders>
              <w:top w:val="double" w:sz="4" w:space="0" w:color="auto"/>
              <w:left w:val="double" w:sz="4" w:space="0" w:color="auto"/>
              <w:bottom w:val="double" w:sz="4" w:space="0" w:color="auto"/>
              <w:right w:val="double" w:sz="4" w:space="0" w:color="auto"/>
            </w:tcBorders>
            <w:shd w:val="clear" w:color="auto" w:fill="E6E2E5"/>
            <w:vAlign w:val="center"/>
          </w:tcPr>
          <w:p w14:paraId="487C3D36" w14:textId="77777777" w:rsidR="0062609A" w:rsidRPr="00C43CCC" w:rsidRDefault="0062609A" w:rsidP="005A5BFF">
            <w:pPr>
              <w:pStyle w:val="Heading1"/>
              <w:ind w:right="-108"/>
              <w:jc w:val="center"/>
              <w:rPr>
                <w:rFonts w:ascii="Arial" w:hAnsi="Arial"/>
                <w:sz w:val="22"/>
                <w:szCs w:val="22"/>
              </w:rPr>
            </w:pPr>
            <w:r w:rsidRPr="00C43CCC">
              <w:rPr>
                <w:rFonts w:ascii="Arial" w:hAnsi="Arial"/>
                <w:sz w:val="22"/>
                <w:szCs w:val="22"/>
              </w:rPr>
              <w:t>Timeline</w:t>
            </w:r>
          </w:p>
        </w:tc>
      </w:tr>
      <w:tr w:rsidR="0062609A" w:rsidRPr="00C43CCC" w14:paraId="02C83F16" w14:textId="77777777">
        <w:tc>
          <w:tcPr>
            <w:tcW w:w="1980" w:type="dxa"/>
            <w:tcBorders>
              <w:top w:val="double" w:sz="4" w:space="0" w:color="auto"/>
            </w:tcBorders>
          </w:tcPr>
          <w:p w14:paraId="3417808A" w14:textId="77777777" w:rsidR="0062609A" w:rsidRPr="00C43CCC" w:rsidRDefault="0062609A" w:rsidP="005A5BFF">
            <w:pPr>
              <w:spacing w:before="60"/>
              <w:rPr>
                <w:rFonts w:ascii="Arial" w:hAnsi="Arial"/>
                <w:b/>
                <w:sz w:val="22"/>
                <w:szCs w:val="22"/>
              </w:rPr>
            </w:pPr>
            <w:r w:rsidRPr="00C43CCC">
              <w:rPr>
                <w:rFonts w:ascii="Arial" w:hAnsi="Arial"/>
                <w:b/>
                <w:sz w:val="22"/>
                <w:szCs w:val="22"/>
              </w:rPr>
              <w:t>Policies and Procedures</w:t>
            </w:r>
          </w:p>
          <w:p w14:paraId="04AAEDE7" w14:textId="77777777" w:rsidR="0062609A" w:rsidRPr="00C43CCC" w:rsidRDefault="0062609A" w:rsidP="005A5BFF">
            <w:pPr>
              <w:spacing w:before="60"/>
              <w:rPr>
                <w:rFonts w:ascii="Arial" w:hAnsi="Arial"/>
                <w:b/>
                <w:sz w:val="22"/>
                <w:szCs w:val="22"/>
              </w:rPr>
            </w:pPr>
          </w:p>
          <w:p w14:paraId="2C755A23" w14:textId="77777777" w:rsidR="0062609A" w:rsidRPr="00C43CCC" w:rsidRDefault="0062609A" w:rsidP="005A5BFF">
            <w:pPr>
              <w:spacing w:before="60"/>
              <w:rPr>
                <w:rFonts w:ascii="Arial" w:hAnsi="Arial"/>
                <w:b/>
                <w:sz w:val="22"/>
                <w:szCs w:val="22"/>
              </w:rPr>
            </w:pPr>
          </w:p>
        </w:tc>
        <w:tc>
          <w:tcPr>
            <w:tcW w:w="6491" w:type="dxa"/>
            <w:tcBorders>
              <w:top w:val="double" w:sz="4" w:space="0" w:color="auto"/>
            </w:tcBorders>
          </w:tcPr>
          <w:p w14:paraId="2D0FB26E" w14:textId="77777777" w:rsidR="0062609A" w:rsidRPr="00C43CCC" w:rsidRDefault="0062609A" w:rsidP="005A5BFF">
            <w:pPr>
              <w:rPr>
                <w:rFonts w:ascii="Arial" w:hAnsi="Arial"/>
                <w:b/>
                <w:sz w:val="20"/>
                <w:szCs w:val="20"/>
              </w:rPr>
            </w:pPr>
          </w:p>
        </w:tc>
        <w:tc>
          <w:tcPr>
            <w:tcW w:w="2869" w:type="dxa"/>
            <w:tcBorders>
              <w:top w:val="double" w:sz="4" w:space="0" w:color="auto"/>
            </w:tcBorders>
          </w:tcPr>
          <w:p w14:paraId="4E3CE4E6" w14:textId="77777777" w:rsidR="0062609A" w:rsidRPr="00C43CCC" w:rsidRDefault="0062609A" w:rsidP="005A5BFF">
            <w:pPr>
              <w:rPr>
                <w:rFonts w:ascii="Arial" w:hAnsi="Arial"/>
                <w:b/>
                <w:sz w:val="20"/>
                <w:szCs w:val="20"/>
              </w:rPr>
            </w:pPr>
          </w:p>
        </w:tc>
        <w:tc>
          <w:tcPr>
            <w:tcW w:w="1800" w:type="dxa"/>
            <w:tcBorders>
              <w:top w:val="double" w:sz="4" w:space="0" w:color="auto"/>
            </w:tcBorders>
          </w:tcPr>
          <w:p w14:paraId="11263B93" w14:textId="77777777" w:rsidR="0062609A" w:rsidRPr="00C43CCC" w:rsidRDefault="0062609A" w:rsidP="005A5BFF">
            <w:pPr>
              <w:rPr>
                <w:rFonts w:ascii="Arial" w:hAnsi="Arial"/>
                <w:b/>
                <w:sz w:val="20"/>
                <w:szCs w:val="20"/>
              </w:rPr>
            </w:pPr>
          </w:p>
        </w:tc>
      </w:tr>
      <w:tr w:rsidR="0062609A" w:rsidRPr="00C43CCC" w14:paraId="241C8832" w14:textId="77777777">
        <w:tc>
          <w:tcPr>
            <w:tcW w:w="1980" w:type="dxa"/>
          </w:tcPr>
          <w:p w14:paraId="5728E9CF" w14:textId="77777777" w:rsidR="0062609A" w:rsidRPr="00C43CCC" w:rsidRDefault="0062609A" w:rsidP="005A5BFF">
            <w:pPr>
              <w:spacing w:before="60"/>
              <w:rPr>
                <w:rFonts w:ascii="Arial" w:hAnsi="Arial"/>
                <w:b/>
                <w:sz w:val="22"/>
                <w:szCs w:val="22"/>
              </w:rPr>
            </w:pPr>
            <w:r w:rsidRPr="00C43CCC">
              <w:rPr>
                <w:rFonts w:ascii="Arial" w:hAnsi="Arial"/>
                <w:b/>
                <w:sz w:val="22"/>
                <w:szCs w:val="22"/>
              </w:rPr>
              <w:t>Infrastructure</w:t>
            </w:r>
          </w:p>
          <w:p w14:paraId="579E9A98" w14:textId="77777777" w:rsidR="0062609A" w:rsidRPr="00C43CCC" w:rsidRDefault="0062609A" w:rsidP="005A5BFF">
            <w:pPr>
              <w:spacing w:before="60"/>
              <w:rPr>
                <w:rFonts w:ascii="Arial" w:hAnsi="Arial"/>
                <w:b/>
                <w:sz w:val="22"/>
                <w:szCs w:val="22"/>
              </w:rPr>
            </w:pPr>
          </w:p>
          <w:p w14:paraId="7A9D9561" w14:textId="77777777" w:rsidR="0062609A" w:rsidRPr="00C43CCC" w:rsidRDefault="0062609A" w:rsidP="005A5BFF">
            <w:pPr>
              <w:spacing w:before="60"/>
              <w:rPr>
                <w:rFonts w:ascii="Arial" w:hAnsi="Arial"/>
                <w:b/>
                <w:sz w:val="22"/>
                <w:szCs w:val="22"/>
              </w:rPr>
            </w:pPr>
          </w:p>
          <w:p w14:paraId="0A78941E" w14:textId="77777777" w:rsidR="0062609A" w:rsidRPr="00C43CCC" w:rsidRDefault="0062609A" w:rsidP="005A5BFF">
            <w:pPr>
              <w:spacing w:before="60"/>
              <w:rPr>
                <w:rFonts w:ascii="Arial" w:hAnsi="Arial"/>
                <w:b/>
                <w:sz w:val="22"/>
                <w:szCs w:val="22"/>
              </w:rPr>
            </w:pPr>
          </w:p>
        </w:tc>
        <w:tc>
          <w:tcPr>
            <w:tcW w:w="6491" w:type="dxa"/>
          </w:tcPr>
          <w:p w14:paraId="4ED6E956" w14:textId="77777777" w:rsidR="0062609A" w:rsidRPr="00C43CCC" w:rsidRDefault="0062609A" w:rsidP="005A5BFF">
            <w:pPr>
              <w:rPr>
                <w:rFonts w:ascii="Arial" w:hAnsi="Arial"/>
                <w:b/>
                <w:sz w:val="20"/>
                <w:szCs w:val="20"/>
              </w:rPr>
            </w:pPr>
          </w:p>
        </w:tc>
        <w:tc>
          <w:tcPr>
            <w:tcW w:w="2869" w:type="dxa"/>
          </w:tcPr>
          <w:p w14:paraId="25C2690D" w14:textId="77777777" w:rsidR="0062609A" w:rsidRPr="00C43CCC" w:rsidRDefault="0062609A" w:rsidP="005A5BFF">
            <w:pPr>
              <w:rPr>
                <w:rFonts w:ascii="Arial" w:hAnsi="Arial"/>
                <w:b/>
                <w:sz w:val="20"/>
                <w:szCs w:val="20"/>
              </w:rPr>
            </w:pPr>
          </w:p>
        </w:tc>
        <w:tc>
          <w:tcPr>
            <w:tcW w:w="1800" w:type="dxa"/>
          </w:tcPr>
          <w:p w14:paraId="2E44E546" w14:textId="77777777" w:rsidR="0062609A" w:rsidRPr="00C43CCC" w:rsidRDefault="0062609A" w:rsidP="005A5BFF">
            <w:pPr>
              <w:rPr>
                <w:rFonts w:ascii="Arial" w:hAnsi="Arial"/>
                <w:b/>
                <w:sz w:val="20"/>
                <w:szCs w:val="20"/>
              </w:rPr>
            </w:pPr>
          </w:p>
        </w:tc>
      </w:tr>
      <w:tr w:rsidR="0062609A" w:rsidRPr="00C43CCC" w14:paraId="5996CA05" w14:textId="77777777">
        <w:tc>
          <w:tcPr>
            <w:tcW w:w="1980" w:type="dxa"/>
          </w:tcPr>
          <w:p w14:paraId="75A1B0DD" w14:textId="77777777" w:rsidR="0062609A" w:rsidRPr="00C43CCC" w:rsidRDefault="0062609A" w:rsidP="005A5BFF">
            <w:pPr>
              <w:spacing w:before="60"/>
              <w:rPr>
                <w:rFonts w:ascii="Arial" w:hAnsi="Arial"/>
                <w:b/>
                <w:sz w:val="22"/>
                <w:szCs w:val="22"/>
              </w:rPr>
            </w:pPr>
            <w:r w:rsidRPr="00C43CCC">
              <w:rPr>
                <w:rFonts w:ascii="Arial" w:hAnsi="Arial"/>
                <w:b/>
                <w:sz w:val="22"/>
                <w:szCs w:val="22"/>
              </w:rPr>
              <w:t>Data</w:t>
            </w:r>
          </w:p>
          <w:p w14:paraId="570B1228" w14:textId="77777777" w:rsidR="0062609A" w:rsidRPr="00C43CCC" w:rsidRDefault="0062609A" w:rsidP="005A5BFF">
            <w:pPr>
              <w:spacing w:before="60"/>
              <w:rPr>
                <w:rFonts w:ascii="Arial" w:hAnsi="Arial"/>
                <w:b/>
                <w:sz w:val="22"/>
                <w:szCs w:val="22"/>
              </w:rPr>
            </w:pPr>
          </w:p>
          <w:p w14:paraId="5EC47CBE" w14:textId="77777777" w:rsidR="0062609A" w:rsidRPr="00C43CCC" w:rsidRDefault="0062609A" w:rsidP="005A5BFF">
            <w:pPr>
              <w:spacing w:before="60"/>
              <w:rPr>
                <w:rFonts w:ascii="Arial" w:hAnsi="Arial"/>
                <w:b/>
                <w:sz w:val="22"/>
                <w:szCs w:val="22"/>
              </w:rPr>
            </w:pPr>
          </w:p>
          <w:p w14:paraId="32F27AA9" w14:textId="77777777" w:rsidR="0062609A" w:rsidRPr="00C43CCC" w:rsidRDefault="0062609A" w:rsidP="005A5BFF">
            <w:pPr>
              <w:spacing w:before="60"/>
              <w:rPr>
                <w:rFonts w:ascii="Arial" w:hAnsi="Arial"/>
                <w:b/>
                <w:sz w:val="22"/>
                <w:szCs w:val="22"/>
              </w:rPr>
            </w:pPr>
          </w:p>
        </w:tc>
        <w:tc>
          <w:tcPr>
            <w:tcW w:w="6491" w:type="dxa"/>
          </w:tcPr>
          <w:p w14:paraId="1B5885FB" w14:textId="77777777" w:rsidR="0062609A" w:rsidRPr="00C43CCC" w:rsidRDefault="0062609A" w:rsidP="005A5BFF">
            <w:pPr>
              <w:rPr>
                <w:rFonts w:ascii="Arial" w:hAnsi="Arial"/>
                <w:b/>
                <w:sz w:val="20"/>
                <w:szCs w:val="20"/>
              </w:rPr>
            </w:pPr>
          </w:p>
        </w:tc>
        <w:tc>
          <w:tcPr>
            <w:tcW w:w="2869" w:type="dxa"/>
          </w:tcPr>
          <w:p w14:paraId="2E18A6D5" w14:textId="77777777" w:rsidR="0062609A" w:rsidRPr="00C43CCC" w:rsidRDefault="0062609A" w:rsidP="005A5BFF">
            <w:pPr>
              <w:rPr>
                <w:rFonts w:ascii="Arial" w:hAnsi="Arial"/>
                <w:b/>
                <w:sz w:val="20"/>
                <w:szCs w:val="20"/>
              </w:rPr>
            </w:pPr>
          </w:p>
        </w:tc>
        <w:tc>
          <w:tcPr>
            <w:tcW w:w="1800" w:type="dxa"/>
          </w:tcPr>
          <w:p w14:paraId="02C4F926" w14:textId="77777777" w:rsidR="0062609A" w:rsidRPr="00C43CCC" w:rsidRDefault="0062609A" w:rsidP="005A5BFF">
            <w:pPr>
              <w:rPr>
                <w:rFonts w:ascii="Arial" w:hAnsi="Arial"/>
                <w:b/>
                <w:sz w:val="20"/>
                <w:szCs w:val="20"/>
              </w:rPr>
            </w:pPr>
          </w:p>
        </w:tc>
      </w:tr>
      <w:tr w:rsidR="0062609A" w:rsidRPr="00C43CCC" w14:paraId="0D4B5F2C" w14:textId="77777777">
        <w:tc>
          <w:tcPr>
            <w:tcW w:w="1980" w:type="dxa"/>
          </w:tcPr>
          <w:p w14:paraId="08D109E6" w14:textId="77777777" w:rsidR="0062609A" w:rsidRPr="00C43CCC" w:rsidRDefault="0062609A" w:rsidP="005A5BFF">
            <w:pPr>
              <w:spacing w:before="60"/>
              <w:rPr>
                <w:rFonts w:ascii="Arial" w:hAnsi="Arial"/>
                <w:b/>
                <w:sz w:val="22"/>
                <w:szCs w:val="22"/>
              </w:rPr>
            </w:pPr>
            <w:r w:rsidRPr="00C43CCC">
              <w:rPr>
                <w:rFonts w:ascii="Arial" w:hAnsi="Arial"/>
                <w:b/>
                <w:sz w:val="22"/>
                <w:szCs w:val="22"/>
              </w:rPr>
              <w:t>Training/</w:t>
            </w:r>
          </w:p>
          <w:p w14:paraId="56756C22" w14:textId="77777777" w:rsidR="0062609A" w:rsidRPr="00C43CCC" w:rsidRDefault="0062609A" w:rsidP="005A5BFF">
            <w:pPr>
              <w:spacing w:before="60"/>
              <w:rPr>
                <w:rFonts w:ascii="Arial" w:hAnsi="Arial"/>
                <w:b/>
                <w:sz w:val="22"/>
                <w:szCs w:val="22"/>
              </w:rPr>
            </w:pPr>
            <w:r w:rsidRPr="00C43CCC">
              <w:rPr>
                <w:rFonts w:ascii="Arial" w:hAnsi="Arial"/>
                <w:b/>
                <w:sz w:val="22"/>
                <w:szCs w:val="22"/>
              </w:rPr>
              <w:t>Technical Assistance</w:t>
            </w:r>
          </w:p>
          <w:p w14:paraId="71C23B4D" w14:textId="77777777" w:rsidR="0062609A" w:rsidRPr="00C43CCC" w:rsidRDefault="0062609A" w:rsidP="005A5BFF">
            <w:pPr>
              <w:spacing w:before="60"/>
              <w:rPr>
                <w:rFonts w:ascii="Arial" w:hAnsi="Arial"/>
                <w:b/>
                <w:sz w:val="22"/>
                <w:szCs w:val="22"/>
              </w:rPr>
            </w:pPr>
          </w:p>
        </w:tc>
        <w:tc>
          <w:tcPr>
            <w:tcW w:w="6491" w:type="dxa"/>
          </w:tcPr>
          <w:p w14:paraId="4369E8D7" w14:textId="77777777" w:rsidR="0062609A" w:rsidRPr="00C43CCC" w:rsidRDefault="0062609A" w:rsidP="005A5BFF">
            <w:pPr>
              <w:rPr>
                <w:rFonts w:ascii="Arial" w:hAnsi="Arial"/>
                <w:b/>
                <w:sz w:val="20"/>
                <w:szCs w:val="20"/>
              </w:rPr>
            </w:pPr>
          </w:p>
        </w:tc>
        <w:tc>
          <w:tcPr>
            <w:tcW w:w="2869" w:type="dxa"/>
          </w:tcPr>
          <w:p w14:paraId="51166149" w14:textId="77777777" w:rsidR="0062609A" w:rsidRPr="00C43CCC" w:rsidRDefault="0062609A" w:rsidP="005A5BFF">
            <w:pPr>
              <w:rPr>
                <w:rFonts w:ascii="Arial" w:hAnsi="Arial"/>
                <w:b/>
                <w:sz w:val="20"/>
                <w:szCs w:val="20"/>
              </w:rPr>
            </w:pPr>
          </w:p>
        </w:tc>
        <w:tc>
          <w:tcPr>
            <w:tcW w:w="1800" w:type="dxa"/>
          </w:tcPr>
          <w:p w14:paraId="629F1DE9" w14:textId="77777777" w:rsidR="0062609A" w:rsidRPr="00C43CCC" w:rsidRDefault="0062609A" w:rsidP="005A5BFF">
            <w:pPr>
              <w:rPr>
                <w:rFonts w:ascii="Arial" w:hAnsi="Arial"/>
                <w:b/>
                <w:sz w:val="20"/>
                <w:szCs w:val="20"/>
              </w:rPr>
            </w:pPr>
          </w:p>
        </w:tc>
      </w:tr>
      <w:tr w:rsidR="0062609A" w:rsidRPr="00C43CCC" w14:paraId="1A13CB7B" w14:textId="77777777">
        <w:tc>
          <w:tcPr>
            <w:tcW w:w="1980" w:type="dxa"/>
          </w:tcPr>
          <w:p w14:paraId="1F8EC133" w14:textId="77777777" w:rsidR="0062609A" w:rsidRPr="00C43CCC" w:rsidRDefault="0062609A" w:rsidP="005A5BFF">
            <w:pPr>
              <w:spacing w:before="60"/>
              <w:rPr>
                <w:rFonts w:ascii="Arial" w:hAnsi="Arial"/>
                <w:b/>
                <w:sz w:val="22"/>
                <w:szCs w:val="22"/>
              </w:rPr>
            </w:pPr>
            <w:r w:rsidRPr="00C43CCC">
              <w:rPr>
                <w:rFonts w:ascii="Arial" w:hAnsi="Arial"/>
                <w:b/>
                <w:sz w:val="22"/>
                <w:szCs w:val="22"/>
              </w:rPr>
              <w:t>Supervision</w:t>
            </w:r>
          </w:p>
          <w:p w14:paraId="42968D6E" w14:textId="77777777" w:rsidR="0062609A" w:rsidRPr="00C43CCC" w:rsidRDefault="0062609A" w:rsidP="005A5BFF">
            <w:pPr>
              <w:spacing w:before="60"/>
              <w:rPr>
                <w:rFonts w:ascii="Arial" w:hAnsi="Arial"/>
                <w:b/>
                <w:sz w:val="22"/>
                <w:szCs w:val="22"/>
              </w:rPr>
            </w:pPr>
          </w:p>
          <w:p w14:paraId="24BC8EE0" w14:textId="77777777" w:rsidR="0062609A" w:rsidRPr="00C43CCC" w:rsidRDefault="0062609A" w:rsidP="005A5BFF">
            <w:pPr>
              <w:spacing w:before="60"/>
              <w:rPr>
                <w:rFonts w:ascii="Arial" w:hAnsi="Arial"/>
                <w:b/>
                <w:sz w:val="22"/>
                <w:szCs w:val="22"/>
              </w:rPr>
            </w:pPr>
          </w:p>
          <w:p w14:paraId="70C20003" w14:textId="77777777" w:rsidR="0062609A" w:rsidRPr="00C43CCC" w:rsidRDefault="0062609A" w:rsidP="005A5BFF">
            <w:pPr>
              <w:spacing w:before="60"/>
              <w:rPr>
                <w:rFonts w:ascii="Arial" w:hAnsi="Arial"/>
                <w:b/>
                <w:sz w:val="22"/>
                <w:szCs w:val="22"/>
              </w:rPr>
            </w:pPr>
          </w:p>
        </w:tc>
        <w:tc>
          <w:tcPr>
            <w:tcW w:w="6491" w:type="dxa"/>
          </w:tcPr>
          <w:p w14:paraId="5D876EB8" w14:textId="77777777" w:rsidR="0062609A" w:rsidRPr="00C43CCC" w:rsidRDefault="0062609A" w:rsidP="005A5BFF">
            <w:pPr>
              <w:rPr>
                <w:rFonts w:ascii="Arial" w:hAnsi="Arial"/>
                <w:b/>
                <w:sz w:val="20"/>
                <w:szCs w:val="20"/>
              </w:rPr>
            </w:pPr>
          </w:p>
        </w:tc>
        <w:tc>
          <w:tcPr>
            <w:tcW w:w="2869" w:type="dxa"/>
          </w:tcPr>
          <w:p w14:paraId="2FAF7DF5" w14:textId="77777777" w:rsidR="0062609A" w:rsidRPr="00C43CCC" w:rsidRDefault="0062609A" w:rsidP="005A5BFF">
            <w:pPr>
              <w:rPr>
                <w:rFonts w:ascii="Arial" w:hAnsi="Arial"/>
                <w:b/>
                <w:sz w:val="20"/>
                <w:szCs w:val="20"/>
              </w:rPr>
            </w:pPr>
          </w:p>
        </w:tc>
        <w:tc>
          <w:tcPr>
            <w:tcW w:w="1800" w:type="dxa"/>
          </w:tcPr>
          <w:p w14:paraId="7A7FF62B" w14:textId="77777777" w:rsidR="0062609A" w:rsidRPr="00C43CCC" w:rsidRDefault="0062609A" w:rsidP="005A5BFF">
            <w:pPr>
              <w:rPr>
                <w:rFonts w:ascii="Arial" w:hAnsi="Arial"/>
                <w:b/>
                <w:sz w:val="20"/>
                <w:szCs w:val="20"/>
              </w:rPr>
            </w:pPr>
          </w:p>
        </w:tc>
      </w:tr>
      <w:tr w:rsidR="0062609A" w:rsidRPr="00C43CCC" w14:paraId="70842139" w14:textId="77777777">
        <w:tc>
          <w:tcPr>
            <w:tcW w:w="1980" w:type="dxa"/>
          </w:tcPr>
          <w:p w14:paraId="0471EAE7" w14:textId="77777777" w:rsidR="0062609A" w:rsidRPr="00C43CCC" w:rsidRDefault="0062609A" w:rsidP="005A5BFF">
            <w:pPr>
              <w:spacing w:before="60"/>
              <w:rPr>
                <w:rFonts w:ascii="Arial" w:hAnsi="Arial"/>
                <w:b/>
                <w:sz w:val="22"/>
                <w:szCs w:val="22"/>
              </w:rPr>
            </w:pPr>
            <w:r w:rsidRPr="00C43CCC">
              <w:rPr>
                <w:rFonts w:ascii="Arial" w:hAnsi="Arial"/>
                <w:b/>
                <w:sz w:val="22"/>
                <w:szCs w:val="22"/>
              </w:rPr>
              <w:t>Provider Practices</w:t>
            </w:r>
          </w:p>
          <w:p w14:paraId="214D62C2" w14:textId="77777777" w:rsidR="0062609A" w:rsidRPr="00C43CCC" w:rsidRDefault="0062609A" w:rsidP="005A5BFF">
            <w:pPr>
              <w:spacing w:before="60"/>
              <w:rPr>
                <w:rFonts w:ascii="Arial" w:hAnsi="Arial"/>
                <w:b/>
                <w:sz w:val="22"/>
                <w:szCs w:val="22"/>
              </w:rPr>
            </w:pPr>
          </w:p>
          <w:p w14:paraId="30D260DA" w14:textId="77777777" w:rsidR="0062609A" w:rsidRPr="00C43CCC" w:rsidRDefault="0062609A" w:rsidP="005A5BFF">
            <w:pPr>
              <w:spacing w:before="60"/>
              <w:rPr>
                <w:rFonts w:ascii="Arial" w:hAnsi="Arial"/>
                <w:b/>
                <w:sz w:val="22"/>
                <w:szCs w:val="22"/>
              </w:rPr>
            </w:pPr>
          </w:p>
        </w:tc>
        <w:tc>
          <w:tcPr>
            <w:tcW w:w="6491" w:type="dxa"/>
          </w:tcPr>
          <w:p w14:paraId="11DA63C4" w14:textId="77777777" w:rsidR="0062609A" w:rsidRPr="00C43CCC" w:rsidRDefault="0062609A" w:rsidP="005A5BFF">
            <w:pPr>
              <w:rPr>
                <w:rFonts w:ascii="Arial" w:hAnsi="Arial"/>
                <w:b/>
                <w:sz w:val="20"/>
                <w:szCs w:val="20"/>
              </w:rPr>
            </w:pPr>
          </w:p>
        </w:tc>
        <w:tc>
          <w:tcPr>
            <w:tcW w:w="2869" w:type="dxa"/>
          </w:tcPr>
          <w:p w14:paraId="0231FE25" w14:textId="77777777" w:rsidR="0062609A" w:rsidRPr="00C43CCC" w:rsidRDefault="0062609A" w:rsidP="005A5BFF">
            <w:pPr>
              <w:rPr>
                <w:rFonts w:ascii="Arial" w:hAnsi="Arial"/>
                <w:b/>
                <w:sz w:val="20"/>
                <w:szCs w:val="20"/>
              </w:rPr>
            </w:pPr>
          </w:p>
        </w:tc>
        <w:tc>
          <w:tcPr>
            <w:tcW w:w="1800" w:type="dxa"/>
          </w:tcPr>
          <w:p w14:paraId="52EF7DCC" w14:textId="77777777" w:rsidR="0062609A" w:rsidRPr="00C43CCC" w:rsidRDefault="0062609A" w:rsidP="005A5BFF">
            <w:pPr>
              <w:rPr>
                <w:rFonts w:ascii="Arial" w:hAnsi="Arial"/>
                <w:b/>
                <w:sz w:val="20"/>
                <w:szCs w:val="20"/>
              </w:rPr>
            </w:pPr>
          </w:p>
          <w:p w14:paraId="48B9E955" w14:textId="77777777" w:rsidR="0062609A" w:rsidRPr="00C43CCC" w:rsidRDefault="0062609A" w:rsidP="005A5BFF">
            <w:pPr>
              <w:rPr>
                <w:rFonts w:ascii="Arial" w:hAnsi="Arial"/>
                <w:b/>
                <w:sz w:val="20"/>
                <w:szCs w:val="20"/>
              </w:rPr>
            </w:pPr>
          </w:p>
          <w:p w14:paraId="1F3933C7" w14:textId="77777777" w:rsidR="0062609A" w:rsidRPr="00C43CCC" w:rsidRDefault="0062609A" w:rsidP="005A5BFF">
            <w:pPr>
              <w:rPr>
                <w:rFonts w:ascii="Arial" w:hAnsi="Arial"/>
                <w:b/>
                <w:sz w:val="20"/>
                <w:szCs w:val="20"/>
              </w:rPr>
            </w:pPr>
          </w:p>
        </w:tc>
      </w:tr>
    </w:tbl>
    <w:p w14:paraId="17FB6FEF" w14:textId="77777777" w:rsidR="00B37E49" w:rsidRDefault="00B37E49" w:rsidP="00B37E49">
      <w:pPr>
        <w:rPr>
          <w:rFonts w:ascii="Arial" w:hAnsi="Arial"/>
          <w:sz w:val="20"/>
          <w:szCs w:val="20"/>
        </w:rPr>
      </w:pPr>
    </w:p>
    <w:p w14:paraId="2401F0C7" w14:textId="77777777" w:rsidR="006D4F4B" w:rsidRPr="00C43CCC" w:rsidRDefault="00B37E49" w:rsidP="00194563">
      <w:pPr>
        <w:numPr>
          <w:ilvl w:val="0"/>
          <w:numId w:val="21"/>
        </w:numPr>
        <w:ind w:left="720"/>
        <w:rPr>
          <w:rFonts w:ascii="Arial" w:hAnsi="Arial"/>
          <w:b/>
          <w:sz w:val="22"/>
          <w:szCs w:val="22"/>
        </w:rPr>
      </w:pPr>
      <w:r>
        <w:rPr>
          <w:rFonts w:ascii="Arial" w:hAnsi="Arial"/>
          <w:sz w:val="20"/>
          <w:szCs w:val="20"/>
        </w:rPr>
        <w:t>Will these strategies and timelines ensure that we can correct noncompliance as soon as possible but no later than one year from identification?</w:t>
      </w:r>
    </w:p>
    <w:p w14:paraId="797ECAAC" w14:textId="77777777" w:rsidR="006D4F4B" w:rsidRPr="00C43CCC" w:rsidRDefault="006D4F4B">
      <w:pPr>
        <w:rPr>
          <w:rFonts w:ascii="Arial" w:hAnsi="Arial" w:cs="Arial"/>
          <w:sz w:val="20"/>
          <w:szCs w:val="20"/>
        </w:rPr>
      </w:pPr>
      <w:r w:rsidRPr="00C43CCC">
        <w:rPr>
          <w:rFonts w:ascii="Arial" w:hAnsi="Arial"/>
          <w:sz w:val="22"/>
          <w:szCs w:val="22"/>
        </w:rPr>
        <w:br w:type="page"/>
      </w:r>
      <w:r w:rsidRPr="00C43CCC">
        <w:rPr>
          <w:rFonts w:ascii="Arial" w:hAnsi="Arial" w:cs="Arial"/>
          <w:b/>
          <w:sz w:val="22"/>
          <w:szCs w:val="22"/>
          <w:u w:val="single"/>
        </w:rPr>
        <w:lastRenderedPageBreak/>
        <w:t>SPP/APR Indicator C-8C</w:t>
      </w:r>
      <w:proofErr w:type="gramStart"/>
      <w:r w:rsidRPr="00C43CCC">
        <w:rPr>
          <w:rFonts w:ascii="Arial" w:hAnsi="Arial" w:cs="Arial"/>
          <w:b/>
          <w:sz w:val="22"/>
          <w:szCs w:val="22"/>
        </w:rPr>
        <w:t>:</w:t>
      </w:r>
      <w:r w:rsidRPr="00C43CCC">
        <w:rPr>
          <w:rFonts w:ascii="Arial" w:hAnsi="Arial" w:cs="Arial"/>
          <w:b/>
          <w:sz w:val="20"/>
          <w:szCs w:val="20"/>
        </w:rPr>
        <w:t xml:space="preserve">  </w:t>
      </w:r>
      <w:r w:rsidRPr="00C43CCC">
        <w:rPr>
          <w:rFonts w:ascii="Arial" w:hAnsi="Arial"/>
          <w:sz w:val="20"/>
          <w:szCs w:val="20"/>
        </w:rPr>
        <w:t>Percent</w:t>
      </w:r>
      <w:proofErr w:type="gramEnd"/>
      <w:r w:rsidRPr="00C43CCC">
        <w:rPr>
          <w:rFonts w:ascii="Arial" w:hAnsi="Arial"/>
          <w:sz w:val="20"/>
          <w:szCs w:val="20"/>
        </w:rPr>
        <w:t xml:space="preserve"> of all children exiting Part C who received timely transition planning to support the child’s transition to preschool and other appropriate community services by their third birthday including conducting a transition conference, if child </w:t>
      </w:r>
      <w:r w:rsidR="00820575" w:rsidRPr="00C43CCC">
        <w:rPr>
          <w:rFonts w:ascii="Arial" w:hAnsi="Arial"/>
          <w:sz w:val="20"/>
          <w:szCs w:val="20"/>
        </w:rPr>
        <w:t xml:space="preserve">is </w:t>
      </w:r>
      <w:r w:rsidRPr="00C43CCC">
        <w:rPr>
          <w:rFonts w:ascii="Arial" w:hAnsi="Arial"/>
          <w:sz w:val="20"/>
          <w:szCs w:val="20"/>
        </w:rPr>
        <w:t>potentially eligible for Part B.</w:t>
      </w:r>
    </w:p>
    <w:p w14:paraId="10321429" w14:textId="77777777" w:rsidR="006D4F4B" w:rsidRPr="00C43CCC" w:rsidRDefault="006D4F4B">
      <w:pPr>
        <w:rPr>
          <w:rFonts w:ascii="Arial" w:hAnsi="Arial" w:cs="Arial"/>
          <w:sz w:val="20"/>
          <w:szCs w:val="20"/>
        </w:rPr>
      </w:pP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6660"/>
      </w:tblGrid>
      <w:tr w:rsidR="006D4F4B" w:rsidRPr="00C43CCC" w14:paraId="069A1960" w14:textId="77777777">
        <w:trPr>
          <w:tblHeader/>
        </w:trPr>
        <w:tc>
          <w:tcPr>
            <w:tcW w:w="6588" w:type="dxa"/>
            <w:tcBorders>
              <w:top w:val="double" w:sz="4" w:space="0" w:color="auto"/>
              <w:left w:val="double" w:sz="4" w:space="0" w:color="auto"/>
              <w:bottom w:val="double" w:sz="4" w:space="0" w:color="auto"/>
              <w:right w:val="double" w:sz="4" w:space="0" w:color="auto"/>
            </w:tcBorders>
            <w:shd w:val="clear" w:color="auto" w:fill="E6E2E5"/>
          </w:tcPr>
          <w:p w14:paraId="6C3C1D1E"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Systems/Infrastructure</w:t>
            </w:r>
          </w:p>
        </w:tc>
        <w:tc>
          <w:tcPr>
            <w:tcW w:w="6660" w:type="dxa"/>
            <w:tcBorders>
              <w:top w:val="double" w:sz="4" w:space="0" w:color="auto"/>
              <w:left w:val="double" w:sz="4" w:space="0" w:color="auto"/>
              <w:bottom w:val="double" w:sz="4" w:space="0" w:color="auto"/>
              <w:right w:val="double" w:sz="4" w:space="0" w:color="auto"/>
            </w:tcBorders>
            <w:shd w:val="clear" w:color="auto" w:fill="E6E2E5"/>
          </w:tcPr>
          <w:p w14:paraId="5935F8E4"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Providers/Practice</w:t>
            </w:r>
          </w:p>
        </w:tc>
      </w:tr>
      <w:tr w:rsidR="006D4F4B" w:rsidRPr="00C43CCC" w14:paraId="3B855C6B" w14:textId="77777777">
        <w:tc>
          <w:tcPr>
            <w:tcW w:w="6588" w:type="dxa"/>
            <w:tcBorders>
              <w:top w:val="double" w:sz="4" w:space="0" w:color="auto"/>
            </w:tcBorders>
          </w:tcPr>
          <w:p w14:paraId="60CC237B" w14:textId="77777777" w:rsidR="006D4F4B" w:rsidRPr="00C43CCC" w:rsidRDefault="006D4F4B" w:rsidP="0062609A">
            <w:pPr>
              <w:spacing w:before="60"/>
              <w:rPr>
                <w:rFonts w:ascii="Arial" w:hAnsi="Arial"/>
                <w:sz w:val="20"/>
                <w:szCs w:val="20"/>
              </w:rPr>
            </w:pPr>
            <w:r w:rsidRPr="00C43CCC">
              <w:rPr>
                <w:rFonts w:ascii="Arial" w:hAnsi="Arial"/>
                <w:sz w:val="20"/>
                <w:szCs w:val="20"/>
              </w:rPr>
              <w:t>How does our agency coordinate with other agencies to support children and families preparing for</w:t>
            </w:r>
            <w:r w:rsidR="00532FF9">
              <w:rPr>
                <w:rFonts w:ascii="Arial" w:hAnsi="Arial"/>
                <w:sz w:val="20"/>
                <w:szCs w:val="20"/>
              </w:rPr>
              <w:t>,</w:t>
            </w:r>
            <w:r w:rsidRPr="00C43CCC">
              <w:rPr>
                <w:rFonts w:ascii="Arial" w:hAnsi="Arial"/>
                <w:sz w:val="20"/>
                <w:szCs w:val="20"/>
              </w:rPr>
              <w:t xml:space="preserve"> and during</w:t>
            </w:r>
            <w:r w:rsidR="00532FF9">
              <w:rPr>
                <w:rFonts w:ascii="Arial" w:hAnsi="Arial"/>
                <w:sz w:val="20"/>
                <w:szCs w:val="20"/>
              </w:rPr>
              <w:t>,</w:t>
            </w:r>
            <w:r w:rsidRPr="00C43CCC">
              <w:rPr>
                <w:rFonts w:ascii="Arial" w:hAnsi="Arial"/>
                <w:sz w:val="20"/>
                <w:szCs w:val="20"/>
              </w:rPr>
              <w:t xml:space="preserve"> the transition conference?  </w:t>
            </w:r>
          </w:p>
          <w:p w14:paraId="127A1AF3" w14:textId="77777777" w:rsidR="006D4F4B" w:rsidRPr="00C43CCC" w:rsidRDefault="006D4F4B">
            <w:pPr>
              <w:rPr>
                <w:rFonts w:ascii="Arial" w:hAnsi="Arial"/>
                <w:sz w:val="20"/>
                <w:szCs w:val="20"/>
              </w:rPr>
            </w:pPr>
          </w:p>
          <w:p w14:paraId="71689A04" w14:textId="77777777" w:rsidR="006D4F4B" w:rsidRDefault="006D4F4B">
            <w:pPr>
              <w:pStyle w:val="BodyText"/>
              <w:rPr>
                <w:color w:val="auto"/>
              </w:rPr>
            </w:pPr>
          </w:p>
          <w:p w14:paraId="54E97F11" w14:textId="77777777" w:rsidR="00173FDE" w:rsidRPr="00C43CCC" w:rsidRDefault="00173FDE">
            <w:pPr>
              <w:pStyle w:val="BodyText"/>
              <w:rPr>
                <w:color w:val="auto"/>
              </w:rPr>
            </w:pPr>
          </w:p>
          <w:p w14:paraId="1CBC9382" w14:textId="77777777" w:rsidR="006D4F4B" w:rsidRPr="00C43CCC" w:rsidRDefault="006D4F4B">
            <w:pPr>
              <w:pStyle w:val="BodyText"/>
              <w:rPr>
                <w:color w:val="auto"/>
              </w:rPr>
            </w:pPr>
          </w:p>
          <w:p w14:paraId="09739E06" w14:textId="77777777" w:rsidR="006D4F4B" w:rsidRPr="00C43CCC" w:rsidRDefault="006D4F4B">
            <w:pPr>
              <w:pStyle w:val="BodyText"/>
              <w:rPr>
                <w:color w:val="auto"/>
              </w:rPr>
            </w:pPr>
            <w:r w:rsidRPr="00C43CCC">
              <w:rPr>
                <w:color w:val="auto"/>
              </w:rPr>
              <w:t xml:space="preserve">Are there </w:t>
            </w:r>
            <w:r w:rsidR="003E1A94">
              <w:rPr>
                <w:color w:val="auto"/>
              </w:rPr>
              <w:t>agreements</w:t>
            </w:r>
            <w:r w:rsidRPr="00C43CCC">
              <w:rPr>
                <w:color w:val="auto"/>
              </w:rPr>
              <w:t xml:space="preserve"> in place with the LEA to ensure timely scheduling so that the </w:t>
            </w:r>
            <w:r w:rsidR="00173FDE">
              <w:rPr>
                <w:color w:val="auto"/>
              </w:rPr>
              <w:t xml:space="preserve">transition </w:t>
            </w:r>
            <w:r w:rsidRPr="00C43CCC">
              <w:rPr>
                <w:color w:val="auto"/>
              </w:rPr>
              <w:t xml:space="preserve">conference can occur in a timely manner and all participants can attend?  </w:t>
            </w:r>
          </w:p>
          <w:p w14:paraId="3381FDB5" w14:textId="77777777" w:rsidR="006D4F4B" w:rsidRPr="00C43CCC" w:rsidRDefault="006D4F4B">
            <w:pPr>
              <w:rPr>
                <w:rFonts w:ascii="Arial" w:hAnsi="Arial"/>
                <w:sz w:val="20"/>
                <w:szCs w:val="20"/>
              </w:rPr>
            </w:pPr>
          </w:p>
          <w:p w14:paraId="1CEEE511" w14:textId="77777777" w:rsidR="006D4F4B" w:rsidRDefault="006D4F4B">
            <w:pPr>
              <w:rPr>
                <w:rFonts w:ascii="Arial" w:hAnsi="Arial"/>
                <w:sz w:val="20"/>
                <w:szCs w:val="20"/>
              </w:rPr>
            </w:pPr>
          </w:p>
          <w:p w14:paraId="13D68EA0" w14:textId="77777777" w:rsidR="00173FDE" w:rsidRPr="00C43CCC" w:rsidRDefault="00173FDE">
            <w:pPr>
              <w:rPr>
                <w:rFonts w:ascii="Arial" w:hAnsi="Arial"/>
                <w:sz w:val="20"/>
                <w:szCs w:val="20"/>
              </w:rPr>
            </w:pPr>
          </w:p>
          <w:p w14:paraId="292A549C" w14:textId="77777777" w:rsidR="006D4F4B" w:rsidRPr="00C43CCC" w:rsidRDefault="006D4F4B">
            <w:pPr>
              <w:rPr>
                <w:rFonts w:ascii="Arial" w:hAnsi="Arial"/>
                <w:sz w:val="20"/>
                <w:szCs w:val="20"/>
              </w:rPr>
            </w:pPr>
          </w:p>
          <w:p w14:paraId="57FCBF42" w14:textId="77777777" w:rsidR="006D4F4B" w:rsidRPr="00C43CCC" w:rsidRDefault="006D4F4B">
            <w:pPr>
              <w:rPr>
                <w:rFonts w:ascii="Arial" w:hAnsi="Arial"/>
                <w:sz w:val="20"/>
                <w:szCs w:val="20"/>
              </w:rPr>
            </w:pPr>
            <w:r w:rsidRPr="00C43CCC">
              <w:rPr>
                <w:rFonts w:ascii="Arial" w:hAnsi="Arial"/>
                <w:sz w:val="20"/>
                <w:szCs w:val="20"/>
              </w:rPr>
              <w:t>Based on the above agreements, do we have clear policies and procedures in place regarding timely transition conferences, including sharing information with families about potential service options for their children when they exit early intervention, when and how to invite participants to the transition conference, and what needs to occur at the transition conference?</w:t>
            </w:r>
          </w:p>
          <w:p w14:paraId="164237F9" w14:textId="77777777" w:rsidR="006D4F4B" w:rsidRPr="00C43CCC" w:rsidRDefault="006D4F4B">
            <w:pPr>
              <w:rPr>
                <w:rFonts w:ascii="Arial" w:hAnsi="Arial"/>
                <w:sz w:val="20"/>
                <w:szCs w:val="20"/>
              </w:rPr>
            </w:pPr>
          </w:p>
          <w:p w14:paraId="0569FBA4" w14:textId="77777777" w:rsidR="006D4F4B" w:rsidRDefault="006D4F4B">
            <w:pPr>
              <w:rPr>
                <w:rFonts w:ascii="Arial" w:hAnsi="Arial"/>
                <w:sz w:val="20"/>
                <w:szCs w:val="20"/>
              </w:rPr>
            </w:pPr>
          </w:p>
          <w:p w14:paraId="4DE76E30" w14:textId="77777777" w:rsidR="00173FDE" w:rsidRPr="00C43CCC" w:rsidRDefault="00173FDE">
            <w:pPr>
              <w:rPr>
                <w:rFonts w:ascii="Arial" w:hAnsi="Arial"/>
                <w:sz w:val="20"/>
                <w:szCs w:val="20"/>
              </w:rPr>
            </w:pPr>
          </w:p>
          <w:p w14:paraId="427AF656" w14:textId="77777777" w:rsidR="006D4F4B" w:rsidRPr="00C43CCC" w:rsidRDefault="006D4F4B">
            <w:pPr>
              <w:rPr>
                <w:rFonts w:ascii="Arial" w:hAnsi="Arial"/>
                <w:sz w:val="20"/>
                <w:szCs w:val="20"/>
              </w:rPr>
            </w:pPr>
          </w:p>
          <w:p w14:paraId="0249255A" w14:textId="77777777" w:rsidR="006D4F4B" w:rsidRPr="00C43CCC" w:rsidRDefault="006D4F4B">
            <w:pPr>
              <w:rPr>
                <w:rFonts w:ascii="Arial" w:hAnsi="Arial"/>
                <w:sz w:val="20"/>
                <w:szCs w:val="20"/>
              </w:rPr>
            </w:pPr>
            <w:r w:rsidRPr="00C43CCC">
              <w:rPr>
                <w:rFonts w:ascii="Arial" w:hAnsi="Arial"/>
                <w:sz w:val="20"/>
                <w:szCs w:val="20"/>
              </w:rPr>
              <w:t xml:space="preserve">Do we provide sufficient opportunities for </w:t>
            </w:r>
            <w:r w:rsidR="00912AE0">
              <w:rPr>
                <w:rFonts w:ascii="Arial" w:hAnsi="Arial"/>
                <w:sz w:val="20"/>
                <w:szCs w:val="20"/>
              </w:rPr>
              <w:t>service coordinators</w:t>
            </w:r>
            <w:r w:rsidR="004A021F">
              <w:rPr>
                <w:rFonts w:ascii="Arial" w:hAnsi="Arial"/>
                <w:sz w:val="20"/>
                <w:szCs w:val="20"/>
              </w:rPr>
              <w:t xml:space="preserve"> and </w:t>
            </w:r>
            <w:r w:rsidRPr="00C43CCC">
              <w:rPr>
                <w:rFonts w:ascii="Arial" w:hAnsi="Arial"/>
                <w:sz w:val="20"/>
                <w:szCs w:val="20"/>
              </w:rPr>
              <w:t xml:space="preserve">providers to receive training and TA </w:t>
            </w:r>
            <w:r w:rsidR="003662BA">
              <w:rPr>
                <w:rFonts w:ascii="Arial" w:hAnsi="Arial"/>
                <w:sz w:val="20"/>
                <w:szCs w:val="20"/>
              </w:rPr>
              <w:t>on this requirement, including</w:t>
            </w:r>
            <w:r w:rsidR="003662BA" w:rsidRPr="00C43CCC">
              <w:rPr>
                <w:rFonts w:ascii="Arial" w:hAnsi="Arial"/>
                <w:sz w:val="20"/>
                <w:szCs w:val="20"/>
              </w:rPr>
              <w:t xml:space="preserve"> </w:t>
            </w:r>
            <w:r w:rsidR="00173FDE">
              <w:rPr>
                <w:rFonts w:ascii="Arial" w:hAnsi="Arial"/>
                <w:sz w:val="20"/>
                <w:szCs w:val="20"/>
              </w:rPr>
              <w:t xml:space="preserve">what information to </w:t>
            </w:r>
            <w:r w:rsidRPr="00C43CCC">
              <w:rPr>
                <w:rFonts w:ascii="Arial" w:hAnsi="Arial"/>
                <w:sz w:val="20"/>
                <w:szCs w:val="20"/>
              </w:rPr>
              <w:t>sha</w:t>
            </w:r>
            <w:r w:rsidR="00173FDE">
              <w:rPr>
                <w:rFonts w:ascii="Arial" w:hAnsi="Arial"/>
                <w:sz w:val="20"/>
                <w:szCs w:val="20"/>
              </w:rPr>
              <w:t>re</w:t>
            </w:r>
            <w:r w:rsidRPr="00C43CCC">
              <w:rPr>
                <w:rFonts w:ascii="Arial" w:hAnsi="Arial"/>
                <w:sz w:val="20"/>
                <w:szCs w:val="20"/>
              </w:rPr>
              <w:t xml:space="preserve"> with families about potential service options </w:t>
            </w:r>
            <w:r w:rsidR="00173FDE">
              <w:rPr>
                <w:rFonts w:ascii="Arial" w:hAnsi="Arial"/>
                <w:sz w:val="20"/>
                <w:szCs w:val="20"/>
              </w:rPr>
              <w:t xml:space="preserve">for the child when they exit Part C </w:t>
            </w:r>
            <w:r w:rsidRPr="00C43CCC">
              <w:rPr>
                <w:rFonts w:ascii="Arial" w:hAnsi="Arial"/>
                <w:sz w:val="20"/>
                <w:szCs w:val="20"/>
              </w:rPr>
              <w:t xml:space="preserve">and </w:t>
            </w:r>
            <w:r w:rsidR="005A5BFF" w:rsidRPr="00C43CCC">
              <w:rPr>
                <w:rFonts w:ascii="Arial" w:hAnsi="Arial"/>
                <w:sz w:val="20"/>
                <w:szCs w:val="20"/>
              </w:rPr>
              <w:t>the</w:t>
            </w:r>
            <w:r w:rsidR="005A5BFF">
              <w:rPr>
                <w:rFonts w:ascii="Arial" w:hAnsi="Arial"/>
                <w:sz w:val="20"/>
                <w:szCs w:val="20"/>
              </w:rPr>
              <w:t xml:space="preserve"> purpose of the </w:t>
            </w:r>
            <w:r w:rsidRPr="00C43CCC">
              <w:rPr>
                <w:rFonts w:ascii="Arial" w:hAnsi="Arial"/>
                <w:sz w:val="20"/>
                <w:szCs w:val="20"/>
              </w:rPr>
              <w:t xml:space="preserve">transition conference?  </w:t>
            </w:r>
          </w:p>
          <w:p w14:paraId="4B2A9495" w14:textId="77777777" w:rsidR="006D4F4B" w:rsidRPr="00C43CCC" w:rsidRDefault="006D4F4B">
            <w:pPr>
              <w:rPr>
                <w:rFonts w:ascii="Arial" w:hAnsi="Arial"/>
                <w:sz w:val="20"/>
                <w:szCs w:val="20"/>
              </w:rPr>
            </w:pPr>
          </w:p>
          <w:p w14:paraId="3B92FC63" w14:textId="77777777" w:rsidR="006D4F4B" w:rsidRDefault="006D4F4B">
            <w:pPr>
              <w:rPr>
                <w:rFonts w:ascii="Arial" w:hAnsi="Arial"/>
                <w:sz w:val="20"/>
                <w:szCs w:val="20"/>
              </w:rPr>
            </w:pPr>
          </w:p>
          <w:p w14:paraId="10E92DCC" w14:textId="77777777" w:rsidR="00173FDE" w:rsidRDefault="00173FDE">
            <w:pPr>
              <w:rPr>
                <w:rFonts w:ascii="Arial" w:hAnsi="Arial"/>
                <w:sz w:val="20"/>
                <w:szCs w:val="20"/>
              </w:rPr>
            </w:pPr>
          </w:p>
          <w:p w14:paraId="5C8E97B1" w14:textId="77777777" w:rsidR="00173FDE" w:rsidRDefault="00173FDE">
            <w:pPr>
              <w:rPr>
                <w:rFonts w:ascii="Arial" w:hAnsi="Arial"/>
                <w:sz w:val="20"/>
                <w:szCs w:val="20"/>
              </w:rPr>
            </w:pPr>
          </w:p>
          <w:p w14:paraId="655E3E0F" w14:textId="77777777" w:rsidR="00173FDE" w:rsidRDefault="00173FDE">
            <w:pPr>
              <w:rPr>
                <w:rFonts w:ascii="Arial" w:hAnsi="Arial"/>
                <w:sz w:val="20"/>
                <w:szCs w:val="20"/>
              </w:rPr>
            </w:pPr>
          </w:p>
          <w:p w14:paraId="6B7FC0B4" w14:textId="77777777" w:rsidR="00173FDE" w:rsidRDefault="00173FDE">
            <w:pPr>
              <w:rPr>
                <w:rFonts w:ascii="Arial" w:hAnsi="Arial"/>
                <w:sz w:val="20"/>
                <w:szCs w:val="20"/>
              </w:rPr>
            </w:pPr>
          </w:p>
          <w:p w14:paraId="1F10B1E1" w14:textId="77777777" w:rsidR="00173FDE" w:rsidRDefault="00173FDE">
            <w:pPr>
              <w:rPr>
                <w:rFonts w:ascii="Arial" w:hAnsi="Arial"/>
                <w:sz w:val="20"/>
                <w:szCs w:val="20"/>
              </w:rPr>
            </w:pPr>
          </w:p>
          <w:p w14:paraId="5E84BB36" w14:textId="77777777" w:rsidR="00173FDE" w:rsidRPr="00C43CCC" w:rsidRDefault="00173FDE">
            <w:pPr>
              <w:rPr>
                <w:rFonts w:ascii="Arial" w:hAnsi="Arial"/>
                <w:sz w:val="20"/>
                <w:szCs w:val="20"/>
              </w:rPr>
            </w:pPr>
          </w:p>
          <w:p w14:paraId="250EE27B" w14:textId="77777777" w:rsidR="00661113" w:rsidRPr="00C43CCC" w:rsidRDefault="006D4F4B" w:rsidP="00661113">
            <w:pPr>
              <w:rPr>
                <w:rFonts w:ascii="Arial" w:hAnsi="Arial"/>
                <w:sz w:val="20"/>
                <w:szCs w:val="20"/>
              </w:rPr>
            </w:pPr>
            <w:r w:rsidRPr="00C43CCC">
              <w:rPr>
                <w:rFonts w:ascii="Arial" w:hAnsi="Arial"/>
                <w:sz w:val="20"/>
                <w:szCs w:val="20"/>
              </w:rPr>
              <w:t>Do we have adequate numbers of personnel to plan and conduct transition conferences for children transitioning to Part B or other services?</w:t>
            </w:r>
            <w:r w:rsidR="00661113" w:rsidRPr="00C43CCC">
              <w:rPr>
                <w:rFonts w:ascii="Arial" w:hAnsi="Arial"/>
                <w:sz w:val="20"/>
                <w:szCs w:val="20"/>
              </w:rPr>
              <w:t xml:space="preserve">  If not, what are we doing to recruit and retain qualified personnel?</w:t>
            </w:r>
          </w:p>
          <w:p w14:paraId="471356AF" w14:textId="77777777" w:rsidR="006D4F4B" w:rsidRPr="00C43CCC" w:rsidRDefault="006D4F4B">
            <w:pPr>
              <w:rPr>
                <w:rFonts w:ascii="Arial" w:hAnsi="Arial"/>
                <w:sz w:val="20"/>
                <w:szCs w:val="20"/>
              </w:rPr>
            </w:pPr>
          </w:p>
          <w:p w14:paraId="4BF154C9" w14:textId="77777777" w:rsidR="006D4F4B" w:rsidRPr="00C43CCC" w:rsidRDefault="006D4F4B">
            <w:pPr>
              <w:rPr>
                <w:rFonts w:ascii="Arial" w:hAnsi="Arial"/>
                <w:sz w:val="20"/>
                <w:szCs w:val="20"/>
              </w:rPr>
            </w:pPr>
          </w:p>
          <w:p w14:paraId="044E7B5D" w14:textId="77777777" w:rsidR="006D4F4B" w:rsidRDefault="006D4F4B">
            <w:pPr>
              <w:rPr>
                <w:rFonts w:ascii="Arial" w:hAnsi="Arial"/>
                <w:sz w:val="20"/>
                <w:szCs w:val="20"/>
              </w:rPr>
            </w:pPr>
          </w:p>
          <w:p w14:paraId="51DF582E" w14:textId="77777777" w:rsidR="00173FDE" w:rsidRDefault="00173FDE">
            <w:pPr>
              <w:rPr>
                <w:rFonts w:ascii="Arial" w:hAnsi="Arial"/>
                <w:sz w:val="20"/>
                <w:szCs w:val="20"/>
              </w:rPr>
            </w:pPr>
          </w:p>
          <w:p w14:paraId="0046BBCD" w14:textId="77777777" w:rsidR="00173FDE" w:rsidRPr="00C43CCC" w:rsidRDefault="00173FDE">
            <w:pPr>
              <w:rPr>
                <w:rFonts w:ascii="Arial" w:hAnsi="Arial"/>
                <w:sz w:val="20"/>
                <w:szCs w:val="20"/>
              </w:rPr>
            </w:pPr>
          </w:p>
          <w:p w14:paraId="349F47D8" w14:textId="77777777" w:rsidR="006D4F4B" w:rsidRPr="00C43CCC" w:rsidRDefault="006D4F4B">
            <w:pPr>
              <w:rPr>
                <w:rFonts w:ascii="Arial" w:hAnsi="Arial"/>
                <w:sz w:val="20"/>
                <w:szCs w:val="20"/>
              </w:rPr>
            </w:pPr>
          </w:p>
          <w:p w14:paraId="5D93EEED" w14:textId="77777777" w:rsidR="008244EF" w:rsidRPr="00C43CCC" w:rsidRDefault="006D4F4B">
            <w:pPr>
              <w:rPr>
                <w:rFonts w:ascii="Arial" w:hAnsi="Arial"/>
                <w:sz w:val="20"/>
                <w:szCs w:val="20"/>
              </w:rPr>
            </w:pPr>
            <w:proofErr w:type="gramStart"/>
            <w:r w:rsidRPr="00C43CCC">
              <w:rPr>
                <w:rFonts w:ascii="Arial" w:hAnsi="Arial"/>
                <w:sz w:val="20"/>
                <w:szCs w:val="20"/>
              </w:rPr>
              <w:t>Is</w:t>
            </w:r>
            <w:proofErr w:type="gramEnd"/>
            <w:r w:rsidRPr="00C43CCC">
              <w:rPr>
                <w:rFonts w:ascii="Arial" w:hAnsi="Arial"/>
                <w:sz w:val="20"/>
                <w:szCs w:val="20"/>
              </w:rPr>
              <w:t xml:space="preserve"> our monitoring and supervision adequate to ensure that transition conferences are carried out in a timely manner</w:t>
            </w:r>
            <w:r w:rsidR="008244EF" w:rsidRPr="00C43CCC">
              <w:rPr>
                <w:rFonts w:ascii="Arial" w:hAnsi="Arial"/>
                <w:sz w:val="20"/>
                <w:szCs w:val="20"/>
              </w:rPr>
              <w:t xml:space="preserve"> (e.g., do we track when transition conferences are due and ensure that service coordinators schedule the transition conference within the required </w:t>
            </w:r>
            <w:r w:rsidR="00672F7E" w:rsidRPr="00C43CCC">
              <w:rPr>
                <w:rFonts w:ascii="Arial" w:hAnsi="Arial"/>
                <w:sz w:val="20"/>
                <w:szCs w:val="20"/>
              </w:rPr>
              <w:t xml:space="preserve">timelines </w:t>
            </w:r>
            <w:r w:rsidR="008244EF" w:rsidRPr="00C43CCC">
              <w:rPr>
                <w:rFonts w:ascii="Arial" w:hAnsi="Arial"/>
                <w:sz w:val="20"/>
                <w:szCs w:val="20"/>
              </w:rPr>
              <w:t>to ensure compliance)</w:t>
            </w:r>
            <w:r w:rsidRPr="00C43CCC">
              <w:rPr>
                <w:rFonts w:ascii="Arial" w:hAnsi="Arial"/>
                <w:sz w:val="20"/>
                <w:szCs w:val="20"/>
              </w:rPr>
              <w:t xml:space="preserve">?  </w:t>
            </w:r>
          </w:p>
          <w:p w14:paraId="0F41F0F0" w14:textId="77777777" w:rsidR="008244EF" w:rsidRPr="00C43CCC" w:rsidRDefault="008244EF">
            <w:pPr>
              <w:rPr>
                <w:rFonts w:ascii="Arial" w:hAnsi="Arial"/>
                <w:sz w:val="20"/>
                <w:szCs w:val="20"/>
              </w:rPr>
            </w:pPr>
          </w:p>
          <w:p w14:paraId="6FC4DDCF" w14:textId="77777777" w:rsidR="008244EF" w:rsidRDefault="008244EF">
            <w:pPr>
              <w:rPr>
                <w:rFonts w:ascii="Arial" w:hAnsi="Arial"/>
                <w:sz w:val="20"/>
                <w:szCs w:val="20"/>
              </w:rPr>
            </w:pPr>
          </w:p>
          <w:p w14:paraId="6E7E37FF" w14:textId="77777777" w:rsidR="005A5BFF" w:rsidRDefault="005A5BFF">
            <w:pPr>
              <w:rPr>
                <w:rFonts w:ascii="Arial" w:hAnsi="Arial"/>
                <w:sz w:val="20"/>
                <w:szCs w:val="20"/>
              </w:rPr>
            </w:pPr>
          </w:p>
          <w:p w14:paraId="7B371DC1" w14:textId="77777777" w:rsidR="005A5BFF" w:rsidRPr="00C43CCC" w:rsidRDefault="005A5BFF">
            <w:pPr>
              <w:rPr>
                <w:rFonts w:ascii="Arial" w:hAnsi="Arial"/>
                <w:sz w:val="20"/>
                <w:szCs w:val="20"/>
              </w:rPr>
            </w:pPr>
          </w:p>
          <w:p w14:paraId="0C7D7984" w14:textId="77777777" w:rsidR="006D4F4B" w:rsidRPr="00C43CCC" w:rsidRDefault="006D4F4B">
            <w:pPr>
              <w:rPr>
                <w:rFonts w:ascii="Arial" w:hAnsi="Arial"/>
                <w:sz w:val="20"/>
                <w:szCs w:val="20"/>
              </w:rPr>
            </w:pPr>
            <w:r w:rsidRPr="00C43CCC">
              <w:rPr>
                <w:rFonts w:ascii="Arial" w:hAnsi="Arial"/>
                <w:sz w:val="20"/>
                <w:szCs w:val="20"/>
              </w:rPr>
              <w:t xml:space="preserve">Did we know we had a </w:t>
            </w:r>
            <w:r w:rsidR="00F94B95" w:rsidRPr="00C43CCC">
              <w:rPr>
                <w:rFonts w:ascii="Arial" w:hAnsi="Arial"/>
                <w:sz w:val="20"/>
                <w:szCs w:val="20"/>
              </w:rPr>
              <w:t xml:space="preserve">problem with our performance </w:t>
            </w:r>
            <w:proofErr w:type="gramStart"/>
            <w:r w:rsidR="00F94B95" w:rsidRPr="00C43CCC">
              <w:rPr>
                <w:rFonts w:ascii="Arial" w:hAnsi="Arial"/>
                <w:sz w:val="20"/>
                <w:szCs w:val="20"/>
              </w:rPr>
              <w:t>on</w:t>
            </w:r>
            <w:proofErr w:type="gramEnd"/>
            <w:r w:rsidR="00F94B95" w:rsidRPr="00C43CCC">
              <w:rPr>
                <w:rFonts w:ascii="Arial" w:hAnsi="Arial"/>
                <w:sz w:val="20"/>
                <w:szCs w:val="20"/>
              </w:rPr>
              <w:t xml:space="preserve"> timely transition conferences</w:t>
            </w:r>
            <w:r w:rsidR="00BC32B4" w:rsidRPr="00C43CCC">
              <w:rPr>
                <w:rFonts w:ascii="Arial" w:hAnsi="Arial"/>
                <w:sz w:val="20"/>
                <w:szCs w:val="20"/>
              </w:rPr>
              <w:t xml:space="preserve"> before the </w:t>
            </w:r>
            <w:r w:rsidR="005A18CC">
              <w:rPr>
                <w:rFonts w:ascii="Arial" w:hAnsi="Arial"/>
                <w:sz w:val="20"/>
                <w:szCs w:val="20"/>
              </w:rPr>
              <w:t>S</w:t>
            </w:r>
            <w:r w:rsidR="00BC32B4" w:rsidRPr="00C43CCC">
              <w:rPr>
                <w:rFonts w:ascii="Arial" w:hAnsi="Arial"/>
                <w:sz w:val="20"/>
                <w:szCs w:val="20"/>
              </w:rPr>
              <w:t>tate issued a finding</w:t>
            </w:r>
            <w:r w:rsidRPr="00C43CCC">
              <w:rPr>
                <w:rFonts w:ascii="Arial" w:hAnsi="Arial"/>
                <w:sz w:val="20"/>
                <w:szCs w:val="20"/>
              </w:rPr>
              <w:t>?</w:t>
            </w:r>
          </w:p>
          <w:p w14:paraId="44AB6EEE" w14:textId="77777777" w:rsidR="006D4F4B" w:rsidRPr="00C43CCC" w:rsidRDefault="006D4F4B">
            <w:pPr>
              <w:rPr>
                <w:rFonts w:ascii="Arial" w:hAnsi="Arial"/>
                <w:sz w:val="20"/>
                <w:szCs w:val="20"/>
              </w:rPr>
            </w:pPr>
          </w:p>
        </w:tc>
        <w:tc>
          <w:tcPr>
            <w:tcW w:w="6660" w:type="dxa"/>
            <w:tcBorders>
              <w:top w:val="double" w:sz="4" w:space="0" w:color="auto"/>
            </w:tcBorders>
          </w:tcPr>
          <w:p w14:paraId="7FCB8037" w14:textId="77777777" w:rsidR="00173FDE" w:rsidRDefault="00173FDE" w:rsidP="00173FDE">
            <w:pPr>
              <w:spacing w:before="60"/>
              <w:rPr>
                <w:rFonts w:ascii="Arial" w:hAnsi="Arial"/>
                <w:sz w:val="20"/>
                <w:szCs w:val="20"/>
              </w:rPr>
            </w:pPr>
            <w:r>
              <w:rPr>
                <w:rFonts w:ascii="Arial" w:hAnsi="Arial"/>
                <w:sz w:val="20"/>
                <w:szCs w:val="20"/>
              </w:rPr>
              <w:lastRenderedPageBreak/>
              <w:t>Do</w:t>
            </w:r>
            <w:r w:rsidR="00912AE0">
              <w:rPr>
                <w:rFonts w:ascii="Arial" w:hAnsi="Arial"/>
                <w:sz w:val="20"/>
                <w:szCs w:val="20"/>
              </w:rPr>
              <w:t xml:space="preserve"> service coordinators</w:t>
            </w:r>
            <w:r w:rsidR="004A021F">
              <w:rPr>
                <w:rFonts w:ascii="Arial" w:hAnsi="Arial"/>
                <w:sz w:val="20"/>
                <w:szCs w:val="20"/>
              </w:rPr>
              <w:t xml:space="preserve"> and </w:t>
            </w:r>
            <w:r>
              <w:rPr>
                <w:rFonts w:ascii="Arial" w:hAnsi="Arial"/>
                <w:sz w:val="20"/>
                <w:szCs w:val="20"/>
              </w:rPr>
              <w:t xml:space="preserve">providers have the necessary knowledge and skills related to carrying out a meaningful and timely transition conference?  Do </w:t>
            </w:r>
            <w:r w:rsidR="00912AE0">
              <w:rPr>
                <w:rFonts w:ascii="Arial" w:hAnsi="Arial"/>
                <w:sz w:val="20"/>
                <w:szCs w:val="20"/>
              </w:rPr>
              <w:t>service coordinators</w:t>
            </w:r>
            <w:r w:rsidR="004A021F">
              <w:rPr>
                <w:rFonts w:ascii="Arial" w:hAnsi="Arial"/>
                <w:sz w:val="20"/>
                <w:szCs w:val="20"/>
              </w:rPr>
              <w:t xml:space="preserve"> and </w:t>
            </w:r>
            <w:r>
              <w:rPr>
                <w:rFonts w:ascii="Arial" w:hAnsi="Arial"/>
                <w:sz w:val="20"/>
                <w:szCs w:val="20"/>
              </w:rPr>
              <w:t>providers understand:</w:t>
            </w:r>
          </w:p>
          <w:p w14:paraId="3D02C36E" w14:textId="77777777" w:rsidR="00173FDE" w:rsidRPr="00C43CCC" w:rsidRDefault="00173FDE">
            <w:pPr>
              <w:rPr>
                <w:rFonts w:ascii="Arial" w:hAnsi="Arial"/>
                <w:sz w:val="20"/>
                <w:szCs w:val="20"/>
              </w:rPr>
            </w:pPr>
          </w:p>
          <w:p w14:paraId="2E1019C5" w14:textId="77777777" w:rsidR="006D4F4B" w:rsidRPr="00C43CCC" w:rsidRDefault="006D4F4B" w:rsidP="00336FCE">
            <w:pPr>
              <w:numPr>
                <w:ilvl w:val="0"/>
                <w:numId w:val="15"/>
              </w:numPr>
              <w:tabs>
                <w:tab w:val="clear" w:pos="216"/>
                <w:tab w:val="num" w:pos="0"/>
              </w:tabs>
              <w:ind w:left="360" w:hanging="360"/>
              <w:rPr>
                <w:rFonts w:ascii="Arial" w:hAnsi="Arial"/>
                <w:sz w:val="20"/>
                <w:szCs w:val="20"/>
              </w:rPr>
            </w:pPr>
            <w:r w:rsidRPr="00C43CCC">
              <w:rPr>
                <w:rFonts w:ascii="Arial" w:hAnsi="Arial"/>
                <w:sz w:val="20"/>
                <w:szCs w:val="20"/>
              </w:rPr>
              <w:t xml:space="preserve">The related </w:t>
            </w:r>
            <w:r w:rsidR="00173FDE">
              <w:rPr>
                <w:rFonts w:ascii="Arial" w:hAnsi="Arial"/>
                <w:sz w:val="20"/>
                <w:szCs w:val="20"/>
              </w:rPr>
              <w:t xml:space="preserve">requirements and our </w:t>
            </w:r>
            <w:r w:rsidRPr="00C43CCC">
              <w:rPr>
                <w:rFonts w:ascii="Arial" w:hAnsi="Arial"/>
                <w:sz w:val="20"/>
                <w:szCs w:val="20"/>
              </w:rPr>
              <w:t xml:space="preserve">policies and procedures related to timely transition </w:t>
            </w:r>
            <w:proofErr w:type="gramStart"/>
            <w:r w:rsidRPr="00C43CCC">
              <w:rPr>
                <w:rFonts w:ascii="Arial" w:hAnsi="Arial"/>
                <w:sz w:val="20"/>
                <w:szCs w:val="20"/>
              </w:rPr>
              <w:t>conferences?</w:t>
            </w:r>
            <w:proofErr w:type="gramEnd"/>
          </w:p>
          <w:p w14:paraId="3AB966FE" w14:textId="77777777" w:rsidR="006D4F4B" w:rsidRPr="00C43CCC" w:rsidRDefault="006D4F4B" w:rsidP="00173FDE">
            <w:pPr>
              <w:tabs>
                <w:tab w:val="num" w:pos="0"/>
              </w:tabs>
              <w:ind w:left="360" w:hanging="360"/>
              <w:rPr>
                <w:rFonts w:ascii="Arial" w:hAnsi="Arial"/>
                <w:sz w:val="20"/>
                <w:szCs w:val="20"/>
              </w:rPr>
            </w:pPr>
          </w:p>
          <w:p w14:paraId="75B10299" w14:textId="77777777" w:rsidR="006D4F4B" w:rsidRPr="00C43CCC" w:rsidRDefault="006D4F4B" w:rsidP="00173FDE">
            <w:pPr>
              <w:tabs>
                <w:tab w:val="num" w:pos="0"/>
              </w:tabs>
              <w:ind w:left="360" w:hanging="360"/>
              <w:rPr>
                <w:rFonts w:ascii="Arial" w:hAnsi="Arial"/>
                <w:sz w:val="20"/>
                <w:szCs w:val="20"/>
              </w:rPr>
            </w:pPr>
          </w:p>
          <w:p w14:paraId="22BDB01A" w14:textId="77777777" w:rsidR="006D4F4B" w:rsidRPr="00C43CCC" w:rsidRDefault="006D4F4B" w:rsidP="00173FDE">
            <w:pPr>
              <w:tabs>
                <w:tab w:val="num" w:pos="0"/>
              </w:tabs>
              <w:ind w:left="360" w:hanging="360"/>
              <w:rPr>
                <w:rFonts w:ascii="Arial" w:hAnsi="Arial"/>
                <w:sz w:val="20"/>
                <w:szCs w:val="20"/>
              </w:rPr>
            </w:pPr>
          </w:p>
          <w:p w14:paraId="6219AD7C" w14:textId="77777777" w:rsidR="006D4F4B" w:rsidRPr="00C43CCC" w:rsidRDefault="006D4F4B" w:rsidP="00336FCE">
            <w:pPr>
              <w:numPr>
                <w:ilvl w:val="0"/>
                <w:numId w:val="15"/>
              </w:numPr>
              <w:tabs>
                <w:tab w:val="clear" w:pos="216"/>
                <w:tab w:val="num" w:pos="0"/>
              </w:tabs>
              <w:ind w:left="360" w:hanging="360"/>
              <w:rPr>
                <w:rFonts w:ascii="Arial" w:hAnsi="Arial"/>
                <w:sz w:val="20"/>
                <w:szCs w:val="20"/>
              </w:rPr>
            </w:pPr>
            <w:r w:rsidRPr="00C43CCC">
              <w:rPr>
                <w:rFonts w:ascii="Arial" w:hAnsi="Arial"/>
                <w:sz w:val="20"/>
                <w:szCs w:val="20"/>
              </w:rPr>
              <w:t xml:space="preserve">What information and resources </w:t>
            </w:r>
            <w:r w:rsidR="00173FDE">
              <w:rPr>
                <w:rFonts w:ascii="Arial" w:hAnsi="Arial"/>
                <w:sz w:val="20"/>
                <w:szCs w:val="20"/>
              </w:rPr>
              <w:t>should be</w:t>
            </w:r>
            <w:r w:rsidRPr="00C43CCC">
              <w:rPr>
                <w:rFonts w:ascii="Arial" w:hAnsi="Arial"/>
                <w:sz w:val="20"/>
                <w:szCs w:val="20"/>
              </w:rPr>
              <w:t xml:space="preserve"> share</w:t>
            </w:r>
            <w:r w:rsidR="00173FDE">
              <w:rPr>
                <w:rFonts w:ascii="Arial" w:hAnsi="Arial"/>
                <w:sz w:val="20"/>
                <w:szCs w:val="20"/>
              </w:rPr>
              <w:t>d</w:t>
            </w:r>
            <w:r w:rsidRPr="00C43CCC">
              <w:rPr>
                <w:rFonts w:ascii="Arial" w:hAnsi="Arial"/>
                <w:sz w:val="20"/>
                <w:szCs w:val="20"/>
              </w:rPr>
              <w:t xml:space="preserve"> with families to help them make decisions about service options when their child ages out </w:t>
            </w:r>
            <w:r w:rsidR="005A5BFF">
              <w:rPr>
                <w:rFonts w:ascii="Arial" w:hAnsi="Arial"/>
                <w:sz w:val="20"/>
                <w:szCs w:val="20"/>
              </w:rPr>
              <w:t>or exits from</w:t>
            </w:r>
            <w:r w:rsidRPr="00C43CCC">
              <w:rPr>
                <w:rFonts w:ascii="Arial" w:hAnsi="Arial"/>
                <w:sz w:val="20"/>
                <w:szCs w:val="20"/>
              </w:rPr>
              <w:t xml:space="preserve"> early intervention? </w:t>
            </w:r>
          </w:p>
          <w:p w14:paraId="0E21584C" w14:textId="77777777" w:rsidR="006D4F4B" w:rsidRPr="00C43CCC" w:rsidRDefault="006D4F4B" w:rsidP="00173FDE">
            <w:pPr>
              <w:tabs>
                <w:tab w:val="num" w:pos="0"/>
              </w:tabs>
              <w:ind w:left="360" w:hanging="360"/>
              <w:rPr>
                <w:rFonts w:ascii="Arial" w:hAnsi="Arial"/>
                <w:sz w:val="20"/>
                <w:szCs w:val="20"/>
              </w:rPr>
            </w:pPr>
          </w:p>
          <w:p w14:paraId="304524D1" w14:textId="77777777" w:rsidR="006D4F4B" w:rsidRPr="00C43CCC" w:rsidRDefault="006D4F4B" w:rsidP="00173FDE">
            <w:pPr>
              <w:tabs>
                <w:tab w:val="num" w:pos="0"/>
              </w:tabs>
              <w:ind w:left="360" w:hanging="360"/>
              <w:rPr>
                <w:rFonts w:ascii="Arial" w:hAnsi="Arial"/>
                <w:sz w:val="20"/>
                <w:szCs w:val="20"/>
              </w:rPr>
            </w:pPr>
          </w:p>
          <w:p w14:paraId="67A22B28" w14:textId="77777777" w:rsidR="006D4F4B" w:rsidRPr="00C43CCC" w:rsidRDefault="006D4F4B" w:rsidP="00173FDE">
            <w:pPr>
              <w:tabs>
                <w:tab w:val="num" w:pos="0"/>
              </w:tabs>
              <w:ind w:left="360" w:hanging="360"/>
              <w:rPr>
                <w:rFonts w:ascii="Arial" w:hAnsi="Arial"/>
                <w:sz w:val="20"/>
                <w:szCs w:val="20"/>
              </w:rPr>
            </w:pPr>
          </w:p>
          <w:p w14:paraId="535E9770" w14:textId="77777777" w:rsidR="006D4F4B" w:rsidRPr="00C43CCC" w:rsidRDefault="006D4F4B" w:rsidP="00336FCE">
            <w:pPr>
              <w:numPr>
                <w:ilvl w:val="0"/>
                <w:numId w:val="15"/>
              </w:numPr>
              <w:tabs>
                <w:tab w:val="clear" w:pos="216"/>
                <w:tab w:val="num" w:pos="0"/>
              </w:tabs>
              <w:ind w:left="360" w:hanging="360"/>
              <w:rPr>
                <w:rFonts w:ascii="Arial" w:hAnsi="Arial"/>
                <w:sz w:val="20"/>
                <w:szCs w:val="20"/>
              </w:rPr>
            </w:pPr>
            <w:r w:rsidRPr="00C43CCC">
              <w:rPr>
                <w:rFonts w:ascii="Arial" w:hAnsi="Arial"/>
                <w:sz w:val="20"/>
                <w:szCs w:val="20"/>
              </w:rPr>
              <w:t xml:space="preserve">How to coordinate with the LEA and other programs or agencies in planning and conducting the transition conference? </w:t>
            </w:r>
          </w:p>
          <w:p w14:paraId="6EE491D4" w14:textId="77777777" w:rsidR="006D4F4B" w:rsidRPr="00C43CCC" w:rsidRDefault="006D4F4B" w:rsidP="00173FDE">
            <w:pPr>
              <w:tabs>
                <w:tab w:val="num" w:pos="0"/>
              </w:tabs>
              <w:ind w:left="360" w:hanging="360"/>
              <w:rPr>
                <w:rFonts w:ascii="Arial" w:hAnsi="Arial"/>
                <w:sz w:val="20"/>
                <w:szCs w:val="20"/>
              </w:rPr>
            </w:pPr>
          </w:p>
          <w:p w14:paraId="51BB72AB" w14:textId="77777777" w:rsidR="006D4F4B" w:rsidRPr="00C43CCC" w:rsidRDefault="006D4F4B" w:rsidP="00173FDE">
            <w:pPr>
              <w:tabs>
                <w:tab w:val="num" w:pos="0"/>
              </w:tabs>
              <w:ind w:left="360" w:hanging="360"/>
              <w:rPr>
                <w:rFonts w:ascii="Arial" w:hAnsi="Arial"/>
                <w:sz w:val="20"/>
                <w:szCs w:val="20"/>
              </w:rPr>
            </w:pPr>
          </w:p>
          <w:p w14:paraId="1F2ADF51" w14:textId="77777777" w:rsidR="006D4F4B" w:rsidRPr="00C43CCC" w:rsidRDefault="006D4F4B" w:rsidP="00173FDE">
            <w:pPr>
              <w:tabs>
                <w:tab w:val="num" w:pos="0"/>
              </w:tabs>
              <w:ind w:left="360" w:hanging="360"/>
              <w:rPr>
                <w:rFonts w:ascii="Arial" w:hAnsi="Arial"/>
                <w:sz w:val="20"/>
                <w:szCs w:val="20"/>
              </w:rPr>
            </w:pPr>
          </w:p>
          <w:p w14:paraId="4AC5EE0F" w14:textId="77777777" w:rsidR="006D4F4B" w:rsidRPr="00C43CCC" w:rsidRDefault="006D4F4B" w:rsidP="00336FCE">
            <w:pPr>
              <w:numPr>
                <w:ilvl w:val="0"/>
                <w:numId w:val="15"/>
              </w:numPr>
              <w:tabs>
                <w:tab w:val="clear" w:pos="216"/>
                <w:tab w:val="num" w:pos="0"/>
              </w:tabs>
              <w:ind w:left="360" w:hanging="360"/>
              <w:rPr>
                <w:rFonts w:ascii="Arial" w:hAnsi="Arial"/>
                <w:sz w:val="20"/>
                <w:szCs w:val="20"/>
              </w:rPr>
            </w:pPr>
            <w:r w:rsidRPr="00C43CCC">
              <w:rPr>
                <w:rFonts w:ascii="Arial" w:hAnsi="Arial"/>
                <w:sz w:val="20"/>
                <w:szCs w:val="20"/>
              </w:rPr>
              <w:t xml:space="preserve">How to support and prepare families for the transition conference?  </w:t>
            </w:r>
          </w:p>
          <w:p w14:paraId="264A81CE" w14:textId="77777777" w:rsidR="006D4F4B" w:rsidRPr="00C43CCC" w:rsidRDefault="006D4F4B">
            <w:pPr>
              <w:rPr>
                <w:rFonts w:ascii="Arial" w:hAnsi="Arial"/>
                <w:sz w:val="20"/>
                <w:szCs w:val="20"/>
              </w:rPr>
            </w:pPr>
          </w:p>
          <w:p w14:paraId="136272D6" w14:textId="77777777" w:rsidR="006D4F4B" w:rsidRDefault="006D4F4B">
            <w:pPr>
              <w:pStyle w:val="CommentText"/>
              <w:rPr>
                <w:rFonts w:ascii="Arial" w:hAnsi="Arial"/>
              </w:rPr>
            </w:pPr>
          </w:p>
          <w:p w14:paraId="42DC3BA8" w14:textId="77777777" w:rsidR="00173FDE" w:rsidRPr="00C43CCC" w:rsidRDefault="00173FDE">
            <w:pPr>
              <w:pStyle w:val="CommentText"/>
              <w:rPr>
                <w:rFonts w:ascii="Arial" w:hAnsi="Arial"/>
              </w:rPr>
            </w:pPr>
          </w:p>
          <w:p w14:paraId="15E9738D" w14:textId="77777777" w:rsidR="006D4F4B" w:rsidRPr="00C43CCC" w:rsidRDefault="006D4F4B">
            <w:pPr>
              <w:rPr>
                <w:rFonts w:ascii="Arial" w:hAnsi="Arial"/>
                <w:sz w:val="20"/>
                <w:szCs w:val="20"/>
              </w:rPr>
            </w:pPr>
          </w:p>
          <w:p w14:paraId="3802A1B2" w14:textId="77777777" w:rsidR="006D4F4B" w:rsidRPr="00C43CCC" w:rsidRDefault="006D4F4B">
            <w:pPr>
              <w:pStyle w:val="BodyText2"/>
            </w:pPr>
            <w:r w:rsidRPr="00C43CCC">
              <w:t xml:space="preserve">In looking at </w:t>
            </w:r>
            <w:r w:rsidR="00912AE0">
              <w:t>child records</w:t>
            </w:r>
            <w:r w:rsidRPr="00C43CCC">
              <w:t xml:space="preserve"> where children have recently transitioned, including those where transition conferences are not timely:</w:t>
            </w:r>
          </w:p>
          <w:p w14:paraId="5801E95A" w14:textId="77777777" w:rsidR="006D4F4B" w:rsidRPr="00C43CCC" w:rsidRDefault="006D4F4B">
            <w:pPr>
              <w:pStyle w:val="BodyText2"/>
            </w:pPr>
          </w:p>
          <w:p w14:paraId="5C620AAB" w14:textId="77777777" w:rsidR="006D4F4B" w:rsidRPr="00C43CCC" w:rsidRDefault="006D4F4B">
            <w:pPr>
              <w:pStyle w:val="BodyText2"/>
              <w:numPr>
                <w:ilvl w:val="0"/>
                <w:numId w:val="10"/>
              </w:numPr>
            </w:pPr>
            <w:r w:rsidRPr="00C43CCC">
              <w:t>Is there documentation that the LEA was invited to the transition planning conference?  Were they invited early enough to allow them to attend?</w:t>
            </w:r>
          </w:p>
          <w:p w14:paraId="38402E51" w14:textId="77777777" w:rsidR="006D4F4B" w:rsidRDefault="006D4F4B">
            <w:pPr>
              <w:rPr>
                <w:rFonts w:ascii="Arial" w:hAnsi="Arial"/>
                <w:sz w:val="20"/>
                <w:szCs w:val="20"/>
              </w:rPr>
            </w:pPr>
          </w:p>
          <w:p w14:paraId="113DBE5B" w14:textId="77777777" w:rsidR="00173FDE" w:rsidRPr="00C43CCC" w:rsidRDefault="00173FDE">
            <w:pPr>
              <w:rPr>
                <w:rFonts w:ascii="Arial" w:hAnsi="Arial"/>
                <w:sz w:val="20"/>
                <w:szCs w:val="20"/>
              </w:rPr>
            </w:pPr>
          </w:p>
          <w:p w14:paraId="08BC763D" w14:textId="77777777" w:rsidR="006D4F4B" w:rsidRPr="00C43CCC" w:rsidRDefault="006D4F4B">
            <w:pPr>
              <w:rPr>
                <w:rFonts w:ascii="Arial" w:hAnsi="Arial"/>
                <w:sz w:val="20"/>
                <w:szCs w:val="20"/>
              </w:rPr>
            </w:pPr>
          </w:p>
          <w:p w14:paraId="4110B915" w14:textId="77777777" w:rsidR="00173FDE" w:rsidRDefault="00173FDE" w:rsidP="00173FDE">
            <w:pPr>
              <w:rPr>
                <w:rFonts w:ascii="Arial" w:hAnsi="Arial"/>
                <w:sz w:val="20"/>
                <w:szCs w:val="20"/>
              </w:rPr>
            </w:pPr>
          </w:p>
          <w:p w14:paraId="399939F0" w14:textId="77777777" w:rsidR="006D4F4B" w:rsidRPr="00C43CCC" w:rsidRDefault="006D4F4B">
            <w:pPr>
              <w:numPr>
                <w:ilvl w:val="0"/>
                <w:numId w:val="10"/>
              </w:numPr>
              <w:rPr>
                <w:rFonts w:ascii="Arial" w:hAnsi="Arial"/>
                <w:sz w:val="20"/>
                <w:szCs w:val="20"/>
              </w:rPr>
            </w:pPr>
            <w:r w:rsidRPr="00C43CCC">
              <w:rPr>
                <w:rFonts w:ascii="Arial" w:hAnsi="Arial"/>
                <w:sz w:val="20"/>
                <w:szCs w:val="20"/>
              </w:rPr>
              <w:lastRenderedPageBreak/>
              <w:t xml:space="preserve">Is there documentation as to who attended the transition planning conference?  If so, who typically participates?  Who does not?  </w:t>
            </w:r>
          </w:p>
          <w:p w14:paraId="465087D3" w14:textId="77777777" w:rsidR="006D4F4B" w:rsidRPr="00C43CCC" w:rsidRDefault="006D4F4B">
            <w:pPr>
              <w:rPr>
                <w:rFonts w:ascii="Arial" w:hAnsi="Arial"/>
                <w:sz w:val="20"/>
                <w:szCs w:val="20"/>
              </w:rPr>
            </w:pPr>
          </w:p>
          <w:p w14:paraId="1A77891D" w14:textId="77777777" w:rsidR="006D4F4B" w:rsidRDefault="006D4F4B">
            <w:pPr>
              <w:rPr>
                <w:rFonts w:ascii="Arial" w:hAnsi="Arial"/>
                <w:sz w:val="20"/>
                <w:szCs w:val="20"/>
              </w:rPr>
            </w:pPr>
          </w:p>
          <w:p w14:paraId="76D3E0BE" w14:textId="77777777" w:rsidR="00173FDE" w:rsidRPr="00C43CCC" w:rsidRDefault="00173FDE">
            <w:pPr>
              <w:rPr>
                <w:rFonts w:ascii="Arial" w:hAnsi="Arial"/>
                <w:sz w:val="20"/>
                <w:szCs w:val="20"/>
              </w:rPr>
            </w:pPr>
          </w:p>
          <w:p w14:paraId="3961D69B" w14:textId="77777777" w:rsidR="006D4F4B" w:rsidRPr="00C43CCC" w:rsidRDefault="006D4F4B">
            <w:pPr>
              <w:numPr>
                <w:ilvl w:val="0"/>
                <w:numId w:val="10"/>
              </w:numPr>
              <w:rPr>
                <w:rFonts w:ascii="Arial" w:hAnsi="Arial"/>
                <w:sz w:val="20"/>
                <w:szCs w:val="20"/>
              </w:rPr>
            </w:pPr>
            <w:r w:rsidRPr="00C43CCC">
              <w:rPr>
                <w:rFonts w:ascii="Arial" w:hAnsi="Arial"/>
                <w:sz w:val="20"/>
                <w:szCs w:val="20"/>
              </w:rPr>
              <w:t xml:space="preserve">Is there documentation that the </w:t>
            </w:r>
            <w:proofErr w:type="gramStart"/>
            <w:r w:rsidRPr="00C43CCC">
              <w:rPr>
                <w:rFonts w:ascii="Arial" w:hAnsi="Arial"/>
                <w:sz w:val="20"/>
                <w:szCs w:val="20"/>
              </w:rPr>
              <w:t>child’s</w:t>
            </w:r>
            <w:proofErr w:type="gramEnd"/>
            <w:r w:rsidRPr="00C43CCC">
              <w:rPr>
                <w:rFonts w:ascii="Arial" w:hAnsi="Arial"/>
                <w:sz w:val="20"/>
                <w:szCs w:val="20"/>
              </w:rPr>
              <w:t xml:space="preserve"> program options for the period from the child’s third birthday through the remainder of the school year were reviewed?</w:t>
            </w:r>
          </w:p>
          <w:p w14:paraId="7972BC44" w14:textId="77777777" w:rsidR="006D4F4B" w:rsidRPr="00C43CCC" w:rsidRDefault="006D4F4B">
            <w:pPr>
              <w:rPr>
                <w:rFonts w:ascii="Arial" w:hAnsi="Arial"/>
                <w:sz w:val="20"/>
                <w:szCs w:val="20"/>
              </w:rPr>
            </w:pPr>
          </w:p>
          <w:p w14:paraId="41AD733D" w14:textId="77777777" w:rsidR="006D4F4B" w:rsidRDefault="006D4F4B">
            <w:pPr>
              <w:rPr>
                <w:rFonts w:ascii="Arial" w:hAnsi="Arial"/>
                <w:sz w:val="20"/>
                <w:szCs w:val="20"/>
              </w:rPr>
            </w:pPr>
          </w:p>
          <w:p w14:paraId="362AD2C9" w14:textId="77777777" w:rsidR="00173FDE" w:rsidRPr="00C43CCC" w:rsidRDefault="00173FDE">
            <w:pPr>
              <w:rPr>
                <w:rFonts w:ascii="Arial" w:hAnsi="Arial"/>
                <w:sz w:val="20"/>
                <w:szCs w:val="20"/>
              </w:rPr>
            </w:pPr>
          </w:p>
          <w:p w14:paraId="23E54AE1" w14:textId="77777777" w:rsidR="006D4F4B" w:rsidRPr="00C43CCC" w:rsidRDefault="006D4F4B">
            <w:pPr>
              <w:numPr>
                <w:ilvl w:val="0"/>
                <w:numId w:val="10"/>
              </w:numPr>
              <w:rPr>
                <w:rFonts w:ascii="Arial" w:hAnsi="Arial"/>
                <w:sz w:val="20"/>
                <w:szCs w:val="20"/>
              </w:rPr>
            </w:pPr>
            <w:r w:rsidRPr="00C43CCC">
              <w:rPr>
                <w:rFonts w:ascii="Arial" w:hAnsi="Arial"/>
                <w:sz w:val="20"/>
                <w:szCs w:val="20"/>
              </w:rPr>
              <w:t xml:space="preserve">Is there evidence that the </w:t>
            </w:r>
            <w:proofErr w:type="gramStart"/>
            <w:r w:rsidRPr="00C43CCC">
              <w:rPr>
                <w:rFonts w:ascii="Arial" w:hAnsi="Arial"/>
                <w:sz w:val="20"/>
                <w:szCs w:val="20"/>
              </w:rPr>
              <w:t>parent</w:t>
            </w:r>
            <w:proofErr w:type="gramEnd"/>
            <w:r w:rsidRPr="00C43CCC">
              <w:rPr>
                <w:rFonts w:ascii="Arial" w:hAnsi="Arial"/>
                <w:sz w:val="20"/>
                <w:szCs w:val="20"/>
              </w:rPr>
              <w:t xml:space="preserve"> declined the transition conference</w:t>
            </w:r>
            <w:r w:rsidR="00173FDE">
              <w:rPr>
                <w:rFonts w:ascii="Arial" w:hAnsi="Arial"/>
                <w:sz w:val="20"/>
                <w:szCs w:val="20"/>
              </w:rPr>
              <w:t>,</w:t>
            </w:r>
            <w:r w:rsidRPr="00C43CCC">
              <w:rPr>
                <w:rFonts w:ascii="Arial" w:hAnsi="Arial"/>
                <w:sz w:val="20"/>
                <w:szCs w:val="20"/>
              </w:rPr>
              <w:t xml:space="preserve"> if applicable</w:t>
            </w:r>
            <w:r w:rsidR="008244EF" w:rsidRPr="00C43CCC">
              <w:rPr>
                <w:rFonts w:ascii="Arial" w:hAnsi="Arial"/>
                <w:sz w:val="20"/>
                <w:szCs w:val="20"/>
              </w:rPr>
              <w:t>?</w:t>
            </w:r>
          </w:p>
          <w:p w14:paraId="2E7655C2" w14:textId="77777777" w:rsidR="006D4F4B" w:rsidRDefault="006D4F4B">
            <w:pPr>
              <w:rPr>
                <w:rFonts w:ascii="Arial" w:hAnsi="Arial"/>
                <w:sz w:val="20"/>
                <w:szCs w:val="20"/>
              </w:rPr>
            </w:pPr>
          </w:p>
          <w:p w14:paraId="0CC4B9EA" w14:textId="77777777" w:rsidR="00173FDE" w:rsidRPr="00C43CCC" w:rsidRDefault="00173FDE">
            <w:pPr>
              <w:rPr>
                <w:rFonts w:ascii="Arial" w:hAnsi="Arial"/>
                <w:sz w:val="20"/>
                <w:szCs w:val="20"/>
              </w:rPr>
            </w:pPr>
          </w:p>
          <w:p w14:paraId="721CEF97" w14:textId="77777777" w:rsidR="006D4F4B" w:rsidRPr="00C43CCC" w:rsidRDefault="006D4F4B">
            <w:pPr>
              <w:rPr>
                <w:rFonts w:ascii="Arial" w:hAnsi="Arial"/>
                <w:sz w:val="20"/>
                <w:szCs w:val="20"/>
              </w:rPr>
            </w:pPr>
          </w:p>
          <w:p w14:paraId="5B206CCA" w14:textId="77777777" w:rsidR="006D4F4B" w:rsidRPr="00C43CCC" w:rsidRDefault="006D4F4B">
            <w:pPr>
              <w:numPr>
                <w:ilvl w:val="0"/>
                <w:numId w:val="10"/>
              </w:numPr>
              <w:rPr>
                <w:rFonts w:ascii="Arial" w:hAnsi="Arial"/>
                <w:sz w:val="20"/>
                <w:szCs w:val="20"/>
              </w:rPr>
            </w:pPr>
            <w:r w:rsidRPr="00C43CCC">
              <w:rPr>
                <w:rFonts w:ascii="Arial" w:hAnsi="Arial"/>
                <w:sz w:val="20"/>
                <w:szCs w:val="20"/>
              </w:rPr>
              <w:t xml:space="preserve">Looking at </w:t>
            </w:r>
            <w:r w:rsidR="00912AE0">
              <w:rPr>
                <w:rFonts w:ascii="Arial" w:hAnsi="Arial"/>
                <w:sz w:val="20"/>
                <w:szCs w:val="20"/>
              </w:rPr>
              <w:t>child records</w:t>
            </w:r>
            <w:r w:rsidRPr="00C43CCC">
              <w:rPr>
                <w:rFonts w:ascii="Arial" w:hAnsi="Arial"/>
                <w:sz w:val="20"/>
                <w:szCs w:val="20"/>
              </w:rPr>
              <w:t xml:space="preserve"> where the transition planning conference was not held</w:t>
            </w:r>
            <w:r w:rsidR="003662BA">
              <w:rPr>
                <w:rFonts w:ascii="Arial" w:hAnsi="Arial"/>
                <w:sz w:val="20"/>
                <w:szCs w:val="20"/>
              </w:rPr>
              <w:t>,</w:t>
            </w:r>
            <w:r w:rsidRPr="00C43CCC">
              <w:rPr>
                <w:rFonts w:ascii="Arial" w:hAnsi="Arial"/>
                <w:sz w:val="20"/>
                <w:szCs w:val="20"/>
              </w:rPr>
              <w:t xml:space="preserve"> or not held within the required timeline, what were the reasons?</w:t>
            </w:r>
          </w:p>
          <w:p w14:paraId="05FA61D2" w14:textId="77777777" w:rsidR="006D4F4B" w:rsidRDefault="006D4F4B">
            <w:pPr>
              <w:rPr>
                <w:rFonts w:ascii="Arial" w:hAnsi="Arial"/>
                <w:sz w:val="20"/>
                <w:szCs w:val="20"/>
              </w:rPr>
            </w:pPr>
          </w:p>
          <w:p w14:paraId="71875FFF" w14:textId="77777777" w:rsidR="00173FDE" w:rsidRPr="00C43CCC" w:rsidRDefault="00173FDE">
            <w:pPr>
              <w:rPr>
                <w:rFonts w:ascii="Arial" w:hAnsi="Arial"/>
                <w:sz w:val="20"/>
                <w:szCs w:val="20"/>
              </w:rPr>
            </w:pPr>
          </w:p>
          <w:p w14:paraId="717AA801" w14:textId="77777777" w:rsidR="006D4F4B" w:rsidRPr="00C43CCC" w:rsidRDefault="006D4F4B">
            <w:pPr>
              <w:rPr>
                <w:rFonts w:ascii="Arial" w:hAnsi="Arial"/>
                <w:sz w:val="20"/>
                <w:szCs w:val="20"/>
              </w:rPr>
            </w:pPr>
          </w:p>
          <w:p w14:paraId="098C1DA3" w14:textId="77777777" w:rsidR="006D4F4B" w:rsidRPr="00C43CCC" w:rsidRDefault="006D4F4B">
            <w:pPr>
              <w:rPr>
                <w:rFonts w:ascii="Arial" w:hAnsi="Arial"/>
                <w:sz w:val="20"/>
                <w:szCs w:val="20"/>
              </w:rPr>
            </w:pPr>
            <w:r w:rsidRPr="00C43CCC">
              <w:rPr>
                <w:rFonts w:ascii="Arial" w:hAnsi="Arial"/>
                <w:sz w:val="20"/>
                <w:szCs w:val="20"/>
              </w:rPr>
              <w:t xml:space="preserve">Based on </w:t>
            </w:r>
            <w:r w:rsidR="00912AE0">
              <w:rPr>
                <w:rFonts w:ascii="Arial" w:hAnsi="Arial"/>
                <w:sz w:val="20"/>
                <w:szCs w:val="20"/>
              </w:rPr>
              <w:t>service coordinator/</w:t>
            </w:r>
            <w:r w:rsidRPr="00C43CCC">
              <w:rPr>
                <w:rFonts w:ascii="Arial" w:hAnsi="Arial"/>
                <w:sz w:val="20"/>
                <w:szCs w:val="20"/>
              </w:rPr>
              <w:t>provider interviews:</w:t>
            </w:r>
          </w:p>
          <w:p w14:paraId="5F599FA6" w14:textId="77777777" w:rsidR="006D4F4B" w:rsidRPr="00C43CCC" w:rsidRDefault="006D4F4B">
            <w:pPr>
              <w:rPr>
                <w:rFonts w:ascii="Arial" w:hAnsi="Arial"/>
                <w:sz w:val="20"/>
                <w:szCs w:val="20"/>
              </w:rPr>
            </w:pPr>
          </w:p>
          <w:p w14:paraId="0C4E8E4E"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 xml:space="preserve">Why do our </w:t>
            </w:r>
            <w:r w:rsidR="00912AE0">
              <w:rPr>
                <w:rFonts w:ascii="Arial" w:hAnsi="Arial"/>
                <w:sz w:val="20"/>
                <w:szCs w:val="20"/>
              </w:rPr>
              <w:t>service coordinators/</w:t>
            </w:r>
            <w:r w:rsidRPr="00C43CCC">
              <w:rPr>
                <w:rFonts w:ascii="Arial" w:hAnsi="Arial"/>
                <w:sz w:val="20"/>
                <w:szCs w:val="20"/>
              </w:rPr>
              <w:t xml:space="preserve">providers think we have </w:t>
            </w:r>
            <w:r w:rsidR="00173FDE">
              <w:rPr>
                <w:rFonts w:ascii="Arial" w:hAnsi="Arial"/>
                <w:sz w:val="20"/>
                <w:szCs w:val="20"/>
              </w:rPr>
              <w:t>problems with</w:t>
            </w:r>
            <w:r w:rsidRPr="00C43CCC">
              <w:rPr>
                <w:rFonts w:ascii="Arial" w:hAnsi="Arial"/>
                <w:sz w:val="20"/>
                <w:szCs w:val="20"/>
              </w:rPr>
              <w:t xml:space="preserve"> </w:t>
            </w:r>
            <w:r w:rsidR="00173FDE">
              <w:rPr>
                <w:rFonts w:ascii="Arial" w:hAnsi="Arial"/>
                <w:sz w:val="20"/>
                <w:szCs w:val="20"/>
              </w:rPr>
              <w:t>timely transition conferences</w:t>
            </w:r>
            <w:r w:rsidRPr="00C43CCC">
              <w:rPr>
                <w:rFonts w:ascii="Arial" w:hAnsi="Arial"/>
                <w:sz w:val="20"/>
                <w:szCs w:val="20"/>
              </w:rPr>
              <w:t>?</w:t>
            </w:r>
          </w:p>
          <w:p w14:paraId="3CB60880" w14:textId="77777777" w:rsidR="006D4F4B" w:rsidRDefault="006D4F4B">
            <w:pPr>
              <w:pStyle w:val="CommentText"/>
              <w:tabs>
                <w:tab w:val="num" w:pos="432"/>
              </w:tabs>
              <w:rPr>
                <w:rFonts w:ascii="Arial" w:hAnsi="Arial"/>
              </w:rPr>
            </w:pPr>
          </w:p>
          <w:p w14:paraId="2E70D8E3" w14:textId="77777777" w:rsidR="00173FDE" w:rsidRPr="00C43CCC" w:rsidRDefault="00173FDE">
            <w:pPr>
              <w:pStyle w:val="CommentText"/>
              <w:tabs>
                <w:tab w:val="num" w:pos="432"/>
              </w:tabs>
              <w:rPr>
                <w:rFonts w:ascii="Arial" w:hAnsi="Arial"/>
              </w:rPr>
            </w:pPr>
          </w:p>
          <w:p w14:paraId="3A3D53C2" w14:textId="77777777" w:rsidR="006D4F4B" w:rsidRPr="00C43CCC" w:rsidRDefault="006D4F4B">
            <w:pPr>
              <w:pStyle w:val="CommentText"/>
              <w:tabs>
                <w:tab w:val="num" w:pos="432"/>
              </w:tabs>
              <w:rPr>
                <w:rFonts w:ascii="Arial" w:hAnsi="Arial"/>
              </w:rPr>
            </w:pPr>
          </w:p>
          <w:p w14:paraId="5DC30467"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What solutions do they think will address this issue?</w:t>
            </w:r>
          </w:p>
          <w:p w14:paraId="1D8CD5D6" w14:textId="77777777" w:rsidR="006D4F4B" w:rsidRPr="00C43CCC" w:rsidRDefault="006D4F4B">
            <w:pPr>
              <w:rPr>
                <w:rFonts w:ascii="Arial" w:hAnsi="Arial"/>
                <w:sz w:val="20"/>
                <w:szCs w:val="20"/>
              </w:rPr>
            </w:pPr>
          </w:p>
          <w:p w14:paraId="3EF4343B" w14:textId="77777777" w:rsidR="006D4F4B" w:rsidRDefault="006D4F4B">
            <w:pPr>
              <w:rPr>
                <w:rFonts w:ascii="Arial" w:hAnsi="Arial"/>
                <w:sz w:val="20"/>
                <w:szCs w:val="20"/>
              </w:rPr>
            </w:pPr>
          </w:p>
          <w:p w14:paraId="39848BD5" w14:textId="77777777" w:rsidR="00173FDE" w:rsidRDefault="00173FDE">
            <w:pPr>
              <w:rPr>
                <w:rFonts w:ascii="Arial" w:hAnsi="Arial"/>
                <w:sz w:val="20"/>
                <w:szCs w:val="20"/>
              </w:rPr>
            </w:pPr>
          </w:p>
          <w:p w14:paraId="2CF54066" w14:textId="77777777" w:rsidR="00173FDE" w:rsidRPr="00C43CCC" w:rsidRDefault="00173FDE">
            <w:pPr>
              <w:rPr>
                <w:rFonts w:ascii="Arial" w:hAnsi="Arial"/>
                <w:sz w:val="20"/>
                <w:szCs w:val="20"/>
              </w:rPr>
            </w:pPr>
          </w:p>
          <w:p w14:paraId="57B4509C" w14:textId="77777777" w:rsidR="006D4F4B" w:rsidRPr="00C43CCC" w:rsidRDefault="006D4F4B">
            <w:pPr>
              <w:rPr>
                <w:rFonts w:ascii="Arial" w:hAnsi="Arial"/>
                <w:color w:val="FF0000"/>
                <w:sz w:val="20"/>
                <w:szCs w:val="20"/>
              </w:rPr>
            </w:pPr>
          </w:p>
        </w:tc>
      </w:tr>
    </w:tbl>
    <w:p w14:paraId="0637565B" w14:textId="77777777" w:rsidR="006D4F4B" w:rsidRPr="00C43CCC" w:rsidRDefault="006D4F4B">
      <w:pPr>
        <w:rPr>
          <w:rFonts w:ascii="Arial" w:hAnsi="Arial"/>
        </w:rPr>
      </w:pPr>
    </w:p>
    <w:p w14:paraId="13F8A09A" w14:textId="77777777" w:rsidR="00912AE0" w:rsidRDefault="00912AE0">
      <w:pPr>
        <w:pStyle w:val="Caption"/>
        <w:rPr>
          <w:rFonts w:ascii="Arial" w:hAnsi="Arial"/>
          <w:sz w:val="22"/>
          <w:szCs w:val="22"/>
          <w:u w:val="single"/>
        </w:rPr>
      </w:pPr>
    </w:p>
    <w:p w14:paraId="4435E89F" w14:textId="77777777" w:rsidR="00912AE0" w:rsidRDefault="00912AE0">
      <w:pPr>
        <w:pStyle w:val="Caption"/>
        <w:rPr>
          <w:rFonts w:ascii="Arial" w:hAnsi="Arial"/>
          <w:sz w:val="22"/>
          <w:szCs w:val="22"/>
          <w:u w:val="single"/>
        </w:rPr>
      </w:pPr>
    </w:p>
    <w:p w14:paraId="6329E9D6" w14:textId="77777777" w:rsidR="00912AE0" w:rsidRDefault="00912AE0">
      <w:pPr>
        <w:pStyle w:val="Caption"/>
        <w:rPr>
          <w:rFonts w:ascii="Arial" w:hAnsi="Arial"/>
          <w:sz w:val="22"/>
          <w:szCs w:val="22"/>
          <w:u w:val="single"/>
        </w:rPr>
      </w:pPr>
    </w:p>
    <w:p w14:paraId="59FC9AEC" w14:textId="77777777" w:rsidR="006D4F4B" w:rsidRPr="00C43CCC" w:rsidRDefault="006D4F4B">
      <w:pPr>
        <w:pStyle w:val="Caption"/>
        <w:rPr>
          <w:rFonts w:ascii="Arial" w:hAnsi="Arial"/>
          <w:sz w:val="22"/>
          <w:szCs w:val="22"/>
          <w:u w:val="single"/>
        </w:rPr>
      </w:pPr>
      <w:r w:rsidRPr="00C43CCC">
        <w:rPr>
          <w:rFonts w:ascii="Arial" w:hAnsi="Arial"/>
          <w:sz w:val="22"/>
          <w:szCs w:val="22"/>
          <w:u w:val="single"/>
        </w:rPr>
        <w:lastRenderedPageBreak/>
        <w:t>Summary From Indicator C-8</w:t>
      </w:r>
      <w:r w:rsidR="0076682B">
        <w:rPr>
          <w:rFonts w:ascii="Arial" w:hAnsi="Arial"/>
          <w:sz w:val="22"/>
          <w:szCs w:val="22"/>
          <w:u w:val="single"/>
        </w:rPr>
        <w:t>C</w:t>
      </w:r>
      <w:r w:rsidRPr="00C43CCC">
        <w:rPr>
          <w:rFonts w:ascii="Arial" w:hAnsi="Arial"/>
          <w:sz w:val="22"/>
          <w:szCs w:val="22"/>
          <w:u w:val="single"/>
        </w:rPr>
        <w:t xml:space="preserve"> Analysis</w:t>
      </w:r>
    </w:p>
    <w:p w14:paraId="4AD023F4" w14:textId="77777777" w:rsidR="006D4F4B" w:rsidRPr="00C43CCC" w:rsidRDefault="006D4F4B">
      <w:pPr>
        <w:rPr>
          <w:rFonts w:ascii="Arial" w:hAnsi="Arial"/>
        </w:rPr>
      </w:pPr>
    </w:p>
    <w:p w14:paraId="2E0027C6" w14:textId="77777777" w:rsidR="006D4F4B" w:rsidRPr="00C43CCC" w:rsidRDefault="006D4F4B">
      <w:pPr>
        <w:numPr>
          <w:ilvl w:val="0"/>
          <w:numId w:val="1"/>
        </w:numPr>
        <w:rPr>
          <w:rFonts w:ascii="Arial" w:hAnsi="Arial"/>
          <w:sz w:val="20"/>
          <w:szCs w:val="20"/>
        </w:rPr>
      </w:pPr>
      <w:r w:rsidRPr="00C43CCC">
        <w:rPr>
          <w:rFonts w:ascii="Arial" w:hAnsi="Arial"/>
          <w:sz w:val="20"/>
          <w:szCs w:val="20"/>
        </w:rPr>
        <w:t>Based on the data/information identified above, what categories of factors/reasons (e.g. procedures, infrastructure, practice, training, technical assistance, data and supervision) relate to our current noncompliance?</w:t>
      </w:r>
      <w:r w:rsidR="00BC32B4" w:rsidRPr="00C43CCC">
        <w:rPr>
          <w:rFonts w:ascii="Arial" w:hAnsi="Arial"/>
          <w:sz w:val="20"/>
          <w:szCs w:val="20"/>
        </w:rPr>
        <w:t xml:space="preserve">  </w:t>
      </w:r>
      <w:r w:rsidR="0076682B">
        <w:rPr>
          <w:rFonts w:ascii="Arial" w:hAnsi="Arial"/>
          <w:sz w:val="20"/>
          <w:szCs w:val="20"/>
        </w:rPr>
        <w:t>(</w:t>
      </w:r>
      <w:r w:rsidR="00BC32B4" w:rsidRPr="00C43CCC">
        <w:rPr>
          <w:rFonts w:ascii="Arial" w:hAnsi="Arial"/>
          <w:sz w:val="20"/>
          <w:szCs w:val="20"/>
        </w:rPr>
        <w:t>It should be assumed that issues will not be identified in all categories of factors or reasons.</w:t>
      </w:r>
      <w:r w:rsidR="0076682B">
        <w:rPr>
          <w:rFonts w:ascii="Arial" w:hAnsi="Arial"/>
          <w:sz w:val="20"/>
          <w:szCs w:val="20"/>
        </w:rPr>
        <w:t>)</w:t>
      </w:r>
    </w:p>
    <w:p w14:paraId="5702B27E" w14:textId="77777777" w:rsidR="006D4F4B" w:rsidRDefault="006D4F4B">
      <w:pPr>
        <w:rPr>
          <w:rFonts w:ascii="Arial" w:hAnsi="Arial"/>
          <w:sz w:val="20"/>
          <w:szCs w:val="20"/>
        </w:rPr>
      </w:pPr>
    </w:p>
    <w:p w14:paraId="1D866444" w14:textId="77777777" w:rsidR="000C050C" w:rsidRDefault="000C050C">
      <w:pPr>
        <w:rPr>
          <w:rFonts w:ascii="Arial" w:hAnsi="Arial"/>
          <w:sz w:val="20"/>
          <w:szCs w:val="20"/>
        </w:rPr>
      </w:pPr>
    </w:p>
    <w:p w14:paraId="47C14C09" w14:textId="77777777" w:rsidR="000C050C" w:rsidRDefault="000C050C">
      <w:pPr>
        <w:rPr>
          <w:rFonts w:ascii="Arial" w:hAnsi="Arial"/>
          <w:sz w:val="20"/>
          <w:szCs w:val="20"/>
        </w:rPr>
      </w:pPr>
    </w:p>
    <w:p w14:paraId="5D8ECC1C" w14:textId="77777777" w:rsidR="000C050C" w:rsidRDefault="000C050C">
      <w:pPr>
        <w:rPr>
          <w:rFonts w:ascii="Arial" w:hAnsi="Arial"/>
          <w:sz w:val="20"/>
          <w:szCs w:val="20"/>
        </w:rPr>
      </w:pPr>
    </w:p>
    <w:p w14:paraId="4A393C04" w14:textId="77777777" w:rsidR="000C050C" w:rsidRPr="00C43CCC" w:rsidRDefault="000C050C">
      <w:pPr>
        <w:rPr>
          <w:rFonts w:ascii="Arial" w:hAnsi="Arial"/>
          <w:sz w:val="20"/>
          <w:szCs w:val="20"/>
        </w:rPr>
      </w:pPr>
    </w:p>
    <w:p w14:paraId="10C04A3C" w14:textId="77777777" w:rsidR="006D4F4B" w:rsidRPr="00C43CCC" w:rsidRDefault="006D4F4B">
      <w:pPr>
        <w:numPr>
          <w:ilvl w:val="0"/>
          <w:numId w:val="1"/>
        </w:numPr>
        <w:rPr>
          <w:rFonts w:ascii="Arial" w:hAnsi="Arial"/>
          <w:sz w:val="20"/>
          <w:szCs w:val="20"/>
        </w:rPr>
      </w:pPr>
      <w:r w:rsidRPr="00C43CCC">
        <w:rPr>
          <w:rFonts w:ascii="Arial" w:hAnsi="Arial"/>
          <w:sz w:val="20"/>
          <w:szCs w:val="20"/>
        </w:rPr>
        <w:t xml:space="preserve">What strategies related to these categories of factors/reasons should we include in our CAP?  For each strategy, include who is responsible and the timeline for completing the strategy. </w:t>
      </w:r>
    </w:p>
    <w:p w14:paraId="3BEC9F09" w14:textId="77777777" w:rsidR="005A5BFF" w:rsidRDefault="005A5BFF">
      <w:pPr>
        <w:ind w:left="360"/>
        <w:rPr>
          <w:rFonts w:ascii="Arial" w:hAnsi="Arial"/>
          <w:b/>
        </w:rPr>
      </w:pPr>
    </w:p>
    <w:p w14:paraId="7F9E01CB" w14:textId="77777777" w:rsidR="000C050C" w:rsidRDefault="000C050C">
      <w:pPr>
        <w:ind w:left="360"/>
        <w:rPr>
          <w:rFonts w:ascii="Arial" w:hAnsi="Arial"/>
          <w:b/>
        </w:rPr>
      </w:pPr>
    </w:p>
    <w:p w14:paraId="6BB7CDAB" w14:textId="77777777" w:rsidR="009D1CAF" w:rsidRDefault="009D1CAF" w:rsidP="009D1CAF">
      <w:pPr>
        <w:rPr>
          <w:rFonts w:ascii="Arial" w:hAnsi="Arial"/>
          <w:b/>
        </w:rPr>
      </w:pPr>
      <w:r w:rsidRPr="00194563">
        <w:rPr>
          <w:rFonts w:ascii="Arial" w:hAnsi="Arial"/>
          <w:sz w:val="20"/>
          <w:szCs w:val="20"/>
        </w:rPr>
        <w:t>NOTE</w:t>
      </w:r>
      <w:proofErr w:type="gramStart"/>
      <w:r w:rsidRPr="00194563">
        <w:rPr>
          <w:rFonts w:ascii="Arial" w:hAnsi="Arial"/>
          <w:sz w:val="20"/>
          <w:szCs w:val="20"/>
        </w:rPr>
        <w:t xml:space="preserve">:  </w:t>
      </w:r>
      <w:r>
        <w:rPr>
          <w:rFonts w:ascii="Arial" w:hAnsi="Arial"/>
          <w:sz w:val="20"/>
          <w:szCs w:val="20"/>
        </w:rPr>
        <w:t>Based</w:t>
      </w:r>
      <w:proofErr w:type="gramEnd"/>
      <w:r>
        <w:rPr>
          <w:rFonts w:ascii="Arial" w:hAnsi="Arial"/>
          <w:sz w:val="20"/>
          <w:szCs w:val="20"/>
        </w:rPr>
        <w:t xml:space="preserve"> upon the results of the investigation and analysis of data, i</w:t>
      </w:r>
      <w:r w:rsidRPr="00194563">
        <w:rPr>
          <w:rFonts w:ascii="Arial" w:hAnsi="Arial"/>
          <w:sz w:val="20"/>
          <w:szCs w:val="20"/>
        </w:rPr>
        <w:t xml:space="preserve">t is expected that strategies would only be developed in those areas contributing to </w:t>
      </w:r>
      <w:r>
        <w:rPr>
          <w:rFonts w:ascii="Arial" w:hAnsi="Arial"/>
          <w:sz w:val="20"/>
          <w:szCs w:val="20"/>
        </w:rPr>
        <w:t>the noncompliance.</w:t>
      </w:r>
    </w:p>
    <w:p w14:paraId="0559FBF5" w14:textId="77777777" w:rsidR="005A5BFF" w:rsidRDefault="005A5BFF" w:rsidP="009D1CAF">
      <w:pPr>
        <w:rPr>
          <w:rFonts w:ascii="Arial" w:hAnsi="Arial"/>
          <w:b/>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6491"/>
        <w:gridCol w:w="2869"/>
        <w:gridCol w:w="1800"/>
        <w:tblGridChange w:id="1">
          <w:tblGrid>
            <w:gridCol w:w="1980"/>
            <w:gridCol w:w="6491"/>
            <w:gridCol w:w="2869"/>
            <w:gridCol w:w="1800"/>
          </w:tblGrid>
        </w:tblGridChange>
      </w:tblGrid>
      <w:tr w:rsidR="005A5BFF" w:rsidRPr="00C43CCC" w14:paraId="6FD2BEE3" w14:textId="77777777">
        <w:trPr>
          <w:trHeight w:val="674"/>
          <w:tblHeader/>
        </w:trPr>
        <w:tc>
          <w:tcPr>
            <w:tcW w:w="1980" w:type="dxa"/>
            <w:tcBorders>
              <w:top w:val="double" w:sz="4" w:space="0" w:color="auto"/>
              <w:left w:val="double" w:sz="4" w:space="0" w:color="auto"/>
              <w:bottom w:val="double" w:sz="4" w:space="0" w:color="auto"/>
              <w:right w:val="double" w:sz="4" w:space="0" w:color="auto"/>
            </w:tcBorders>
            <w:shd w:val="clear" w:color="auto" w:fill="E6E2E5"/>
            <w:vAlign w:val="center"/>
          </w:tcPr>
          <w:p w14:paraId="68238998" w14:textId="77777777" w:rsidR="005A5BFF" w:rsidRPr="00C43CCC" w:rsidRDefault="005A5BFF" w:rsidP="005A5BFF">
            <w:pPr>
              <w:jc w:val="center"/>
              <w:rPr>
                <w:rFonts w:ascii="Arial" w:hAnsi="Arial"/>
                <w:b/>
                <w:sz w:val="22"/>
                <w:szCs w:val="22"/>
              </w:rPr>
            </w:pPr>
            <w:r w:rsidRPr="00C43CCC">
              <w:rPr>
                <w:rFonts w:ascii="Arial" w:hAnsi="Arial"/>
                <w:b/>
                <w:sz w:val="22"/>
                <w:szCs w:val="22"/>
              </w:rPr>
              <w:t>Contributing Factor Area</w:t>
            </w:r>
          </w:p>
        </w:tc>
        <w:tc>
          <w:tcPr>
            <w:tcW w:w="6491" w:type="dxa"/>
            <w:tcBorders>
              <w:top w:val="double" w:sz="4" w:space="0" w:color="auto"/>
              <w:left w:val="double" w:sz="4" w:space="0" w:color="auto"/>
              <w:bottom w:val="double" w:sz="4" w:space="0" w:color="auto"/>
              <w:right w:val="double" w:sz="4" w:space="0" w:color="auto"/>
            </w:tcBorders>
            <w:shd w:val="clear" w:color="auto" w:fill="E6E2E5"/>
            <w:vAlign w:val="center"/>
          </w:tcPr>
          <w:p w14:paraId="366270C6" w14:textId="77777777" w:rsidR="005A5BFF" w:rsidRPr="00C43CCC" w:rsidRDefault="005A5BFF" w:rsidP="005A5BFF">
            <w:pPr>
              <w:jc w:val="center"/>
              <w:rPr>
                <w:rFonts w:ascii="Arial" w:hAnsi="Arial"/>
                <w:b/>
                <w:sz w:val="22"/>
                <w:szCs w:val="22"/>
              </w:rPr>
            </w:pPr>
            <w:r w:rsidRPr="00C43CCC">
              <w:rPr>
                <w:rFonts w:ascii="Arial" w:hAnsi="Arial"/>
                <w:b/>
                <w:sz w:val="22"/>
                <w:szCs w:val="22"/>
              </w:rPr>
              <w:t>Strategies</w:t>
            </w:r>
          </w:p>
        </w:tc>
        <w:tc>
          <w:tcPr>
            <w:tcW w:w="2869" w:type="dxa"/>
            <w:tcBorders>
              <w:top w:val="double" w:sz="4" w:space="0" w:color="auto"/>
              <w:left w:val="double" w:sz="4" w:space="0" w:color="auto"/>
              <w:bottom w:val="double" w:sz="4" w:space="0" w:color="auto"/>
              <w:right w:val="double" w:sz="4" w:space="0" w:color="auto"/>
            </w:tcBorders>
            <w:shd w:val="clear" w:color="auto" w:fill="E6E2E5"/>
            <w:vAlign w:val="center"/>
          </w:tcPr>
          <w:p w14:paraId="798D2CA0" w14:textId="77777777" w:rsidR="005A5BFF" w:rsidRPr="00C43CCC" w:rsidRDefault="005A5BFF" w:rsidP="005A5BFF">
            <w:pPr>
              <w:jc w:val="center"/>
              <w:rPr>
                <w:rFonts w:ascii="Arial" w:hAnsi="Arial"/>
                <w:b/>
                <w:sz w:val="22"/>
                <w:szCs w:val="22"/>
              </w:rPr>
            </w:pPr>
            <w:r w:rsidRPr="00C43CCC">
              <w:rPr>
                <w:rFonts w:ascii="Arial" w:hAnsi="Arial"/>
                <w:b/>
                <w:sz w:val="22"/>
                <w:szCs w:val="22"/>
              </w:rPr>
              <w:t>Who is responsible?</w:t>
            </w:r>
          </w:p>
        </w:tc>
        <w:tc>
          <w:tcPr>
            <w:tcW w:w="1800" w:type="dxa"/>
            <w:tcBorders>
              <w:top w:val="double" w:sz="4" w:space="0" w:color="auto"/>
              <w:left w:val="double" w:sz="4" w:space="0" w:color="auto"/>
              <w:bottom w:val="double" w:sz="4" w:space="0" w:color="auto"/>
              <w:right w:val="double" w:sz="4" w:space="0" w:color="auto"/>
            </w:tcBorders>
            <w:shd w:val="clear" w:color="auto" w:fill="E6E2E5"/>
            <w:vAlign w:val="center"/>
          </w:tcPr>
          <w:p w14:paraId="37F5E804" w14:textId="77777777" w:rsidR="005A5BFF" w:rsidRPr="00C43CCC" w:rsidRDefault="005A5BFF" w:rsidP="005A5BFF">
            <w:pPr>
              <w:pStyle w:val="Heading1"/>
              <w:ind w:right="-108"/>
              <w:jc w:val="center"/>
              <w:rPr>
                <w:rFonts w:ascii="Arial" w:hAnsi="Arial"/>
                <w:sz w:val="22"/>
                <w:szCs w:val="22"/>
              </w:rPr>
            </w:pPr>
            <w:r w:rsidRPr="00C43CCC">
              <w:rPr>
                <w:rFonts w:ascii="Arial" w:hAnsi="Arial"/>
                <w:sz w:val="22"/>
                <w:szCs w:val="22"/>
              </w:rPr>
              <w:t>Timeline</w:t>
            </w:r>
          </w:p>
        </w:tc>
      </w:tr>
      <w:tr w:rsidR="005A5BFF" w:rsidRPr="00C43CCC" w14:paraId="4EC6CFEE" w14:textId="77777777">
        <w:tc>
          <w:tcPr>
            <w:tcW w:w="1980" w:type="dxa"/>
            <w:tcBorders>
              <w:top w:val="double" w:sz="4" w:space="0" w:color="auto"/>
            </w:tcBorders>
          </w:tcPr>
          <w:p w14:paraId="02F1F7B7" w14:textId="77777777" w:rsidR="005A5BFF" w:rsidRPr="00C43CCC" w:rsidRDefault="005A5BFF" w:rsidP="005A5BFF">
            <w:pPr>
              <w:spacing w:before="60"/>
              <w:rPr>
                <w:rFonts w:ascii="Arial" w:hAnsi="Arial"/>
                <w:b/>
                <w:sz w:val="22"/>
                <w:szCs w:val="22"/>
              </w:rPr>
            </w:pPr>
            <w:r w:rsidRPr="00C43CCC">
              <w:rPr>
                <w:rFonts w:ascii="Arial" w:hAnsi="Arial"/>
                <w:b/>
                <w:sz w:val="22"/>
                <w:szCs w:val="22"/>
              </w:rPr>
              <w:t>Policies and Procedures</w:t>
            </w:r>
          </w:p>
          <w:p w14:paraId="17B8D4AA" w14:textId="77777777" w:rsidR="005A5BFF" w:rsidRPr="00C43CCC" w:rsidRDefault="005A5BFF" w:rsidP="005A5BFF">
            <w:pPr>
              <w:spacing w:before="60"/>
              <w:rPr>
                <w:rFonts w:ascii="Arial" w:hAnsi="Arial"/>
                <w:b/>
                <w:sz w:val="22"/>
                <w:szCs w:val="22"/>
              </w:rPr>
            </w:pPr>
          </w:p>
          <w:p w14:paraId="28C3458B" w14:textId="77777777" w:rsidR="005A5BFF" w:rsidRPr="00C43CCC" w:rsidRDefault="005A5BFF" w:rsidP="005A5BFF">
            <w:pPr>
              <w:spacing w:before="60"/>
              <w:rPr>
                <w:rFonts w:ascii="Arial" w:hAnsi="Arial"/>
                <w:b/>
                <w:sz w:val="22"/>
                <w:szCs w:val="22"/>
              </w:rPr>
            </w:pPr>
          </w:p>
        </w:tc>
        <w:tc>
          <w:tcPr>
            <w:tcW w:w="6491" w:type="dxa"/>
            <w:tcBorders>
              <w:top w:val="double" w:sz="4" w:space="0" w:color="auto"/>
            </w:tcBorders>
          </w:tcPr>
          <w:p w14:paraId="664FB06C" w14:textId="77777777" w:rsidR="005A5BFF" w:rsidRPr="00C43CCC" w:rsidRDefault="005A5BFF" w:rsidP="005A5BFF">
            <w:pPr>
              <w:rPr>
                <w:rFonts w:ascii="Arial" w:hAnsi="Arial"/>
                <w:b/>
                <w:sz w:val="20"/>
                <w:szCs w:val="20"/>
              </w:rPr>
            </w:pPr>
          </w:p>
        </w:tc>
        <w:tc>
          <w:tcPr>
            <w:tcW w:w="2869" w:type="dxa"/>
            <w:tcBorders>
              <w:top w:val="double" w:sz="4" w:space="0" w:color="auto"/>
            </w:tcBorders>
          </w:tcPr>
          <w:p w14:paraId="1A3011A7" w14:textId="77777777" w:rsidR="005A5BFF" w:rsidRPr="00C43CCC" w:rsidRDefault="005A5BFF" w:rsidP="005A5BFF">
            <w:pPr>
              <w:rPr>
                <w:rFonts w:ascii="Arial" w:hAnsi="Arial"/>
                <w:b/>
                <w:sz w:val="20"/>
                <w:szCs w:val="20"/>
              </w:rPr>
            </w:pPr>
          </w:p>
        </w:tc>
        <w:tc>
          <w:tcPr>
            <w:tcW w:w="1800" w:type="dxa"/>
            <w:tcBorders>
              <w:top w:val="double" w:sz="4" w:space="0" w:color="auto"/>
            </w:tcBorders>
          </w:tcPr>
          <w:p w14:paraId="4121F528" w14:textId="77777777" w:rsidR="005A5BFF" w:rsidRPr="00C43CCC" w:rsidRDefault="005A5BFF" w:rsidP="005A5BFF">
            <w:pPr>
              <w:rPr>
                <w:rFonts w:ascii="Arial" w:hAnsi="Arial"/>
                <w:b/>
                <w:sz w:val="20"/>
                <w:szCs w:val="20"/>
              </w:rPr>
            </w:pPr>
          </w:p>
        </w:tc>
      </w:tr>
      <w:tr w:rsidR="005A5BFF" w:rsidRPr="00C43CCC" w14:paraId="55CF86CB" w14:textId="77777777">
        <w:tc>
          <w:tcPr>
            <w:tcW w:w="1980" w:type="dxa"/>
          </w:tcPr>
          <w:p w14:paraId="3C23B37B" w14:textId="77777777" w:rsidR="005A5BFF" w:rsidRPr="00C43CCC" w:rsidRDefault="005A5BFF" w:rsidP="005A5BFF">
            <w:pPr>
              <w:spacing w:before="60"/>
              <w:rPr>
                <w:rFonts w:ascii="Arial" w:hAnsi="Arial"/>
                <w:b/>
                <w:sz w:val="22"/>
                <w:szCs w:val="22"/>
              </w:rPr>
            </w:pPr>
            <w:r w:rsidRPr="00C43CCC">
              <w:rPr>
                <w:rFonts w:ascii="Arial" w:hAnsi="Arial"/>
                <w:b/>
                <w:sz w:val="22"/>
                <w:szCs w:val="22"/>
              </w:rPr>
              <w:t>Infrastructure</w:t>
            </w:r>
          </w:p>
          <w:p w14:paraId="40A93D3E" w14:textId="77777777" w:rsidR="005A5BFF" w:rsidRPr="00C43CCC" w:rsidRDefault="005A5BFF" w:rsidP="005A5BFF">
            <w:pPr>
              <w:spacing w:before="60"/>
              <w:rPr>
                <w:rFonts w:ascii="Arial" w:hAnsi="Arial"/>
                <w:b/>
                <w:sz w:val="22"/>
                <w:szCs w:val="22"/>
              </w:rPr>
            </w:pPr>
          </w:p>
          <w:p w14:paraId="379F38E8" w14:textId="77777777" w:rsidR="005A5BFF" w:rsidRPr="00C43CCC" w:rsidRDefault="005A5BFF" w:rsidP="005A5BFF">
            <w:pPr>
              <w:spacing w:before="60"/>
              <w:rPr>
                <w:rFonts w:ascii="Arial" w:hAnsi="Arial"/>
                <w:b/>
                <w:sz w:val="22"/>
                <w:szCs w:val="22"/>
              </w:rPr>
            </w:pPr>
          </w:p>
          <w:p w14:paraId="7256FDC3" w14:textId="77777777" w:rsidR="005A5BFF" w:rsidRPr="00C43CCC" w:rsidRDefault="005A5BFF" w:rsidP="005A5BFF">
            <w:pPr>
              <w:spacing w:before="60"/>
              <w:rPr>
                <w:rFonts w:ascii="Arial" w:hAnsi="Arial"/>
                <w:b/>
                <w:sz w:val="22"/>
                <w:szCs w:val="22"/>
              </w:rPr>
            </w:pPr>
          </w:p>
        </w:tc>
        <w:tc>
          <w:tcPr>
            <w:tcW w:w="6491" w:type="dxa"/>
          </w:tcPr>
          <w:p w14:paraId="0E5207BF" w14:textId="77777777" w:rsidR="005A5BFF" w:rsidRPr="00C43CCC" w:rsidRDefault="005A5BFF" w:rsidP="005A5BFF">
            <w:pPr>
              <w:rPr>
                <w:rFonts w:ascii="Arial" w:hAnsi="Arial"/>
                <w:b/>
                <w:sz w:val="20"/>
                <w:szCs w:val="20"/>
              </w:rPr>
            </w:pPr>
          </w:p>
        </w:tc>
        <w:tc>
          <w:tcPr>
            <w:tcW w:w="2869" w:type="dxa"/>
          </w:tcPr>
          <w:p w14:paraId="7BFFDF0F" w14:textId="77777777" w:rsidR="005A5BFF" w:rsidRPr="00C43CCC" w:rsidRDefault="005A5BFF" w:rsidP="005A5BFF">
            <w:pPr>
              <w:rPr>
                <w:rFonts w:ascii="Arial" w:hAnsi="Arial"/>
                <w:b/>
                <w:sz w:val="20"/>
                <w:szCs w:val="20"/>
              </w:rPr>
            </w:pPr>
          </w:p>
        </w:tc>
        <w:tc>
          <w:tcPr>
            <w:tcW w:w="1800" w:type="dxa"/>
          </w:tcPr>
          <w:p w14:paraId="221D36E4" w14:textId="77777777" w:rsidR="005A5BFF" w:rsidRPr="00C43CCC" w:rsidRDefault="005A5BFF" w:rsidP="005A5BFF">
            <w:pPr>
              <w:rPr>
                <w:rFonts w:ascii="Arial" w:hAnsi="Arial"/>
                <w:b/>
                <w:sz w:val="20"/>
                <w:szCs w:val="20"/>
              </w:rPr>
            </w:pPr>
          </w:p>
        </w:tc>
      </w:tr>
      <w:tr w:rsidR="005A5BFF" w:rsidRPr="00C43CCC" w14:paraId="72556D2C" w14:textId="77777777">
        <w:tc>
          <w:tcPr>
            <w:tcW w:w="1980" w:type="dxa"/>
          </w:tcPr>
          <w:p w14:paraId="1572FBE8" w14:textId="77777777" w:rsidR="005A5BFF" w:rsidRPr="00C43CCC" w:rsidRDefault="005A5BFF" w:rsidP="005A5BFF">
            <w:pPr>
              <w:spacing w:before="60"/>
              <w:rPr>
                <w:rFonts w:ascii="Arial" w:hAnsi="Arial"/>
                <w:b/>
                <w:sz w:val="22"/>
                <w:szCs w:val="22"/>
              </w:rPr>
            </w:pPr>
            <w:r w:rsidRPr="00C43CCC">
              <w:rPr>
                <w:rFonts w:ascii="Arial" w:hAnsi="Arial"/>
                <w:b/>
                <w:sz w:val="22"/>
                <w:szCs w:val="22"/>
              </w:rPr>
              <w:t>Data</w:t>
            </w:r>
          </w:p>
          <w:p w14:paraId="7736A4CE" w14:textId="77777777" w:rsidR="005A5BFF" w:rsidRPr="00C43CCC" w:rsidRDefault="005A5BFF" w:rsidP="005A5BFF">
            <w:pPr>
              <w:spacing w:before="60"/>
              <w:rPr>
                <w:rFonts w:ascii="Arial" w:hAnsi="Arial"/>
                <w:b/>
                <w:sz w:val="22"/>
                <w:szCs w:val="22"/>
              </w:rPr>
            </w:pPr>
          </w:p>
          <w:p w14:paraId="065D7584" w14:textId="77777777" w:rsidR="005A5BFF" w:rsidRPr="00C43CCC" w:rsidRDefault="005A5BFF" w:rsidP="005A5BFF">
            <w:pPr>
              <w:spacing w:before="60"/>
              <w:rPr>
                <w:rFonts w:ascii="Arial" w:hAnsi="Arial"/>
                <w:b/>
                <w:sz w:val="22"/>
                <w:szCs w:val="22"/>
              </w:rPr>
            </w:pPr>
          </w:p>
          <w:p w14:paraId="4A71F409" w14:textId="77777777" w:rsidR="005A5BFF" w:rsidRPr="00C43CCC" w:rsidRDefault="005A5BFF" w:rsidP="005A5BFF">
            <w:pPr>
              <w:spacing w:before="60"/>
              <w:rPr>
                <w:rFonts w:ascii="Arial" w:hAnsi="Arial"/>
                <w:b/>
                <w:sz w:val="22"/>
                <w:szCs w:val="22"/>
              </w:rPr>
            </w:pPr>
          </w:p>
        </w:tc>
        <w:tc>
          <w:tcPr>
            <w:tcW w:w="6491" w:type="dxa"/>
          </w:tcPr>
          <w:p w14:paraId="10ABE81F" w14:textId="77777777" w:rsidR="005A5BFF" w:rsidRPr="00C43CCC" w:rsidRDefault="005A5BFF" w:rsidP="005A5BFF">
            <w:pPr>
              <w:rPr>
                <w:rFonts w:ascii="Arial" w:hAnsi="Arial"/>
                <w:b/>
                <w:sz w:val="20"/>
                <w:szCs w:val="20"/>
              </w:rPr>
            </w:pPr>
          </w:p>
        </w:tc>
        <w:tc>
          <w:tcPr>
            <w:tcW w:w="2869" w:type="dxa"/>
          </w:tcPr>
          <w:p w14:paraId="2DF4A17D" w14:textId="77777777" w:rsidR="005A5BFF" w:rsidRPr="00C43CCC" w:rsidRDefault="005A5BFF" w:rsidP="005A5BFF">
            <w:pPr>
              <w:rPr>
                <w:rFonts w:ascii="Arial" w:hAnsi="Arial"/>
                <w:b/>
                <w:sz w:val="20"/>
                <w:szCs w:val="20"/>
              </w:rPr>
            </w:pPr>
          </w:p>
        </w:tc>
        <w:tc>
          <w:tcPr>
            <w:tcW w:w="1800" w:type="dxa"/>
          </w:tcPr>
          <w:p w14:paraId="1CE4030B" w14:textId="77777777" w:rsidR="005A5BFF" w:rsidRPr="00C43CCC" w:rsidRDefault="005A5BFF" w:rsidP="005A5BFF">
            <w:pPr>
              <w:rPr>
                <w:rFonts w:ascii="Arial" w:hAnsi="Arial"/>
                <w:b/>
                <w:sz w:val="20"/>
                <w:szCs w:val="20"/>
              </w:rPr>
            </w:pPr>
          </w:p>
        </w:tc>
      </w:tr>
      <w:tr w:rsidR="005A5BFF" w:rsidRPr="00C43CCC" w14:paraId="1EB387F7" w14:textId="77777777">
        <w:tc>
          <w:tcPr>
            <w:tcW w:w="1980" w:type="dxa"/>
          </w:tcPr>
          <w:p w14:paraId="524A2952" w14:textId="77777777" w:rsidR="005A5BFF" w:rsidRPr="00C43CCC" w:rsidRDefault="005A5BFF" w:rsidP="005A5BFF">
            <w:pPr>
              <w:spacing w:before="60"/>
              <w:rPr>
                <w:rFonts w:ascii="Arial" w:hAnsi="Arial"/>
                <w:b/>
                <w:sz w:val="22"/>
                <w:szCs w:val="22"/>
              </w:rPr>
            </w:pPr>
            <w:r w:rsidRPr="00C43CCC">
              <w:rPr>
                <w:rFonts w:ascii="Arial" w:hAnsi="Arial"/>
                <w:b/>
                <w:sz w:val="22"/>
                <w:szCs w:val="22"/>
              </w:rPr>
              <w:t>Training/</w:t>
            </w:r>
          </w:p>
          <w:p w14:paraId="021FFDD8" w14:textId="77777777" w:rsidR="005A5BFF" w:rsidRPr="00C43CCC" w:rsidRDefault="005A5BFF" w:rsidP="005A5BFF">
            <w:pPr>
              <w:spacing w:before="60"/>
              <w:rPr>
                <w:rFonts w:ascii="Arial" w:hAnsi="Arial"/>
                <w:b/>
                <w:sz w:val="22"/>
                <w:szCs w:val="22"/>
              </w:rPr>
            </w:pPr>
            <w:r w:rsidRPr="00C43CCC">
              <w:rPr>
                <w:rFonts w:ascii="Arial" w:hAnsi="Arial"/>
                <w:b/>
                <w:sz w:val="22"/>
                <w:szCs w:val="22"/>
              </w:rPr>
              <w:t>Technical Assistance</w:t>
            </w:r>
          </w:p>
          <w:p w14:paraId="2059ECC9" w14:textId="77777777" w:rsidR="005A5BFF" w:rsidRPr="00C43CCC" w:rsidRDefault="005A5BFF" w:rsidP="005A5BFF">
            <w:pPr>
              <w:spacing w:before="60"/>
              <w:rPr>
                <w:rFonts w:ascii="Arial" w:hAnsi="Arial"/>
                <w:b/>
                <w:sz w:val="22"/>
                <w:szCs w:val="22"/>
              </w:rPr>
            </w:pPr>
          </w:p>
        </w:tc>
        <w:tc>
          <w:tcPr>
            <w:tcW w:w="6491" w:type="dxa"/>
          </w:tcPr>
          <w:p w14:paraId="34DDA008" w14:textId="77777777" w:rsidR="005A5BFF" w:rsidRPr="00C43CCC" w:rsidRDefault="005A5BFF" w:rsidP="005A5BFF">
            <w:pPr>
              <w:rPr>
                <w:rFonts w:ascii="Arial" w:hAnsi="Arial"/>
                <w:b/>
                <w:sz w:val="20"/>
                <w:szCs w:val="20"/>
              </w:rPr>
            </w:pPr>
          </w:p>
        </w:tc>
        <w:tc>
          <w:tcPr>
            <w:tcW w:w="2869" w:type="dxa"/>
          </w:tcPr>
          <w:p w14:paraId="3551288D" w14:textId="77777777" w:rsidR="005A5BFF" w:rsidRPr="00C43CCC" w:rsidRDefault="005A5BFF" w:rsidP="005A5BFF">
            <w:pPr>
              <w:rPr>
                <w:rFonts w:ascii="Arial" w:hAnsi="Arial"/>
                <w:b/>
                <w:sz w:val="20"/>
                <w:szCs w:val="20"/>
              </w:rPr>
            </w:pPr>
          </w:p>
        </w:tc>
        <w:tc>
          <w:tcPr>
            <w:tcW w:w="1800" w:type="dxa"/>
          </w:tcPr>
          <w:p w14:paraId="058D744E" w14:textId="77777777" w:rsidR="005A5BFF" w:rsidRPr="00C43CCC" w:rsidRDefault="005A5BFF" w:rsidP="005A5BFF">
            <w:pPr>
              <w:rPr>
                <w:rFonts w:ascii="Arial" w:hAnsi="Arial"/>
                <w:b/>
                <w:sz w:val="20"/>
                <w:szCs w:val="20"/>
              </w:rPr>
            </w:pPr>
          </w:p>
        </w:tc>
      </w:tr>
      <w:tr w:rsidR="005A5BFF" w:rsidRPr="00C43CCC" w14:paraId="4F9479D5" w14:textId="77777777">
        <w:tc>
          <w:tcPr>
            <w:tcW w:w="1980" w:type="dxa"/>
          </w:tcPr>
          <w:p w14:paraId="6873C7F9" w14:textId="77777777" w:rsidR="005A5BFF" w:rsidRPr="00C43CCC" w:rsidRDefault="005A5BFF" w:rsidP="005A5BFF">
            <w:pPr>
              <w:spacing w:before="60"/>
              <w:rPr>
                <w:rFonts w:ascii="Arial" w:hAnsi="Arial"/>
                <w:b/>
                <w:sz w:val="22"/>
                <w:szCs w:val="22"/>
              </w:rPr>
            </w:pPr>
            <w:r w:rsidRPr="00C43CCC">
              <w:rPr>
                <w:rFonts w:ascii="Arial" w:hAnsi="Arial"/>
                <w:b/>
                <w:sz w:val="22"/>
                <w:szCs w:val="22"/>
              </w:rPr>
              <w:lastRenderedPageBreak/>
              <w:t>Supervision</w:t>
            </w:r>
          </w:p>
          <w:p w14:paraId="3CCB92F8" w14:textId="77777777" w:rsidR="005A5BFF" w:rsidRPr="00C43CCC" w:rsidRDefault="005A5BFF" w:rsidP="005A5BFF">
            <w:pPr>
              <w:spacing w:before="60"/>
              <w:rPr>
                <w:rFonts w:ascii="Arial" w:hAnsi="Arial"/>
                <w:b/>
                <w:sz w:val="22"/>
                <w:szCs w:val="22"/>
              </w:rPr>
            </w:pPr>
          </w:p>
          <w:p w14:paraId="68D20311" w14:textId="77777777" w:rsidR="005A5BFF" w:rsidRPr="00C43CCC" w:rsidRDefault="005A5BFF" w:rsidP="005A5BFF">
            <w:pPr>
              <w:spacing w:before="60"/>
              <w:rPr>
                <w:rFonts w:ascii="Arial" w:hAnsi="Arial"/>
                <w:b/>
                <w:sz w:val="22"/>
                <w:szCs w:val="22"/>
              </w:rPr>
            </w:pPr>
          </w:p>
          <w:p w14:paraId="5BCC8E3F" w14:textId="77777777" w:rsidR="005A5BFF" w:rsidRPr="00C43CCC" w:rsidRDefault="005A5BFF" w:rsidP="005A5BFF">
            <w:pPr>
              <w:spacing w:before="60"/>
              <w:rPr>
                <w:rFonts w:ascii="Arial" w:hAnsi="Arial"/>
                <w:b/>
                <w:sz w:val="22"/>
                <w:szCs w:val="22"/>
              </w:rPr>
            </w:pPr>
          </w:p>
        </w:tc>
        <w:tc>
          <w:tcPr>
            <w:tcW w:w="6491" w:type="dxa"/>
          </w:tcPr>
          <w:p w14:paraId="5179F661" w14:textId="77777777" w:rsidR="005A5BFF" w:rsidRPr="00C43CCC" w:rsidRDefault="005A5BFF" w:rsidP="005A5BFF">
            <w:pPr>
              <w:rPr>
                <w:rFonts w:ascii="Arial" w:hAnsi="Arial"/>
                <w:b/>
                <w:sz w:val="20"/>
                <w:szCs w:val="20"/>
              </w:rPr>
            </w:pPr>
          </w:p>
        </w:tc>
        <w:tc>
          <w:tcPr>
            <w:tcW w:w="2869" w:type="dxa"/>
          </w:tcPr>
          <w:p w14:paraId="4EEDCBDE" w14:textId="77777777" w:rsidR="005A5BFF" w:rsidRPr="00C43CCC" w:rsidRDefault="005A5BFF" w:rsidP="005A5BFF">
            <w:pPr>
              <w:rPr>
                <w:rFonts w:ascii="Arial" w:hAnsi="Arial"/>
                <w:b/>
                <w:sz w:val="20"/>
                <w:szCs w:val="20"/>
              </w:rPr>
            </w:pPr>
          </w:p>
        </w:tc>
        <w:tc>
          <w:tcPr>
            <w:tcW w:w="1800" w:type="dxa"/>
          </w:tcPr>
          <w:p w14:paraId="13B2DB51" w14:textId="77777777" w:rsidR="005A5BFF" w:rsidRPr="00C43CCC" w:rsidRDefault="005A5BFF" w:rsidP="005A5BFF">
            <w:pPr>
              <w:rPr>
                <w:rFonts w:ascii="Arial" w:hAnsi="Arial"/>
                <w:b/>
                <w:sz w:val="20"/>
                <w:szCs w:val="20"/>
              </w:rPr>
            </w:pPr>
          </w:p>
        </w:tc>
      </w:tr>
      <w:tr w:rsidR="005A5BFF" w:rsidRPr="00C43CCC" w14:paraId="021A2D33" w14:textId="77777777">
        <w:tc>
          <w:tcPr>
            <w:tcW w:w="1980" w:type="dxa"/>
          </w:tcPr>
          <w:p w14:paraId="0E12BE31" w14:textId="77777777" w:rsidR="005A5BFF" w:rsidRPr="00C43CCC" w:rsidRDefault="005A5BFF" w:rsidP="005A5BFF">
            <w:pPr>
              <w:spacing w:before="60"/>
              <w:rPr>
                <w:rFonts w:ascii="Arial" w:hAnsi="Arial"/>
                <w:b/>
                <w:sz w:val="22"/>
                <w:szCs w:val="22"/>
              </w:rPr>
            </w:pPr>
            <w:r w:rsidRPr="00C43CCC">
              <w:rPr>
                <w:rFonts w:ascii="Arial" w:hAnsi="Arial"/>
                <w:b/>
                <w:sz w:val="22"/>
                <w:szCs w:val="22"/>
              </w:rPr>
              <w:t>Provider Practices</w:t>
            </w:r>
          </w:p>
          <w:p w14:paraId="0017212A" w14:textId="77777777" w:rsidR="005A5BFF" w:rsidRPr="00C43CCC" w:rsidRDefault="005A5BFF" w:rsidP="005A5BFF">
            <w:pPr>
              <w:spacing w:before="60"/>
              <w:rPr>
                <w:rFonts w:ascii="Arial" w:hAnsi="Arial"/>
                <w:b/>
                <w:sz w:val="22"/>
                <w:szCs w:val="22"/>
              </w:rPr>
            </w:pPr>
          </w:p>
          <w:p w14:paraId="1260070D" w14:textId="77777777" w:rsidR="005A5BFF" w:rsidRPr="00C43CCC" w:rsidRDefault="005A5BFF" w:rsidP="005A5BFF">
            <w:pPr>
              <w:spacing w:before="60"/>
              <w:rPr>
                <w:rFonts w:ascii="Arial" w:hAnsi="Arial"/>
                <w:b/>
                <w:sz w:val="22"/>
                <w:szCs w:val="22"/>
              </w:rPr>
            </w:pPr>
          </w:p>
        </w:tc>
        <w:tc>
          <w:tcPr>
            <w:tcW w:w="6491" w:type="dxa"/>
          </w:tcPr>
          <w:p w14:paraId="08FB3972" w14:textId="77777777" w:rsidR="005A5BFF" w:rsidRPr="00C43CCC" w:rsidRDefault="005A5BFF" w:rsidP="005A5BFF">
            <w:pPr>
              <w:rPr>
                <w:rFonts w:ascii="Arial" w:hAnsi="Arial"/>
                <w:b/>
                <w:sz w:val="20"/>
                <w:szCs w:val="20"/>
              </w:rPr>
            </w:pPr>
          </w:p>
        </w:tc>
        <w:tc>
          <w:tcPr>
            <w:tcW w:w="2869" w:type="dxa"/>
          </w:tcPr>
          <w:p w14:paraId="28D782A1" w14:textId="77777777" w:rsidR="005A5BFF" w:rsidRPr="00C43CCC" w:rsidRDefault="005A5BFF" w:rsidP="005A5BFF">
            <w:pPr>
              <w:rPr>
                <w:rFonts w:ascii="Arial" w:hAnsi="Arial"/>
                <w:b/>
                <w:sz w:val="20"/>
                <w:szCs w:val="20"/>
              </w:rPr>
            </w:pPr>
          </w:p>
        </w:tc>
        <w:tc>
          <w:tcPr>
            <w:tcW w:w="1800" w:type="dxa"/>
          </w:tcPr>
          <w:p w14:paraId="6EBB3551" w14:textId="77777777" w:rsidR="005A5BFF" w:rsidRPr="00C43CCC" w:rsidRDefault="005A5BFF" w:rsidP="005A5BFF">
            <w:pPr>
              <w:rPr>
                <w:rFonts w:ascii="Arial" w:hAnsi="Arial"/>
                <w:b/>
                <w:sz w:val="20"/>
                <w:szCs w:val="20"/>
              </w:rPr>
            </w:pPr>
          </w:p>
          <w:p w14:paraId="1EF96275" w14:textId="77777777" w:rsidR="005A5BFF" w:rsidRPr="00C43CCC" w:rsidRDefault="005A5BFF" w:rsidP="005A5BFF">
            <w:pPr>
              <w:rPr>
                <w:rFonts w:ascii="Arial" w:hAnsi="Arial"/>
                <w:b/>
                <w:sz w:val="20"/>
                <w:szCs w:val="20"/>
              </w:rPr>
            </w:pPr>
          </w:p>
          <w:p w14:paraId="6042EA0F" w14:textId="77777777" w:rsidR="005A5BFF" w:rsidRPr="00C43CCC" w:rsidRDefault="005A5BFF" w:rsidP="005A5BFF">
            <w:pPr>
              <w:rPr>
                <w:rFonts w:ascii="Arial" w:hAnsi="Arial"/>
                <w:b/>
                <w:sz w:val="20"/>
                <w:szCs w:val="20"/>
              </w:rPr>
            </w:pPr>
          </w:p>
        </w:tc>
      </w:tr>
    </w:tbl>
    <w:p w14:paraId="4144B8A5" w14:textId="77777777" w:rsidR="00B37E49" w:rsidRDefault="00B37E49" w:rsidP="00B37E49">
      <w:pPr>
        <w:rPr>
          <w:rFonts w:ascii="Arial" w:hAnsi="Arial"/>
          <w:sz w:val="20"/>
          <w:szCs w:val="20"/>
        </w:rPr>
      </w:pPr>
    </w:p>
    <w:p w14:paraId="046C77DA" w14:textId="77777777" w:rsidR="00B37E49" w:rsidRDefault="00B37E49" w:rsidP="00B37E49">
      <w:pPr>
        <w:rPr>
          <w:rFonts w:ascii="Arial" w:hAnsi="Arial"/>
          <w:sz w:val="20"/>
          <w:szCs w:val="20"/>
        </w:rPr>
      </w:pPr>
    </w:p>
    <w:p w14:paraId="503E8B82" w14:textId="77777777" w:rsidR="00B37E49" w:rsidRPr="00B37E49" w:rsidRDefault="00B37E49" w:rsidP="00B37E49">
      <w:pPr>
        <w:numPr>
          <w:ilvl w:val="0"/>
          <w:numId w:val="21"/>
        </w:numPr>
        <w:ind w:left="720"/>
        <w:rPr>
          <w:rFonts w:ascii="Arial" w:hAnsi="Arial" w:cs="Arial"/>
          <w:sz w:val="20"/>
          <w:szCs w:val="20"/>
        </w:rPr>
      </w:pPr>
      <w:r>
        <w:rPr>
          <w:rFonts w:ascii="Arial" w:hAnsi="Arial"/>
          <w:sz w:val="20"/>
          <w:szCs w:val="20"/>
        </w:rPr>
        <w:t>Will these strategies and timelines ensure that we can correct noncompliance as soon as possible but no later than one year from identification?</w:t>
      </w:r>
    </w:p>
    <w:p w14:paraId="0A7AE59A" w14:textId="77777777" w:rsidR="005A5BFF" w:rsidRDefault="005A5BFF">
      <w:pPr>
        <w:ind w:left="360"/>
        <w:rPr>
          <w:rFonts w:ascii="Arial" w:hAnsi="Arial"/>
          <w:b/>
        </w:rPr>
      </w:pPr>
    </w:p>
    <w:p w14:paraId="27C70396" w14:textId="77777777" w:rsidR="006D4F4B" w:rsidRPr="00C43CCC" w:rsidRDefault="005A5BFF" w:rsidP="009D1CAF">
      <w:pPr>
        <w:rPr>
          <w:rFonts w:ascii="Arial" w:hAnsi="Arial"/>
          <w:b/>
          <w:bCs/>
          <w:sz w:val="20"/>
          <w:szCs w:val="20"/>
        </w:rPr>
      </w:pPr>
      <w:r>
        <w:rPr>
          <w:rFonts w:ascii="Arial" w:hAnsi="Arial"/>
          <w:b/>
        </w:rPr>
        <w:br w:type="page"/>
      </w:r>
      <w:r w:rsidR="006D4F4B" w:rsidRPr="00C43CCC">
        <w:rPr>
          <w:rFonts w:ascii="Arial" w:hAnsi="Arial" w:cs="Arial"/>
          <w:b/>
          <w:sz w:val="22"/>
          <w:szCs w:val="22"/>
          <w:u w:val="single"/>
        </w:rPr>
        <w:lastRenderedPageBreak/>
        <w:t>SPP/APR Indicator C-9 and B-15</w:t>
      </w:r>
      <w:proofErr w:type="gramStart"/>
      <w:r w:rsidR="006D4F4B" w:rsidRPr="00C43CCC">
        <w:rPr>
          <w:rFonts w:ascii="Arial" w:hAnsi="Arial"/>
          <w:sz w:val="22"/>
          <w:szCs w:val="22"/>
        </w:rPr>
        <w:t>:</w:t>
      </w:r>
      <w:r w:rsidR="006D4F4B" w:rsidRPr="00C43CCC">
        <w:rPr>
          <w:rFonts w:ascii="Arial" w:hAnsi="Arial"/>
        </w:rPr>
        <w:t xml:space="preserve">  </w:t>
      </w:r>
      <w:r w:rsidR="006D4F4B" w:rsidRPr="00C43CCC">
        <w:rPr>
          <w:rFonts w:ascii="Arial" w:hAnsi="Arial"/>
          <w:sz w:val="20"/>
          <w:szCs w:val="20"/>
        </w:rPr>
        <w:t>General</w:t>
      </w:r>
      <w:proofErr w:type="gramEnd"/>
      <w:r w:rsidR="006D4F4B" w:rsidRPr="00C43CCC">
        <w:rPr>
          <w:rFonts w:ascii="Arial" w:hAnsi="Arial"/>
          <w:sz w:val="20"/>
          <w:szCs w:val="20"/>
        </w:rPr>
        <w:t xml:space="preserve"> supervision system (including monitoring, complaints, hearings, etc.) identifies and corrects noncompliance as soon as possible but in no case later than one year from identification.</w:t>
      </w:r>
      <w:r w:rsidR="006D4F4B" w:rsidRPr="00C43CCC">
        <w:rPr>
          <w:rFonts w:ascii="Arial" w:hAnsi="Arial"/>
          <w:bCs/>
          <w:sz w:val="20"/>
          <w:szCs w:val="20"/>
        </w:rPr>
        <w:t xml:space="preserve">   </w:t>
      </w:r>
    </w:p>
    <w:p w14:paraId="18E165A4" w14:textId="77777777" w:rsidR="006D4F4B" w:rsidRPr="00C43CCC" w:rsidRDefault="006D4F4B">
      <w:pPr>
        <w:rPr>
          <w:rFonts w:ascii="Arial" w:hAnsi="Arial"/>
          <w:bCs/>
          <w:sz w:val="20"/>
          <w:szCs w:val="20"/>
        </w:rPr>
      </w:pPr>
    </w:p>
    <w:tbl>
      <w:tblPr>
        <w:tblW w:w="13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6716"/>
      </w:tblGrid>
      <w:tr w:rsidR="006D4F4B" w:rsidRPr="00C43CCC" w14:paraId="66D5ECD9" w14:textId="77777777">
        <w:trPr>
          <w:tblHeader/>
        </w:trPr>
        <w:tc>
          <w:tcPr>
            <w:tcW w:w="6588" w:type="dxa"/>
            <w:tcBorders>
              <w:top w:val="double" w:sz="4" w:space="0" w:color="auto"/>
              <w:left w:val="double" w:sz="4" w:space="0" w:color="auto"/>
              <w:bottom w:val="double" w:sz="4" w:space="0" w:color="auto"/>
              <w:right w:val="double" w:sz="4" w:space="0" w:color="auto"/>
            </w:tcBorders>
            <w:shd w:val="clear" w:color="auto" w:fill="E6E2E5"/>
          </w:tcPr>
          <w:p w14:paraId="1A04F762" w14:textId="77777777" w:rsidR="006D4F4B" w:rsidRPr="00C43CCC" w:rsidRDefault="006D4F4B">
            <w:pPr>
              <w:spacing w:before="120" w:after="120"/>
              <w:jc w:val="center"/>
              <w:rPr>
                <w:rFonts w:ascii="Arial" w:hAnsi="Arial"/>
                <w:b/>
                <w:bCs/>
                <w:sz w:val="22"/>
                <w:szCs w:val="22"/>
              </w:rPr>
            </w:pPr>
            <w:r w:rsidRPr="00C43CCC">
              <w:rPr>
                <w:rFonts w:ascii="Arial" w:hAnsi="Arial"/>
                <w:b/>
                <w:bCs/>
                <w:sz w:val="22"/>
                <w:szCs w:val="22"/>
              </w:rPr>
              <w:t>Systems/Infrastructure</w:t>
            </w:r>
          </w:p>
        </w:tc>
        <w:tc>
          <w:tcPr>
            <w:tcW w:w="6716" w:type="dxa"/>
            <w:tcBorders>
              <w:top w:val="double" w:sz="4" w:space="0" w:color="auto"/>
              <w:left w:val="double" w:sz="4" w:space="0" w:color="auto"/>
              <w:bottom w:val="double" w:sz="4" w:space="0" w:color="auto"/>
              <w:right w:val="double" w:sz="4" w:space="0" w:color="auto"/>
            </w:tcBorders>
            <w:shd w:val="clear" w:color="auto" w:fill="E6E2E5"/>
          </w:tcPr>
          <w:p w14:paraId="4B9323EC" w14:textId="77777777" w:rsidR="006D4F4B" w:rsidRPr="00C43CCC" w:rsidRDefault="006D4F4B">
            <w:pPr>
              <w:spacing w:before="120" w:after="120"/>
              <w:jc w:val="center"/>
              <w:rPr>
                <w:rFonts w:ascii="Arial" w:hAnsi="Arial"/>
                <w:b/>
                <w:bCs/>
                <w:sz w:val="22"/>
                <w:szCs w:val="22"/>
              </w:rPr>
            </w:pPr>
            <w:r w:rsidRPr="00C43CCC">
              <w:rPr>
                <w:rFonts w:ascii="Arial" w:hAnsi="Arial"/>
                <w:b/>
                <w:bCs/>
                <w:sz w:val="22"/>
                <w:szCs w:val="22"/>
              </w:rPr>
              <w:t>Providers</w:t>
            </w:r>
            <w:r w:rsidR="00994C7F">
              <w:rPr>
                <w:rFonts w:ascii="Arial" w:hAnsi="Arial"/>
                <w:b/>
                <w:bCs/>
                <w:sz w:val="22"/>
                <w:szCs w:val="22"/>
              </w:rPr>
              <w:t xml:space="preserve"> and/or Teachers</w:t>
            </w:r>
            <w:r w:rsidRPr="00C43CCC">
              <w:rPr>
                <w:rFonts w:ascii="Arial" w:hAnsi="Arial"/>
                <w:b/>
                <w:bCs/>
                <w:sz w:val="22"/>
                <w:szCs w:val="22"/>
              </w:rPr>
              <w:t>/Practice</w:t>
            </w:r>
          </w:p>
        </w:tc>
      </w:tr>
      <w:tr w:rsidR="006D4F4B" w:rsidRPr="00C43CCC" w14:paraId="03AF1632" w14:textId="77777777">
        <w:tc>
          <w:tcPr>
            <w:tcW w:w="6588" w:type="dxa"/>
            <w:tcBorders>
              <w:top w:val="double" w:sz="4" w:space="0" w:color="auto"/>
            </w:tcBorders>
          </w:tcPr>
          <w:p w14:paraId="37EC320D" w14:textId="77777777" w:rsidR="006D4F4B" w:rsidRPr="00C43CCC" w:rsidRDefault="006D4F4B" w:rsidP="005A5BFF">
            <w:pPr>
              <w:pStyle w:val="BodyText"/>
              <w:spacing w:before="60"/>
              <w:rPr>
                <w:color w:val="auto"/>
              </w:rPr>
            </w:pPr>
            <w:r w:rsidRPr="00C43CCC">
              <w:rPr>
                <w:color w:val="auto"/>
              </w:rPr>
              <w:t>How does our agency</w:t>
            </w:r>
            <w:r w:rsidR="00994C7F">
              <w:rPr>
                <w:color w:val="auto"/>
              </w:rPr>
              <w:t>/district</w:t>
            </w:r>
            <w:r w:rsidRPr="00C43CCC">
              <w:rPr>
                <w:color w:val="auto"/>
              </w:rPr>
              <w:t xml:space="preserve"> supervise/monitor </w:t>
            </w:r>
            <w:r w:rsidR="00845F55" w:rsidRPr="00C43CCC">
              <w:rPr>
                <w:color w:val="auto"/>
              </w:rPr>
              <w:t xml:space="preserve">our performance </w:t>
            </w:r>
            <w:r w:rsidRPr="00C43CCC">
              <w:rPr>
                <w:color w:val="auto"/>
              </w:rPr>
              <w:t xml:space="preserve">(including data entry and </w:t>
            </w:r>
            <w:r w:rsidR="005A5BFF">
              <w:rPr>
                <w:color w:val="auto"/>
              </w:rPr>
              <w:t xml:space="preserve">accuracy </w:t>
            </w:r>
            <w:r w:rsidRPr="00C43CCC">
              <w:rPr>
                <w:color w:val="auto"/>
              </w:rPr>
              <w:t>checks, reviewing data reports, conducting self-assessment and record reviews, observation</w:t>
            </w:r>
            <w:r w:rsidR="005A5BFF">
              <w:rPr>
                <w:color w:val="auto"/>
              </w:rPr>
              <w:t>s</w:t>
            </w:r>
            <w:r w:rsidRPr="00C43CCC">
              <w:rPr>
                <w:color w:val="auto"/>
              </w:rPr>
              <w:t>, etc</w:t>
            </w:r>
            <w:r w:rsidR="005A5BFF">
              <w:rPr>
                <w:color w:val="auto"/>
              </w:rPr>
              <w:t>.</w:t>
            </w:r>
            <w:r w:rsidRPr="00C43CCC">
              <w:rPr>
                <w:color w:val="auto"/>
              </w:rPr>
              <w:t>) to identify potential emerging issues and correct them before noncompliance is identified</w:t>
            </w:r>
            <w:r w:rsidR="005A5BFF">
              <w:rPr>
                <w:color w:val="auto"/>
              </w:rPr>
              <w:t>?</w:t>
            </w:r>
          </w:p>
          <w:p w14:paraId="7B48E1CE" w14:textId="77777777" w:rsidR="006D4F4B" w:rsidRPr="00C43CCC" w:rsidRDefault="006D4F4B">
            <w:pPr>
              <w:pStyle w:val="BodyText"/>
              <w:rPr>
                <w:color w:val="auto"/>
              </w:rPr>
            </w:pPr>
          </w:p>
          <w:p w14:paraId="360B87CF" w14:textId="77777777" w:rsidR="006D4F4B" w:rsidRDefault="006D4F4B">
            <w:pPr>
              <w:pStyle w:val="BodyText"/>
              <w:rPr>
                <w:color w:val="auto"/>
              </w:rPr>
            </w:pPr>
          </w:p>
          <w:p w14:paraId="7365E04B" w14:textId="77777777" w:rsidR="005A5BFF" w:rsidRDefault="005A5BFF">
            <w:pPr>
              <w:pStyle w:val="BodyText"/>
              <w:rPr>
                <w:color w:val="auto"/>
              </w:rPr>
            </w:pPr>
          </w:p>
          <w:p w14:paraId="265AA41E" w14:textId="77777777" w:rsidR="005A5BFF" w:rsidRPr="00C43CCC" w:rsidRDefault="005A5BFF">
            <w:pPr>
              <w:pStyle w:val="BodyText"/>
              <w:rPr>
                <w:color w:val="auto"/>
              </w:rPr>
            </w:pPr>
          </w:p>
          <w:p w14:paraId="7E56EAF0" w14:textId="77777777" w:rsidR="006D4F4B" w:rsidRPr="00C43CCC" w:rsidRDefault="006D4F4B">
            <w:pPr>
              <w:pStyle w:val="BodyText"/>
              <w:rPr>
                <w:color w:val="auto"/>
              </w:rPr>
            </w:pPr>
            <w:r w:rsidRPr="00C43CCC">
              <w:rPr>
                <w:color w:val="auto"/>
              </w:rPr>
              <w:t>How does our agency</w:t>
            </w:r>
            <w:r w:rsidR="00994C7F">
              <w:rPr>
                <w:color w:val="auto"/>
              </w:rPr>
              <w:t>/district</w:t>
            </w:r>
            <w:r w:rsidRPr="00C43CCC">
              <w:rPr>
                <w:color w:val="auto"/>
              </w:rPr>
              <w:t xml:space="preserve"> ensure that we correct noncompliance in a timely manner?   </w:t>
            </w:r>
          </w:p>
          <w:p w14:paraId="677FE36F" w14:textId="77777777" w:rsidR="006D4F4B" w:rsidRDefault="006D4F4B">
            <w:pPr>
              <w:rPr>
                <w:rFonts w:ascii="Arial" w:hAnsi="Arial"/>
                <w:sz w:val="20"/>
                <w:szCs w:val="20"/>
              </w:rPr>
            </w:pPr>
          </w:p>
          <w:p w14:paraId="3045090B" w14:textId="77777777" w:rsidR="005A5BFF" w:rsidRDefault="005A5BFF">
            <w:pPr>
              <w:rPr>
                <w:rFonts w:ascii="Arial" w:hAnsi="Arial"/>
                <w:sz w:val="20"/>
                <w:szCs w:val="20"/>
              </w:rPr>
            </w:pPr>
          </w:p>
          <w:p w14:paraId="6378BE2A" w14:textId="77777777" w:rsidR="005A5BFF" w:rsidRPr="00C43CCC" w:rsidRDefault="005A5BFF">
            <w:pPr>
              <w:rPr>
                <w:rFonts w:ascii="Arial" w:hAnsi="Arial"/>
                <w:sz w:val="20"/>
                <w:szCs w:val="20"/>
              </w:rPr>
            </w:pPr>
          </w:p>
          <w:p w14:paraId="2A2442ED" w14:textId="77777777" w:rsidR="006D4F4B" w:rsidRPr="00C43CCC" w:rsidRDefault="006D4F4B">
            <w:pPr>
              <w:rPr>
                <w:rFonts w:ascii="Arial" w:hAnsi="Arial"/>
                <w:sz w:val="20"/>
                <w:szCs w:val="20"/>
              </w:rPr>
            </w:pPr>
          </w:p>
          <w:p w14:paraId="4C2846A1" w14:textId="77777777" w:rsidR="006D4F4B" w:rsidRPr="00C43CCC" w:rsidRDefault="006D4F4B">
            <w:pPr>
              <w:rPr>
                <w:rFonts w:ascii="Arial" w:hAnsi="Arial"/>
                <w:sz w:val="20"/>
                <w:szCs w:val="20"/>
              </w:rPr>
            </w:pPr>
            <w:r w:rsidRPr="00C43CCC">
              <w:rPr>
                <w:rFonts w:ascii="Arial" w:hAnsi="Arial"/>
                <w:sz w:val="20"/>
                <w:szCs w:val="20"/>
              </w:rPr>
              <w:t>Do we have clear policies and procedures in place regarding timely correction of noncompliance?</w:t>
            </w:r>
          </w:p>
          <w:p w14:paraId="402A61BC" w14:textId="77777777" w:rsidR="006D4F4B" w:rsidRPr="00C43CCC" w:rsidRDefault="006D4F4B">
            <w:pPr>
              <w:rPr>
                <w:rFonts w:ascii="Arial" w:hAnsi="Arial"/>
                <w:sz w:val="20"/>
                <w:szCs w:val="20"/>
              </w:rPr>
            </w:pPr>
          </w:p>
          <w:p w14:paraId="34F43B92" w14:textId="77777777" w:rsidR="006D4F4B" w:rsidRDefault="006D4F4B">
            <w:pPr>
              <w:rPr>
                <w:rFonts w:ascii="Arial" w:hAnsi="Arial"/>
                <w:sz w:val="20"/>
                <w:szCs w:val="20"/>
              </w:rPr>
            </w:pPr>
          </w:p>
          <w:p w14:paraId="189E1474" w14:textId="77777777" w:rsidR="005A5BFF" w:rsidRDefault="005A5BFF">
            <w:pPr>
              <w:rPr>
                <w:rFonts w:ascii="Arial" w:hAnsi="Arial"/>
                <w:sz w:val="20"/>
                <w:szCs w:val="20"/>
              </w:rPr>
            </w:pPr>
          </w:p>
          <w:p w14:paraId="03835367" w14:textId="77777777" w:rsidR="005A5BFF" w:rsidRDefault="005A5BFF">
            <w:pPr>
              <w:rPr>
                <w:rFonts w:ascii="Arial" w:hAnsi="Arial"/>
                <w:sz w:val="20"/>
                <w:szCs w:val="20"/>
              </w:rPr>
            </w:pPr>
          </w:p>
          <w:p w14:paraId="60233ECD" w14:textId="77777777" w:rsidR="009D1CAF" w:rsidRPr="00C43CCC" w:rsidRDefault="009D1CAF">
            <w:pPr>
              <w:rPr>
                <w:rFonts w:ascii="Arial" w:hAnsi="Arial"/>
                <w:sz w:val="20"/>
                <w:szCs w:val="20"/>
              </w:rPr>
            </w:pPr>
          </w:p>
          <w:p w14:paraId="432D3B01" w14:textId="77777777" w:rsidR="006D4F4B" w:rsidRPr="00C43CCC" w:rsidRDefault="006D4F4B">
            <w:pPr>
              <w:rPr>
                <w:rFonts w:ascii="Arial" w:hAnsi="Arial"/>
                <w:sz w:val="20"/>
                <w:szCs w:val="20"/>
              </w:rPr>
            </w:pPr>
            <w:r w:rsidRPr="00C43CCC">
              <w:rPr>
                <w:rFonts w:ascii="Arial" w:hAnsi="Arial"/>
                <w:sz w:val="20"/>
                <w:szCs w:val="20"/>
              </w:rPr>
              <w:t>Do we provide sufficient opportunities for</w:t>
            </w:r>
            <w:r w:rsidR="00873738">
              <w:rPr>
                <w:rFonts w:ascii="Arial" w:hAnsi="Arial"/>
                <w:sz w:val="20"/>
                <w:szCs w:val="20"/>
              </w:rPr>
              <w:t xml:space="preserve"> those</w:t>
            </w:r>
            <w:r w:rsidRPr="00C43CCC">
              <w:rPr>
                <w:rFonts w:ascii="Arial" w:hAnsi="Arial"/>
                <w:sz w:val="20"/>
                <w:szCs w:val="20"/>
              </w:rPr>
              <w:t xml:space="preserve"> provid</w:t>
            </w:r>
            <w:r w:rsidR="00873738">
              <w:rPr>
                <w:rFonts w:ascii="Arial" w:hAnsi="Arial"/>
                <w:sz w:val="20"/>
                <w:szCs w:val="20"/>
              </w:rPr>
              <w:t>ing services</w:t>
            </w:r>
            <w:r w:rsidRPr="00C43CCC">
              <w:rPr>
                <w:rFonts w:ascii="Arial" w:hAnsi="Arial"/>
                <w:sz w:val="20"/>
                <w:szCs w:val="20"/>
              </w:rPr>
              <w:t xml:space="preserve"> to receive training and TA to support correction of noncompliance?  </w:t>
            </w:r>
          </w:p>
          <w:p w14:paraId="393D6ADB" w14:textId="77777777" w:rsidR="006D4F4B" w:rsidRDefault="006D4F4B">
            <w:pPr>
              <w:rPr>
                <w:rFonts w:ascii="Arial" w:hAnsi="Arial"/>
                <w:sz w:val="20"/>
                <w:szCs w:val="20"/>
              </w:rPr>
            </w:pPr>
          </w:p>
          <w:p w14:paraId="04393711" w14:textId="77777777" w:rsidR="005A5BFF" w:rsidRDefault="005A5BFF">
            <w:pPr>
              <w:rPr>
                <w:rFonts w:ascii="Arial" w:hAnsi="Arial"/>
                <w:sz w:val="20"/>
                <w:szCs w:val="20"/>
              </w:rPr>
            </w:pPr>
          </w:p>
          <w:p w14:paraId="2202430C" w14:textId="77777777" w:rsidR="005A5BFF" w:rsidRDefault="005A5BFF">
            <w:pPr>
              <w:rPr>
                <w:rFonts w:ascii="Arial" w:hAnsi="Arial"/>
                <w:sz w:val="20"/>
                <w:szCs w:val="20"/>
              </w:rPr>
            </w:pPr>
          </w:p>
          <w:p w14:paraId="4BD2DBDB" w14:textId="77777777" w:rsidR="005A5BFF" w:rsidRPr="00C43CCC" w:rsidRDefault="005A5BFF">
            <w:pPr>
              <w:rPr>
                <w:rFonts w:ascii="Arial" w:hAnsi="Arial"/>
                <w:sz w:val="20"/>
                <w:szCs w:val="20"/>
              </w:rPr>
            </w:pPr>
          </w:p>
          <w:p w14:paraId="734938BF" w14:textId="77777777" w:rsidR="006D4F4B" w:rsidRPr="00C43CCC" w:rsidRDefault="006D4F4B">
            <w:pPr>
              <w:rPr>
                <w:rFonts w:ascii="Arial" w:hAnsi="Arial"/>
                <w:sz w:val="20"/>
                <w:szCs w:val="20"/>
              </w:rPr>
            </w:pPr>
          </w:p>
          <w:p w14:paraId="5B12EF92" w14:textId="77777777" w:rsidR="00661113" w:rsidRPr="00C43CCC" w:rsidRDefault="006D4F4B" w:rsidP="00661113">
            <w:pPr>
              <w:rPr>
                <w:rFonts w:ascii="Arial" w:hAnsi="Arial"/>
                <w:sz w:val="20"/>
                <w:szCs w:val="20"/>
              </w:rPr>
            </w:pPr>
            <w:r w:rsidRPr="00C43CCC">
              <w:rPr>
                <w:rFonts w:ascii="Arial" w:hAnsi="Arial"/>
                <w:sz w:val="20"/>
                <w:szCs w:val="20"/>
              </w:rPr>
              <w:t>Do we have adequate numbers of personnel?</w:t>
            </w:r>
            <w:r w:rsidR="00661113" w:rsidRPr="00C43CCC">
              <w:rPr>
                <w:rFonts w:ascii="Arial" w:hAnsi="Arial"/>
                <w:sz w:val="20"/>
                <w:szCs w:val="20"/>
              </w:rPr>
              <w:t xml:space="preserve"> If not, what are we doing to recruit and retain qualified personnel?</w:t>
            </w:r>
          </w:p>
          <w:p w14:paraId="007D9B5F" w14:textId="77777777" w:rsidR="006D4F4B" w:rsidRPr="00C43CCC" w:rsidRDefault="006D4F4B">
            <w:pPr>
              <w:rPr>
                <w:rFonts w:ascii="Arial" w:hAnsi="Arial"/>
                <w:sz w:val="20"/>
                <w:szCs w:val="20"/>
              </w:rPr>
            </w:pPr>
          </w:p>
          <w:p w14:paraId="6DBE2B21" w14:textId="77777777" w:rsidR="006D4F4B" w:rsidRPr="00C43CCC" w:rsidRDefault="006D4F4B">
            <w:pPr>
              <w:rPr>
                <w:rFonts w:ascii="Arial" w:hAnsi="Arial"/>
                <w:sz w:val="20"/>
                <w:szCs w:val="20"/>
              </w:rPr>
            </w:pPr>
          </w:p>
          <w:p w14:paraId="338983DB" w14:textId="77777777" w:rsidR="006D4F4B" w:rsidRPr="00C43CCC" w:rsidRDefault="006D4F4B">
            <w:pPr>
              <w:rPr>
                <w:rFonts w:ascii="Arial" w:hAnsi="Arial"/>
                <w:sz w:val="20"/>
                <w:szCs w:val="20"/>
              </w:rPr>
            </w:pPr>
          </w:p>
          <w:p w14:paraId="3D94391B" w14:textId="77777777" w:rsidR="006D4F4B" w:rsidRDefault="006D4F4B">
            <w:pPr>
              <w:rPr>
                <w:rFonts w:ascii="Arial" w:hAnsi="Arial"/>
                <w:sz w:val="20"/>
                <w:szCs w:val="20"/>
              </w:rPr>
            </w:pPr>
          </w:p>
          <w:p w14:paraId="7A5FA4C2" w14:textId="77777777" w:rsidR="005A5BFF" w:rsidRDefault="005A5BFF">
            <w:pPr>
              <w:rPr>
                <w:rFonts w:ascii="Arial" w:hAnsi="Arial"/>
                <w:sz w:val="20"/>
                <w:szCs w:val="20"/>
              </w:rPr>
            </w:pPr>
          </w:p>
          <w:p w14:paraId="4240B285" w14:textId="77777777" w:rsidR="009D1CAF" w:rsidRPr="00C43CCC" w:rsidRDefault="009D1CAF">
            <w:pPr>
              <w:rPr>
                <w:rFonts w:ascii="Arial" w:hAnsi="Arial"/>
                <w:sz w:val="20"/>
                <w:szCs w:val="20"/>
              </w:rPr>
            </w:pPr>
          </w:p>
          <w:p w14:paraId="470D5E86" w14:textId="77777777" w:rsidR="006D4F4B" w:rsidRPr="00C43CCC" w:rsidRDefault="006D4F4B">
            <w:pPr>
              <w:rPr>
                <w:rFonts w:ascii="Arial" w:hAnsi="Arial"/>
                <w:sz w:val="20"/>
                <w:szCs w:val="20"/>
              </w:rPr>
            </w:pPr>
            <w:r w:rsidRPr="00C43CCC">
              <w:rPr>
                <w:rFonts w:ascii="Arial" w:hAnsi="Arial"/>
                <w:sz w:val="20"/>
                <w:szCs w:val="20"/>
              </w:rPr>
              <w:lastRenderedPageBreak/>
              <w:t>Do we have adequate monitoring and supervision in place to ensure that noncompliance is corrected in a timely manner?</w:t>
            </w:r>
            <w:r w:rsidR="00BC32B4" w:rsidRPr="00C43CCC">
              <w:rPr>
                <w:rFonts w:ascii="Arial" w:hAnsi="Arial"/>
                <w:sz w:val="20"/>
                <w:szCs w:val="20"/>
              </w:rPr>
              <w:t xml:space="preserve"> </w:t>
            </w:r>
          </w:p>
          <w:p w14:paraId="66F01C16" w14:textId="77777777" w:rsidR="006D4F4B" w:rsidRPr="00C43CCC" w:rsidRDefault="006D4F4B">
            <w:pPr>
              <w:rPr>
                <w:rFonts w:ascii="Arial" w:hAnsi="Arial"/>
                <w:sz w:val="20"/>
                <w:szCs w:val="20"/>
              </w:rPr>
            </w:pPr>
          </w:p>
          <w:p w14:paraId="247256EE" w14:textId="77777777" w:rsidR="006D4F4B" w:rsidRPr="00C43CCC" w:rsidRDefault="006D4F4B">
            <w:pPr>
              <w:rPr>
                <w:rFonts w:ascii="Arial" w:hAnsi="Arial"/>
                <w:sz w:val="20"/>
                <w:szCs w:val="20"/>
              </w:rPr>
            </w:pPr>
          </w:p>
          <w:p w14:paraId="517DA141" w14:textId="77777777" w:rsidR="006D4F4B" w:rsidRPr="00C43CCC" w:rsidRDefault="006D4F4B">
            <w:pPr>
              <w:rPr>
                <w:rFonts w:ascii="Arial" w:hAnsi="Arial"/>
                <w:sz w:val="20"/>
                <w:szCs w:val="20"/>
              </w:rPr>
            </w:pPr>
          </w:p>
          <w:p w14:paraId="5BA02EAD" w14:textId="77777777" w:rsidR="006D4F4B" w:rsidRPr="00C43CCC" w:rsidRDefault="006D4F4B">
            <w:pPr>
              <w:rPr>
                <w:rFonts w:ascii="Arial" w:hAnsi="Arial"/>
                <w:sz w:val="20"/>
                <w:szCs w:val="20"/>
              </w:rPr>
            </w:pPr>
            <w:r w:rsidRPr="00C43CCC">
              <w:rPr>
                <w:rFonts w:ascii="Arial" w:hAnsi="Arial"/>
                <w:sz w:val="20"/>
                <w:szCs w:val="20"/>
              </w:rPr>
              <w:t xml:space="preserve">How do we share monitoring data and information with staff?  How have </w:t>
            </w:r>
            <w:r w:rsidR="008244EF" w:rsidRPr="00C43CCC">
              <w:rPr>
                <w:rFonts w:ascii="Arial" w:hAnsi="Arial"/>
                <w:sz w:val="20"/>
                <w:szCs w:val="20"/>
              </w:rPr>
              <w:t>we</w:t>
            </w:r>
            <w:r w:rsidRPr="00C43CCC">
              <w:rPr>
                <w:rFonts w:ascii="Arial" w:hAnsi="Arial"/>
                <w:sz w:val="20"/>
                <w:szCs w:val="20"/>
              </w:rPr>
              <w:t xml:space="preserve"> used data to improve our program</w:t>
            </w:r>
            <w:r w:rsidR="00672F7E" w:rsidRPr="00C43CCC">
              <w:rPr>
                <w:rFonts w:ascii="Arial" w:hAnsi="Arial"/>
                <w:sz w:val="20"/>
                <w:szCs w:val="20"/>
              </w:rPr>
              <w:t xml:space="preserve"> and track our progress in correcting noncompliance</w:t>
            </w:r>
            <w:r w:rsidRPr="00C43CCC">
              <w:rPr>
                <w:rFonts w:ascii="Arial" w:hAnsi="Arial"/>
                <w:sz w:val="20"/>
                <w:szCs w:val="20"/>
              </w:rPr>
              <w:t>?</w:t>
            </w:r>
          </w:p>
          <w:p w14:paraId="2B2B8A8D" w14:textId="77777777" w:rsidR="006D4F4B" w:rsidRPr="00C43CCC" w:rsidRDefault="006D4F4B">
            <w:pPr>
              <w:rPr>
                <w:rFonts w:ascii="Arial" w:hAnsi="Arial"/>
                <w:sz w:val="20"/>
                <w:szCs w:val="20"/>
              </w:rPr>
            </w:pPr>
          </w:p>
          <w:p w14:paraId="406F05AF" w14:textId="77777777" w:rsidR="006D4F4B" w:rsidRDefault="006D4F4B">
            <w:pPr>
              <w:rPr>
                <w:rFonts w:ascii="Arial" w:hAnsi="Arial"/>
                <w:sz w:val="20"/>
                <w:szCs w:val="20"/>
              </w:rPr>
            </w:pPr>
          </w:p>
          <w:p w14:paraId="7E39E8D5" w14:textId="77777777" w:rsidR="005A5BFF" w:rsidRPr="00C43CCC" w:rsidRDefault="005A5BFF">
            <w:pPr>
              <w:rPr>
                <w:rFonts w:ascii="Arial" w:hAnsi="Arial"/>
                <w:sz w:val="20"/>
                <w:szCs w:val="20"/>
              </w:rPr>
            </w:pPr>
          </w:p>
          <w:p w14:paraId="0EA6208E" w14:textId="77777777" w:rsidR="006D4F4B" w:rsidRPr="00C43CCC" w:rsidRDefault="006D4F4B">
            <w:pPr>
              <w:pStyle w:val="CommentText"/>
              <w:rPr>
                <w:rFonts w:ascii="Arial" w:hAnsi="Arial"/>
              </w:rPr>
            </w:pPr>
          </w:p>
          <w:p w14:paraId="163B8DBA" w14:textId="77777777" w:rsidR="006D4F4B" w:rsidRPr="00C43CCC" w:rsidRDefault="006D4F4B">
            <w:pPr>
              <w:rPr>
                <w:rFonts w:ascii="Arial" w:hAnsi="Arial"/>
                <w:sz w:val="20"/>
                <w:szCs w:val="20"/>
              </w:rPr>
            </w:pPr>
          </w:p>
        </w:tc>
        <w:tc>
          <w:tcPr>
            <w:tcW w:w="6716" w:type="dxa"/>
            <w:tcBorders>
              <w:top w:val="double" w:sz="4" w:space="0" w:color="auto"/>
            </w:tcBorders>
          </w:tcPr>
          <w:p w14:paraId="05B8DD82" w14:textId="77777777" w:rsidR="006D4F4B" w:rsidRPr="00C43CCC" w:rsidRDefault="006D4F4B" w:rsidP="005A5BFF">
            <w:pPr>
              <w:spacing w:before="60"/>
              <w:rPr>
                <w:rFonts w:ascii="Arial" w:hAnsi="Arial"/>
                <w:sz w:val="20"/>
                <w:szCs w:val="20"/>
              </w:rPr>
            </w:pPr>
            <w:r w:rsidRPr="00C43CCC">
              <w:rPr>
                <w:rFonts w:ascii="Arial" w:hAnsi="Arial"/>
                <w:sz w:val="20"/>
                <w:szCs w:val="20"/>
              </w:rPr>
              <w:lastRenderedPageBreak/>
              <w:t>Do</w:t>
            </w:r>
            <w:r w:rsidR="005A5BFF">
              <w:rPr>
                <w:rFonts w:ascii="Arial" w:hAnsi="Arial"/>
                <w:sz w:val="20"/>
                <w:szCs w:val="20"/>
              </w:rPr>
              <w:t xml:space="preserve"> our</w:t>
            </w:r>
            <w:r w:rsidRPr="00C43CCC">
              <w:rPr>
                <w:rFonts w:ascii="Arial" w:hAnsi="Arial"/>
                <w:sz w:val="20"/>
                <w:szCs w:val="20"/>
              </w:rPr>
              <w:t xml:space="preserve"> providers</w:t>
            </w:r>
            <w:r w:rsidR="00994C7F">
              <w:rPr>
                <w:rFonts w:ascii="Arial" w:hAnsi="Arial"/>
                <w:sz w:val="20"/>
                <w:szCs w:val="20"/>
              </w:rPr>
              <w:t>/teachers</w:t>
            </w:r>
            <w:r w:rsidRPr="00C43CCC">
              <w:rPr>
                <w:rFonts w:ascii="Arial" w:hAnsi="Arial"/>
                <w:sz w:val="20"/>
                <w:szCs w:val="20"/>
              </w:rPr>
              <w:t xml:space="preserve"> have the necessary knowledge and skills</w:t>
            </w:r>
            <w:r w:rsidR="005A5BFF">
              <w:rPr>
                <w:rFonts w:ascii="Arial" w:hAnsi="Arial"/>
                <w:sz w:val="20"/>
                <w:szCs w:val="20"/>
              </w:rPr>
              <w:t xml:space="preserve"> to correct noncompliance</w:t>
            </w:r>
            <w:r w:rsidR="00845F55">
              <w:rPr>
                <w:rFonts w:ascii="Arial" w:hAnsi="Arial"/>
                <w:sz w:val="20"/>
                <w:szCs w:val="20"/>
              </w:rPr>
              <w:t xml:space="preserve"> in a timely manner</w:t>
            </w:r>
            <w:r w:rsidRPr="00C43CCC">
              <w:rPr>
                <w:rFonts w:ascii="Arial" w:hAnsi="Arial"/>
                <w:sz w:val="20"/>
                <w:szCs w:val="20"/>
              </w:rPr>
              <w:t>?   Do providers</w:t>
            </w:r>
            <w:r w:rsidR="00994C7F">
              <w:rPr>
                <w:rFonts w:ascii="Arial" w:hAnsi="Arial"/>
                <w:sz w:val="20"/>
                <w:szCs w:val="20"/>
              </w:rPr>
              <w:t>/teachers</w:t>
            </w:r>
            <w:r w:rsidRPr="00C43CCC">
              <w:rPr>
                <w:rFonts w:ascii="Arial" w:hAnsi="Arial"/>
                <w:sz w:val="20"/>
                <w:szCs w:val="20"/>
              </w:rPr>
              <w:t xml:space="preserve"> understand:</w:t>
            </w:r>
          </w:p>
          <w:p w14:paraId="20167BE7" w14:textId="77777777" w:rsidR="006D4F4B" w:rsidRPr="00C43CCC" w:rsidRDefault="006D4F4B">
            <w:pPr>
              <w:rPr>
                <w:rFonts w:ascii="Arial" w:hAnsi="Arial"/>
                <w:sz w:val="20"/>
                <w:szCs w:val="20"/>
              </w:rPr>
            </w:pPr>
          </w:p>
          <w:p w14:paraId="199BFED3" w14:textId="77777777" w:rsidR="006D4F4B" w:rsidRPr="00C43CCC" w:rsidRDefault="00C43CCC" w:rsidP="00336FCE">
            <w:pPr>
              <w:numPr>
                <w:ilvl w:val="0"/>
                <w:numId w:val="16"/>
              </w:numPr>
              <w:tabs>
                <w:tab w:val="clear" w:pos="216"/>
                <w:tab w:val="num" w:pos="0"/>
              </w:tabs>
              <w:ind w:left="360" w:hanging="360"/>
              <w:rPr>
                <w:rFonts w:ascii="Arial" w:hAnsi="Arial"/>
                <w:sz w:val="20"/>
                <w:szCs w:val="20"/>
              </w:rPr>
            </w:pPr>
            <w:r w:rsidRPr="00C43CCC">
              <w:rPr>
                <w:rFonts w:ascii="Arial" w:hAnsi="Arial"/>
                <w:sz w:val="20"/>
                <w:szCs w:val="20"/>
              </w:rPr>
              <w:t xml:space="preserve">IDEA </w:t>
            </w:r>
            <w:r w:rsidR="006D4F4B" w:rsidRPr="00C43CCC">
              <w:rPr>
                <w:rFonts w:ascii="Arial" w:hAnsi="Arial"/>
                <w:sz w:val="20"/>
                <w:szCs w:val="20"/>
              </w:rPr>
              <w:t xml:space="preserve">requirements and </w:t>
            </w:r>
            <w:r w:rsidRPr="00C43CCC">
              <w:rPr>
                <w:rFonts w:ascii="Arial" w:hAnsi="Arial"/>
                <w:sz w:val="20"/>
                <w:szCs w:val="20"/>
              </w:rPr>
              <w:t>recommended</w:t>
            </w:r>
            <w:r w:rsidR="006D4F4B" w:rsidRPr="00C43CCC">
              <w:rPr>
                <w:rFonts w:ascii="Arial" w:hAnsi="Arial"/>
                <w:sz w:val="20"/>
                <w:szCs w:val="20"/>
              </w:rPr>
              <w:t xml:space="preserve"> practices?  </w:t>
            </w:r>
          </w:p>
          <w:p w14:paraId="108B9715" w14:textId="77777777" w:rsidR="006D4F4B" w:rsidRPr="00C43CCC" w:rsidRDefault="006D4F4B" w:rsidP="005A5BFF">
            <w:pPr>
              <w:tabs>
                <w:tab w:val="num" w:pos="0"/>
              </w:tabs>
              <w:ind w:left="360" w:hanging="360"/>
              <w:rPr>
                <w:rFonts w:ascii="Arial" w:hAnsi="Arial"/>
                <w:sz w:val="20"/>
                <w:szCs w:val="20"/>
              </w:rPr>
            </w:pPr>
          </w:p>
          <w:p w14:paraId="562FBD78" w14:textId="77777777" w:rsidR="006D4F4B" w:rsidRDefault="006D4F4B" w:rsidP="005A5BFF">
            <w:pPr>
              <w:tabs>
                <w:tab w:val="num" w:pos="0"/>
              </w:tabs>
              <w:ind w:left="360" w:hanging="360"/>
              <w:rPr>
                <w:rFonts w:ascii="Arial" w:hAnsi="Arial"/>
                <w:sz w:val="20"/>
                <w:szCs w:val="20"/>
              </w:rPr>
            </w:pPr>
          </w:p>
          <w:p w14:paraId="00849152" w14:textId="77777777" w:rsidR="006D4F4B" w:rsidRPr="00C43CCC" w:rsidRDefault="006D4F4B" w:rsidP="005A5BFF">
            <w:pPr>
              <w:tabs>
                <w:tab w:val="num" w:pos="0"/>
              </w:tabs>
              <w:ind w:left="360" w:hanging="360"/>
              <w:rPr>
                <w:rFonts w:ascii="Arial" w:hAnsi="Arial"/>
                <w:sz w:val="20"/>
                <w:szCs w:val="20"/>
              </w:rPr>
            </w:pPr>
          </w:p>
          <w:p w14:paraId="78C79967" w14:textId="77777777" w:rsidR="006D4F4B" w:rsidRPr="00C43CCC" w:rsidRDefault="006D4F4B" w:rsidP="00336FCE">
            <w:pPr>
              <w:numPr>
                <w:ilvl w:val="0"/>
                <w:numId w:val="16"/>
              </w:numPr>
              <w:tabs>
                <w:tab w:val="clear" w:pos="216"/>
                <w:tab w:val="num" w:pos="0"/>
              </w:tabs>
              <w:ind w:left="360" w:hanging="360"/>
              <w:rPr>
                <w:rFonts w:ascii="Arial" w:hAnsi="Arial"/>
                <w:sz w:val="20"/>
                <w:szCs w:val="20"/>
              </w:rPr>
            </w:pPr>
            <w:r w:rsidRPr="00C43CCC">
              <w:rPr>
                <w:rFonts w:ascii="Arial" w:hAnsi="Arial"/>
                <w:sz w:val="20"/>
                <w:szCs w:val="20"/>
              </w:rPr>
              <w:t>The importance of</w:t>
            </w:r>
            <w:r w:rsidR="00845F55">
              <w:rPr>
                <w:rFonts w:ascii="Arial" w:hAnsi="Arial"/>
                <w:sz w:val="20"/>
                <w:szCs w:val="20"/>
              </w:rPr>
              <w:t>,</w:t>
            </w:r>
            <w:r w:rsidRPr="00C43CCC">
              <w:rPr>
                <w:rFonts w:ascii="Arial" w:hAnsi="Arial"/>
                <w:sz w:val="20"/>
                <w:szCs w:val="20"/>
              </w:rPr>
              <w:t xml:space="preserve"> and their role in</w:t>
            </w:r>
            <w:r w:rsidR="00845F55">
              <w:rPr>
                <w:rFonts w:ascii="Arial" w:hAnsi="Arial"/>
                <w:sz w:val="20"/>
                <w:szCs w:val="20"/>
              </w:rPr>
              <w:t>,</w:t>
            </w:r>
            <w:r w:rsidRPr="00C43CCC">
              <w:rPr>
                <w:rFonts w:ascii="Arial" w:hAnsi="Arial"/>
                <w:sz w:val="20"/>
                <w:szCs w:val="20"/>
              </w:rPr>
              <w:t xml:space="preserve"> the monitoring process?  Their role related to the CAP </w:t>
            </w:r>
            <w:proofErr w:type="gramStart"/>
            <w:r w:rsidRPr="00C43CCC">
              <w:rPr>
                <w:rFonts w:ascii="Arial" w:hAnsi="Arial"/>
                <w:sz w:val="20"/>
                <w:szCs w:val="20"/>
              </w:rPr>
              <w:t>process?</w:t>
            </w:r>
            <w:proofErr w:type="gramEnd"/>
          </w:p>
          <w:p w14:paraId="1C55017A" w14:textId="77777777" w:rsidR="005A5BFF" w:rsidRPr="00C43CCC" w:rsidRDefault="005A5BFF" w:rsidP="005A5BFF">
            <w:pPr>
              <w:tabs>
                <w:tab w:val="num" w:pos="0"/>
              </w:tabs>
              <w:ind w:left="360" w:hanging="360"/>
              <w:rPr>
                <w:rFonts w:ascii="Arial" w:hAnsi="Arial"/>
                <w:sz w:val="20"/>
                <w:szCs w:val="20"/>
              </w:rPr>
            </w:pPr>
          </w:p>
          <w:p w14:paraId="04266A7C" w14:textId="77777777" w:rsidR="006D4F4B" w:rsidRPr="00C43CCC" w:rsidRDefault="006D4F4B" w:rsidP="005A5BFF">
            <w:pPr>
              <w:tabs>
                <w:tab w:val="num" w:pos="0"/>
              </w:tabs>
              <w:ind w:left="360" w:hanging="360"/>
              <w:rPr>
                <w:rFonts w:ascii="Arial" w:hAnsi="Arial"/>
                <w:sz w:val="20"/>
                <w:szCs w:val="20"/>
              </w:rPr>
            </w:pPr>
          </w:p>
          <w:p w14:paraId="50CFBD42" w14:textId="77777777" w:rsidR="006D4F4B" w:rsidRPr="00C43CCC" w:rsidRDefault="006D4F4B" w:rsidP="005A5BFF">
            <w:pPr>
              <w:tabs>
                <w:tab w:val="num" w:pos="0"/>
              </w:tabs>
              <w:ind w:left="360" w:hanging="360"/>
              <w:rPr>
                <w:rFonts w:ascii="Arial" w:hAnsi="Arial"/>
                <w:sz w:val="20"/>
                <w:szCs w:val="20"/>
              </w:rPr>
            </w:pPr>
          </w:p>
          <w:p w14:paraId="4C9C7F3E" w14:textId="77777777" w:rsidR="006D4F4B" w:rsidRDefault="006D4F4B" w:rsidP="00336FCE">
            <w:pPr>
              <w:numPr>
                <w:ilvl w:val="0"/>
                <w:numId w:val="16"/>
              </w:numPr>
              <w:tabs>
                <w:tab w:val="clear" w:pos="216"/>
                <w:tab w:val="num" w:pos="0"/>
              </w:tabs>
              <w:ind w:left="360" w:hanging="360"/>
              <w:rPr>
                <w:rFonts w:ascii="Arial" w:hAnsi="Arial"/>
                <w:sz w:val="20"/>
                <w:szCs w:val="20"/>
              </w:rPr>
            </w:pPr>
            <w:r w:rsidRPr="00C43CCC">
              <w:rPr>
                <w:rFonts w:ascii="Arial" w:hAnsi="Arial"/>
                <w:sz w:val="20"/>
                <w:szCs w:val="20"/>
              </w:rPr>
              <w:t xml:space="preserve">The appropriate steps to take </w:t>
            </w:r>
            <w:r w:rsidR="00873738">
              <w:rPr>
                <w:rFonts w:ascii="Arial" w:hAnsi="Arial"/>
                <w:sz w:val="20"/>
                <w:szCs w:val="20"/>
              </w:rPr>
              <w:t xml:space="preserve">to address parental </w:t>
            </w:r>
            <w:r w:rsidRPr="00C43CCC">
              <w:rPr>
                <w:rFonts w:ascii="Arial" w:hAnsi="Arial"/>
                <w:sz w:val="20"/>
                <w:szCs w:val="20"/>
              </w:rPr>
              <w:t>complaint</w:t>
            </w:r>
            <w:r w:rsidR="00873738">
              <w:rPr>
                <w:rFonts w:ascii="Arial" w:hAnsi="Arial"/>
                <w:sz w:val="20"/>
                <w:szCs w:val="20"/>
              </w:rPr>
              <w:t xml:space="preserve">s and resolve </w:t>
            </w:r>
            <w:proofErr w:type="gramStart"/>
            <w:r w:rsidR="00873738">
              <w:rPr>
                <w:rFonts w:ascii="Arial" w:hAnsi="Arial"/>
                <w:sz w:val="20"/>
                <w:szCs w:val="20"/>
              </w:rPr>
              <w:t>dispute</w:t>
            </w:r>
            <w:proofErr w:type="gramEnd"/>
            <w:r w:rsidR="00873738">
              <w:rPr>
                <w:rFonts w:ascii="Arial" w:hAnsi="Arial"/>
                <w:sz w:val="20"/>
                <w:szCs w:val="20"/>
              </w:rPr>
              <w:t>, including tracking and documenting</w:t>
            </w:r>
            <w:r w:rsidRPr="00C43CCC">
              <w:rPr>
                <w:rFonts w:ascii="Arial" w:hAnsi="Arial"/>
                <w:sz w:val="20"/>
                <w:szCs w:val="20"/>
              </w:rPr>
              <w:t xml:space="preserve"> </w:t>
            </w:r>
            <w:r w:rsidR="00873738">
              <w:rPr>
                <w:rFonts w:ascii="Arial" w:hAnsi="Arial"/>
                <w:sz w:val="20"/>
                <w:szCs w:val="20"/>
              </w:rPr>
              <w:t>as required</w:t>
            </w:r>
            <w:r w:rsidRPr="00C43CCC">
              <w:rPr>
                <w:rFonts w:ascii="Arial" w:hAnsi="Arial"/>
                <w:sz w:val="20"/>
                <w:szCs w:val="20"/>
              </w:rPr>
              <w:t>?</w:t>
            </w:r>
          </w:p>
          <w:p w14:paraId="2ACA4770" w14:textId="77777777" w:rsidR="00912AE0" w:rsidRDefault="00912AE0" w:rsidP="00912AE0">
            <w:pPr>
              <w:rPr>
                <w:rFonts w:ascii="Arial" w:hAnsi="Arial"/>
                <w:sz w:val="20"/>
                <w:szCs w:val="20"/>
              </w:rPr>
            </w:pPr>
          </w:p>
          <w:p w14:paraId="2D236C54" w14:textId="77777777" w:rsidR="00912AE0" w:rsidRDefault="00912AE0" w:rsidP="00912AE0">
            <w:pPr>
              <w:rPr>
                <w:rFonts w:ascii="Arial" w:hAnsi="Arial"/>
                <w:sz w:val="20"/>
                <w:szCs w:val="20"/>
              </w:rPr>
            </w:pPr>
          </w:p>
          <w:p w14:paraId="42FFA7C9" w14:textId="77777777" w:rsidR="00912AE0" w:rsidRDefault="00912AE0" w:rsidP="00912AE0">
            <w:pPr>
              <w:rPr>
                <w:rFonts w:ascii="Arial" w:hAnsi="Arial"/>
                <w:sz w:val="20"/>
                <w:szCs w:val="20"/>
              </w:rPr>
            </w:pPr>
          </w:p>
          <w:p w14:paraId="64D4989E" w14:textId="77777777" w:rsidR="00912AE0" w:rsidRDefault="00912AE0" w:rsidP="00336FCE">
            <w:pPr>
              <w:numPr>
                <w:ilvl w:val="0"/>
                <w:numId w:val="16"/>
              </w:numPr>
              <w:tabs>
                <w:tab w:val="clear" w:pos="216"/>
                <w:tab w:val="num" w:pos="0"/>
              </w:tabs>
              <w:ind w:left="360" w:hanging="360"/>
              <w:rPr>
                <w:rFonts w:ascii="Arial" w:hAnsi="Arial"/>
                <w:sz w:val="20"/>
                <w:szCs w:val="20"/>
              </w:rPr>
            </w:pPr>
            <w:r>
              <w:rPr>
                <w:rFonts w:ascii="Arial" w:hAnsi="Arial"/>
                <w:sz w:val="20"/>
                <w:szCs w:val="20"/>
              </w:rPr>
              <w:t>Effective practices that result in early resolution of parental concerns?</w:t>
            </w:r>
          </w:p>
          <w:p w14:paraId="4AEFD3FE" w14:textId="77777777" w:rsidR="00912AE0" w:rsidRPr="00C43CCC" w:rsidRDefault="00912AE0" w:rsidP="00912AE0">
            <w:pPr>
              <w:rPr>
                <w:rFonts w:ascii="Arial" w:hAnsi="Arial"/>
                <w:sz w:val="20"/>
                <w:szCs w:val="20"/>
              </w:rPr>
            </w:pPr>
          </w:p>
          <w:p w14:paraId="6DA49502" w14:textId="77777777" w:rsidR="00912AE0" w:rsidRPr="00C43CCC" w:rsidRDefault="00912AE0" w:rsidP="005A5BFF">
            <w:pPr>
              <w:tabs>
                <w:tab w:val="num" w:pos="0"/>
              </w:tabs>
              <w:ind w:left="360" w:hanging="360"/>
              <w:rPr>
                <w:rFonts w:ascii="Arial" w:hAnsi="Arial"/>
                <w:sz w:val="20"/>
                <w:szCs w:val="20"/>
              </w:rPr>
            </w:pPr>
          </w:p>
          <w:p w14:paraId="5DF5507B" w14:textId="77777777" w:rsidR="002725FC" w:rsidRDefault="002725FC" w:rsidP="002725FC">
            <w:pPr>
              <w:rPr>
                <w:rFonts w:ascii="Arial" w:hAnsi="Arial"/>
                <w:sz w:val="20"/>
                <w:szCs w:val="20"/>
              </w:rPr>
            </w:pPr>
          </w:p>
          <w:p w14:paraId="271D681C" w14:textId="77777777" w:rsidR="006D4F4B" w:rsidRPr="00C43CCC" w:rsidRDefault="006D4F4B" w:rsidP="00336FCE">
            <w:pPr>
              <w:numPr>
                <w:ilvl w:val="0"/>
                <w:numId w:val="16"/>
              </w:numPr>
              <w:tabs>
                <w:tab w:val="clear" w:pos="216"/>
                <w:tab w:val="num" w:pos="0"/>
              </w:tabs>
              <w:ind w:left="360" w:hanging="360"/>
              <w:rPr>
                <w:rFonts w:ascii="Arial" w:hAnsi="Arial"/>
                <w:sz w:val="20"/>
                <w:szCs w:val="20"/>
              </w:rPr>
            </w:pPr>
            <w:r w:rsidRPr="00C43CCC">
              <w:rPr>
                <w:rFonts w:ascii="Arial" w:hAnsi="Arial"/>
                <w:sz w:val="20"/>
                <w:szCs w:val="20"/>
              </w:rPr>
              <w:t xml:space="preserve">How to use data to learn about their performance through local monitoring?  How </w:t>
            </w:r>
            <w:proofErr w:type="gramStart"/>
            <w:r w:rsidRPr="00C43CCC">
              <w:rPr>
                <w:rFonts w:ascii="Arial" w:hAnsi="Arial"/>
                <w:sz w:val="20"/>
                <w:szCs w:val="20"/>
              </w:rPr>
              <w:t>to</w:t>
            </w:r>
            <w:proofErr w:type="gramEnd"/>
            <w:r w:rsidRPr="00C43CCC">
              <w:rPr>
                <w:rFonts w:ascii="Arial" w:hAnsi="Arial"/>
                <w:sz w:val="20"/>
                <w:szCs w:val="20"/>
              </w:rPr>
              <w:t xml:space="preserve"> use data to improve their work?</w:t>
            </w:r>
          </w:p>
          <w:p w14:paraId="2E2FC374" w14:textId="77777777" w:rsidR="006D4F4B" w:rsidRPr="00C43CCC" w:rsidRDefault="006D4F4B" w:rsidP="005A5BFF">
            <w:pPr>
              <w:tabs>
                <w:tab w:val="num" w:pos="0"/>
              </w:tabs>
              <w:ind w:left="360" w:hanging="360"/>
              <w:rPr>
                <w:rFonts w:ascii="Arial" w:hAnsi="Arial"/>
                <w:sz w:val="20"/>
                <w:szCs w:val="20"/>
              </w:rPr>
            </w:pPr>
          </w:p>
          <w:p w14:paraId="796A0557" w14:textId="77777777" w:rsidR="005A5BFF" w:rsidRPr="00C43CCC" w:rsidRDefault="005A5BFF" w:rsidP="005A5BFF">
            <w:pPr>
              <w:tabs>
                <w:tab w:val="num" w:pos="0"/>
              </w:tabs>
              <w:ind w:left="360" w:hanging="360"/>
              <w:rPr>
                <w:rFonts w:ascii="Arial" w:hAnsi="Arial"/>
                <w:sz w:val="20"/>
                <w:szCs w:val="20"/>
              </w:rPr>
            </w:pPr>
          </w:p>
          <w:p w14:paraId="735BD064" w14:textId="77777777" w:rsidR="006D4F4B" w:rsidRPr="00C43CCC" w:rsidRDefault="006D4F4B" w:rsidP="005A5BFF">
            <w:pPr>
              <w:tabs>
                <w:tab w:val="num" w:pos="0"/>
              </w:tabs>
              <w:ind w:left="360" w:hanging="360"/>
              <w:rPr>
                <w:rFonts w:ascii="Arial" w:hAnsi="Arial"/>
                <w:sz w:val="20"/>
                <w:szCs w:val="20"/>
              </w:rPr>
            </w:pPr>
          </w:p>
          <w:p w14:paraId="24567AD9" w14:textId="77777777" w:rsidR="006D4F4B" w:rsidRPr="00C43CCC" w:rsidRDefault="006D4F4B" w:rsidP="00336FCE">
            <w:pPr>
              <w:numPr>
                <w:ilvl w:val="0"/>
                <w:numId w:val="16"/>
              </w:numPr>
              <w:tabs>
                <w:tab w:val="clear" w:pos="216"/>
                <w:tab w:val="num" w:pos="0"/>
              </w:tabs>
              <w:ind w:left="360" w:hanging="360"/>
              <w:rPr>
                <w:rFonts w:ascii="Arial" w:hAnsi="Arial"/>
                <w:sz w:val="20"/>
                <w:szCs w:val="20"/>
              </w:rPr>
            </w:pPr>
            <w:r w:rsidRPr="00C43CCC">
              <w:rPr>
                <w:rFonts w:ascii="Arial" w:hAnsi="Arial"/>
                <w:sz w:val="20"/>
                <w:szCs w:val="20"/>
              </w:rPr>
              <w:t>In looking at disaggregated data, are there certain characteristics that correlate with noncompliance (specific providers</w:t>
            </w:r>
            <w:r w:rsidR="002725FC">
              <w:rPr>
                <w:rFonts w:ascii="Arial" w:hAnsi="Arial"/>
                <w:sz w:val="20"/>
                <w:szCs w:val="20"/>
              </w:rPr>
              <w:t>/teachers</w:t>
            </w:r>
            <w:r w:rsidRPr="00C43CCC">
              <w:rPr>
                <w:rFonts w:ascii="Arial" w:hAnsi="Arial"/>
                <w:sz w:val="20"/>
                <w:szCs w:val="20"/>
              </w:rPr>
              <w:t xml:space="preserve">, </w:t>
            </w:r>
            <w:r w:rsidR="002725FC">
              <w:rPr>
                <w:rFonts w:ascii="Arial" w:hAnsi="Arial"/>
                <w:sz w:val="20"/>
                <w:szCs w:val="20"/>
              </w:rPr>
              <w:t xml:space="preserve">sites, </w:t>
            </w:r>
            <w:r w:rsidRPr="00C43CCC">
              <w:rPr>
                <w:rFonts w:ascii="Arial" w:hAnsi="Arial"/>
                <w:sz w:val="20"/>
                <w:szCs w:val="20"/>
              </w:rPr>
              <w:t>program structure, staff turnover, populations served, etc.)?</w:t>
            </w:r>
          </w:p>
          <w:p w14:paraId="24B3ADAD" w14:textId="77777777" w:rsidR="006D4F4B" w:rsidRDefault="006D4F4B">
            <w:pPr>
              <w:rPr>
                <w:rFonts w:ascii="Arial" w:hAnsi="Arial"/>
                <w:sz w:val="20"/>
                <w:szCs w:val="20"/>
              </w:rPr>
            </w:pPr>
          </w:p>
          <w:p w14:paraId="1C1A8D55" w14:textId="77777777" w:rsidR="006D4F4B" w:rsidRDefault="006D4F4B">
            <w:pPr>
              <w:rPr>
                <w:rFonts w:ascii="Arial" w:hAnsi="Arial"/>
                <w:sz w:val="20"/>
                <w:szCs w:val="20"/>
              </w:rPr>
            </w:pPr>
          </w:p>
          <w:p w14:paraId="41ACB44B" w14:textId="77777777" w:rsidR="00912AE0" w:rsidRPr="00C43CCC" w:rsidRDefault="00912AE0">
            <w:pPr>
              <w:rPr>
                <w:rFonts w:ascii="Arial" w:hAnsi="Arial"/>
                <w:sz w:val="20"/>
                <w:szCs w:val="20"/>
              </w:rPr>
            </w:pPr>
          </w:p>
          <w:p w14:paraId="198D86DA" w14:textId="77777777" w:rsidR="005A5BFF" w:rsidRDefault="005A5BFF">
            <w:pPr>
              <w:rPr>
                <w:rFonts w:ascii="Arial" w:hAnsi="Arial"/>
                <w:sz w:val="20"/>
                <w:szCs w:val="20"/>
              </w:rPr>
            </w:pPr>
          </w:p>
          <w:p w14:paraId="657B185C" w14:textId="77777777" w:rsidR="009D1CAF" w:rsidRDefault="009D1CAF">
            <w:pPr>
              <w:rPr>
                <w:rFonts w:ascii="Arial" w:hAnsi="Arial"/>
                <w:sz w:val="20"/>
                <w:szCs w:val="20"/>
              </w:rPr>
            </w:pPr>
          </w:p>
          <w:p w14:paraId="3E625FFB" w14:textId="77777777" w:rsidR="006D4F4B" w:rsidRPr="00C43CCC" w:rsidRDefault="006D4F4B">
            <w:pPr>
              <w:rPr>
                <w:rFonts w:ascii="Arial" w:hAnsi="Arial"/>
                <w:sz w:val="20"/>
                <w:szCs w:val="20"/>
              </w:rPr>
            </w:pPr>
            <w:r w:rsidRPr="00C43CCC">
              <w:rPr>
                <w:rFonts w:ascii="Arial" w:hAnsi="Arial"/>
                <w:sz w:val="20"/>
                <w:szCs w:val="20"/>
              </w:rPr>
              <w:lastRenderedPageBreak/>
              <w:t>Based on provider</w:t>
            </w:r>
            <w:r w:rsidR="00994C7F">
              <w:rPr>
                <w:rFonts w:ascii="Arial" w:hAnsi="Arial"/>
                <w:sz w:val="20"/>
                <w:szCs w:val="20"/>
              </w:rPr>
              <w:t>/teacher</w:t>
            </w:r>
            <w:r w:rsidRPr="00C43CCC">
              <w:rPr>
                <w:rFonts w:ascii="Arial" w:hAnsi="Arial"/>
                <w:sz w:val="20"/>
                <w:szCs w:val="20"/>
              </w:rPr>
              <w:t xml:space="preserve"> interviews:</w:t>
            </w:r>
          </w:p>
          <w:p w14:paraId="5F0902DD" w14:textId="77777777" w:rsidR="006D4F4B" w:rsidRPr="00C43CCC" w:rsidRDefault="006D4F4B">
            <w:pPr>
              <w:rPr>
                <w:rFonts w:ascii="Arial" w:hAnsi="Arial"/>
                <w:sz w:val="20"/>
                <w:szCs w:val="20"/>
              </w:rPr>
            </w:pPr>
          </w:p>
          <w:p w14:paraId="77BFBA97"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Why do our providers</w:t>
            </w:r>
            <w:r w:rsidR="00994C7F">
              <w:rPr>
                <w:rFonts w:ascii="Arial" w:hAnsi="Arial"/>
                <w:sz w:val="20"/>
                <w:szCs w:val="20"/>
              </w:rPr>
              <w:t>/teachers</w:t>
            </w:r>
            <w:r w:rsidRPr="00C43CCC">
              <w:rPr>
                <w:rFonts w:ascii="Arial" w:hAnsi="Arial"/>
                <w:sz w:val="20"/>
                <w:szCs w:val="20"/>
              </w:rPr>
              <w:t xml:space="preserve"> think we are not able to correct noncompliance in a timely manner?</w:t>
            </w:r>
          </w:p>
          <w:p w14:paraId="116618B0" w14:textId="77777777" w:rsidR="006D4F4B" w:rsidRDefault="006D4F4B">
            <w:pPr>
              <w:pStyle w:val="CommentText"/>
              <w:tabs>
                <w:tab w:val="num" w:pos="432"/>
              </w:tabs>
              <w:rPr>
                <w:rFonts w:ascii="Arial" w:hAnsi="Arial"/>
              </w:rPr>
            </w:pPr>
          </w:p>
          <w:p w14:paraId="14CDC5B9" w14:textId="77777777" w:rsidR="005A5BFF" w:rsidRDefault="005A5BFF">
            <w:pPr>
              <w:pStyle w:val="CommentText"/>
              <w:tabs>
                <w:tab w:val="num" w:pos="432"/>
              </w:tabs>
              <w:rPr>
                <w:rFonts w:ascii="Arial" w:hAnsi="Arial"/>
              </w:rPr>
            </w:pPr>
          </w:p>
          <w:p w14:paraId="3526FD02" w14:textId="77777777" w:rsidR="006D4F4B" w:rsidRPr="00C43CCC" w:rsidRDefault="006D4F4B">
            <w:pPr>
              <w:pStyle w:val="CommentText"/>
              <w:tabs>
                <w:tab w:val="num" w:pos="432"/>
              </w:tabs>
              <w:rPr>
                <w:rFonts w:ascii="Arial" w:hAnsi="Arial"/>
              </w:rPr>
            </w:pPr>
          </w:p>
          <w:p w14:paraId="33C51569" w14:textId="77777777" w:rsidR="00501A2F"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What solutions do they think will address this issue?</w:t>
            </w:r>
          </w:p>
          <w:p w14:paraId="2AD33543" w14:textId="77777777" w:rsidR="006D4F4B" w:rsidRPr="00C43CCC" w:rsidRDefault="006D4F4B">
            <w:pPr>
              <w:rPr>
                <w:rFonts w:ascii="Arial" w:hAnsi="Arial"/>
                <w:sz w:val="20"/>
                <w:szCs w:val="20"/>
              </w:rPr>
            </w:pPr>
          </w:p>
        </w:tc>
      </w:tr>
    </w:tbl>
    <w:p w14:paraId="6EF3413F" w14:textId="77777777" w:rsidR="006D4F4B" w:rsidRDefault="006D4F4B">
      <w:pPr>
        <w:pStyle w:val="Caption"/>
        <w:rPr>
          <w:rFonts w:ascii="Arial" w:hAnsi="Arial"/>
          <w:sz w:val="22"/>
          <w:szCs w:val="22"/>
          <w:u w:val="single"/>
        </w:rPr>
      </w:pPr>
    </w:p>
    <w:p w14:paraId="051AF9DD" w14:textId="77777777" w:rsidR="00B53473" w:rsidRPr="00B53473" w:rsidRDefault="00B53473" w:rsidP="00B53473"/>
    <w:p w14:paraId="76F03D04" w14:textId="77777777" w:rsidR="006D4F4B" w:rsidRPr="00C43CCC" w:rsidRDefault="006D4F4B">
      <w:pPr>
        <w:pStyle w:val="Caption"/>
        <w:rPr>
          <w:rFonts w:ascii="Arial" w:hAnsi="Arial"/>
          <w:sz w:val="22"/>
          <w:szCs w:val="22"/>
          <w:u w:val="single"/>
        </w:rPr>
      </w:pPr>
      <w:r w:rsidRPr="00C43CCC">
        <w:rPr>
          <w:rFonts w:ascii="Arial" w:hAnsi="Arial"/>
          <w:sz w:val="22"/>
          <w:szCs w:val="22"/>
          <w:u w:val="single"/>
        </w:rPr>
        <w:t>Summary From Indicator C-9 and B-15 Analysis</w:t>
      </w:r>
    </w:p>
    <w:p w14:paraId="7961C952" w14:textId="77777777" w:rsidR="006D4F4B" w:rsidRPr="00C43CCC" w:rsidRDefault="006D4F4B">
      <w:pPr>
        <w:rPr>
          <w:rFonts w:ascii="Arial" w:hAnsi="Arial"/>
        </w:rPr>
      </w:pPr>
    </w:p>
    <w:p w14:paraId="37754D32" w14:textId="77777777" w:rsidR="006D4F4B" w:rsidRPr="00C43CCC" w:rsidRDefault="006D4F4B">
      <w:pPr>
        <w:numPr>
          <w:ilvl w:val="0"/>
          <w:numId w:val="1"/>
        </w:numPr>
        <w:rPr>
          <w:rFonts w:ascii="Arial" w:hAnsi="Arial"/>
          <w:sz w:val="20"/>
          <w:szCs w:val="20"/>
        </w:rPr>
      </w:pPr>
      <w:r w:rsidRPr="00C43CCC">
        <w:rPr>
          <w:rFonts w:ascii="Arial" w:hAnsi="Arial"/>
          <w:sz w:val="20"/>
          <w:szCs w:val="20"/>
        </w:rPr>
        <w:t>Based on the data/information identified above, what categories of factors/reasons (e.g. procedures, infrastructure, practice, training, technical assistance, data and supervision) relate to our current noncompliance?</w:t>
      </w:r>
      <w:r w:rsidR="00BC32B4" w:rsidRPr="00C43CCC">
        <w:rPr>
          <w:rFonts w:ascii="Arial" w:hAnsi="Arial"/>
          <w:sz w:val="20"/>
          <w:szCs w:val="20"/>
        </w:rPr>
        <w:t xml:space="preserve">  </w:t>
      </w:r>
      <w:r w:rsidR="00845F55">
        <w:rPr>
          <w:rFonts w:ascii="Arial" w:hAnsi="Arial"/>
          <w:sz w:val="20"/>
          <w:szCs w:val="20"/>
        </w:rPr>
        <w:t>(</w:t>
      </w:r>
      <w:r w:rsidR="00BC32B4" w:rsidRPr="00C43CCC">
        <w:rPr>
          <w:rFonts w:ascii="Arial" w:hAnsi="Arial"/>
          <w:sz w:val="20"/>
          <w:szCs w:val="20"/>
        </w:rPr>
        <w:t>It should be assumed that issues will not be identified in all categories of factors or reasons</w:t>
      </w:r>
      <w:r w:rsidR="00845F55">
        <w:rPr>
          <w:rFonts w:ascii="Arial" w:hAnsi="Arial"/>
          <w:sz w:val="20"/>
          <w:szCs w:val="20"/>
        </w:rPr>
        <w:t>.)</w:t>
      </w:r>
    </w:p>
    <w:p w14:paraId="2A1F3B20" w14:textId="77777777" w:rsidR="00912AE0" w:rsidRDefault="00912AE0">
      <w:pPr>
        <w:rPr>
          <w:rFonts w:ascii="Arial" w:hAnsi="Arial"/>
          <w:sz w:val="20"/>
          <w:szCs w:val="20"/>
        </w:rPr>
      </w:pPr>
    </w:p>
    <w:p w14:paraId="0B2C0ACD" w14:textId="77777777" w:rsidR="00912AE0" w:rsidRPr="00C43CCC" w:rsidRDefault="00912AE0">
      <w:pPr>
        <w:rPr>
          <w:rFonts w:ascii="Arial" w:hAnsi="Arial"/>
          <w:sz w:val="20"/>
          <w:szCs w:val="20"/>
        </w:rPr>
      </w:pPr>
    </w:p>
    <w:p w14:paraId="33A71B96" w14:textId="77777777" w:rsidR="00912AE0" w:rsidRPr="00C43CCC" w:rsidRDefault="00912AE0">
      <w:pPr>
        <w:ind w:left="720"/>
        <w:rPr>
          <w:rFonts w:ascii="Arial" w:hAnsi="Arial"/>
          <w:sz w:val="20"/>
          <w:szCs w:val="20"/>
        </w:rPr>
      </w:pPr>
    </w:p>
    <w:p w14:paraId="2CDA1D6A" w14:textId="77777777" w:rsidR="006D4F4B" w:rsidRPr="00C43CCC" w:rsidRDefault="006D4F4B">
      <w:pPr>
        <w:ind w:left="720"/>
        <w:rPr>
          <w:rFonts w:ascii="Arial" w:hAnsi="Arial"/>
          <w:sz w:val="20"/>
          <w:szCs w:val="20"/>
        </w:rPr>
      </w:pPr>
    </w:p>
    <w:p w14:paraId="46A72FC4" w14:textId="77777777" w:rsidR="006D4F4B" w:rsidRPr="00C43CCC" w:rsidRDefault="006D4F4B">
      <w:pPr>
        <w:numPr>
          <w:ilvl w:val="0"/>
          <w:numId w:val="1"/>
        </w:numPr>
        <w:rPr>
          <w:rFonts w:ascii="Arial" w:hAnsi="Arial"/>
          <w:sz w:val="20"/>
          <w:szCs w:val="20"/>
        </w:rPr>
      </w:pPr>
      <w:r w:rsidRPr="00C43CCC">
        <w:rPr>
          <w:rFonts w:ascii="Arial" w:hAnsi="Arial"/>
          <w:sz w:val="20"/>
          <w:szCs w:val="20"/>
        </w:rPr>
        <w:t xml:space="preserve">What strategies related to these categories of factors/reasons should we include in our CAP?  For each strategy, include who is responsible and the timeline for completing the strategy. </w:t>
      </w:r>
    </w:p>
    <w:p w14:paraId="16E05E41" w14:textId="77777777" w:rsidR="009D1CAF" w:rsidRDefault="009D1CAF">
      <w:pPr>
        <w:ind w:left="360"/>
        <w:rPr>
          <w:rFonts w:ascii="Arial" w:hAnsi="Arial"/>
          <w:b/>
        </w:rPr>
      </w:pPr>
    </w:p>
    <w:p w14:paraId="388C943E" w14:textId="77777777" w:rsidR="00912AE0" w:rsidRPr="00C43CCC" w:rsidRDefault="00912AE0">
      <w:pPr>
        <w:ind w:left="360"/>
        <w:rPr>
          <w:rFonts w:ascii="Arial" w:hAnsi="Arial"/>
          <w:b/>
        </w:rPr>
      </w:pPr>
    </w:p>
    <w:p w14:paraId="041FE3F2" w14:textId="77777777" w:rsidR="00A422B8" w:rsidRDefault="009D1CAF" w:rsidP="009D1CAF">
      <w:pPr>
        <w:rPr>
          <w:rFonts w:ascii="Arial" w:hAnsi="Arial"/>
          <w:sz w:val="20"/>
          <w:szCs w:val="20"/>
        </w:rPr>
      </w:pPr>
      <w:r w:rsidRPr="00194563">
        <w:rPr>
          <w:rFonts w:ascii="Arial" w:hAnsi="Arial"/>
          <w:sz w:val="20"/>
          <w:szCs w:val="20"/>
        </w:rPr>
        <w:t>NOTE</w:t>
      </w:r>
      <w:proofErr w:type="gramStart"/>
      <w:r w:rsidRPr="00194563">
        <w:rPr>
          <w:rFonts w:ascii="Arial" w:hAnsi="Arial"/>
          <w:sz w:val="20"/>
          <w:szCs w:val="20"/>
        </w:rPr>
        <w:t xml:space="preserve">:  </w:t>
      </w:r>
      <w:r>
        <w:rPr>
          <w:rFonts w:ascii="Arial" w:hAnsi="Arial"/>
          <w:sz w:val="20"/>
          <w:szCs w:val="20"/>
        </w:rPr>
        <w:t>Based</w:t>
      </w:r>
      <w:proofErr w:type="gramEnd"/>
      <w:r>
        <w:rPr>
          <w:rFonts w:ascii="Arial" w:hAnsi="Arial"/>
          <w:sz w:val="20"/>
          <w:szCs w:val="20"/>
        </w:rPr>
        <w:t xml:space="preserve"> upon the results of the investigation and analysis of data, i</w:t>
      </w:r>
      <w:r w:rsidRPr="00194563">
        <w:rPr>
          <w:rFonts w:ascii="Arial" w:hAnsi="Arial"/>
          <w:sz w:val="20"/>
          <w:szCs w:val="20"/>
        </w:rPr>
        <w:t xml:space="preserve">t is expected that strategies would only be developed in those areas contributing to </w:t>
      </w:r>
      <w:r>
        <w:rPr>
          <w:rFonts w:ascii="Arial" w:hAnsi="Arial"/>
          <w:sz w:val="20"/>
          <w:szCs w:val="20"/>
        </w:rPr>
        <w:t>the noncompliance.</w:t>
      </w:r>
    </w:p>
    <w:p w14:paraId="56787116" w14:textId="77777777" w:rsidR="009D1CAF" w:rsidRPr="00194563" w:rsidRDefault="009D1CAF" w:rsidP="009D1CAF">
      <w:pPr>
        <w:rPr>
          <w:rFonts w:ascii="Arial" w:hAnsi="Arial"/>
          <w:bCs/>
          <w:sz w:val="16"/>
          <w:szCs w:val="16"/>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311"/>
        <w:gridCol w:w="2869"/>
        <w:gridCol w:w="1800"/>
      </w:tblGrid>
      <w:tr w:rsidR="00A422B8" w:rsidRPr="00C43CCC" w14:paraId="76450036" w14:textId="77777777" w:rsidTr="00124354">
        <w:trPr>
          <w:trHeight w:val="674"/>
          <w:tblHeader/>
        </w:trPr>
        <w:tc>
          <w:tcPr>
            <w:tcW w:w="2160" w:type="dxa"/>
            <w:tcBorders>
              <w:top w:val="double" w:sz="4" w:space="0" w:color="auto"/>
              <w:left w:val="double" w:sz="4" w:space="0" w:color="auto"/>
              <w:bottom w:val="double" w:sz="4" w:space="0" w:color="auto"/>
              <w:right w:val="double" w:sz="4" w:space="0" w:color="auto"/>
            </w:tcBorders>
            <w:shd w:val="clear" w:color="auto" w:fill="E6E2E5"/>
            <w:vAlign w:val="center"/>
          </w:tcPr>
          <w:p w14:paraId="65973F58" w14:textId="77777777" w:rsidR="00A422B8" w:rsidRPr="00C43CCC" w:rsidRDefault="00A422B8" w:rsidP="00E45F66">
            <w:pPr>
              <w:jc w:val="center"/>
              <w:rPr>
                <w:rFonts w:ascii="Arial" w:hAnsi="Arial"/>
                <w:b/>
                <w:sz w:val="22"/>
                <w:szCs w:val="22"/>
              </w:rPr>
            </w:pPr>
            <w:r w:rsidRPr="00C43CCC">
              <w:rPr>
                <w:rFonts w:ascii="Arial" w:hAnsi="Arial"/>
                <w:b/>
                <w:sz w:val="22"/>
                <w:szCs w:val="22"/>
              </w:rPr>
              <w:t>Contributing Factor Area</w:t>
            </w:r>
          </w:p>
        </w:tc>
        <w:tc>
          <w:tcPr>
            <w:tcW w:w="6311" w:type="dxa"/>
            <w:tcBorders>
              <w:top w:val="double" w:sz="4" w:space="0" w:color="auto"/>
              <w:left w:val="double" w:sz="4" w:space="0" w:color="auto"/>
              <w:bottom w:val="double" w:sz="4" w:space="0" w:color="auto"/>
              <w:right w:val="double" w:sz="4" w:space="0" w:color="auto"/>
            </w:tcBorders>
            <w:shd w:val="clear" w:color="auto" w:fill="E6E2E5"/>
            <w:vAlign w:val="center"/>
          </w:tcPr>
          <w:p w14:paraId="7665F173" w14:textId="77777777" w:rsidR="00A422B8" w:rsidRPr="00C43CCC" w:rsidRDefault="00A422B8" w:rsidP="00E45F66">
            <w:pPr>
              <w:jc w:val="center"/>
              <w:rPr>
                <w:rFonts w:ascii="Arial" w:hAnsi="Arial"/>
                <w:b/>
                <w:sz w:val="22"/>
                <w:szCs w:val="22"/>
              </w:rPr>
            </w:pPr>
            <w:r w:rsidRPr="00C43CCC">
              <w:rPr>
                <w:rFonts w:ascii="Arial" w:hAnsi="Arial"/>
                <w:b/>
                <w:sz w:val="22"/>
                <w:szCs w:val="22"/>
              </w:rPr>
              <w:t>Strategies</w:t>
            </w:r>
          </w:p>
        </w:tc>
        <w:tc>
          <w:tcPr>
            <w:tcW w:w="2869" w:type="dxa"/>
            <w:tcBorders>
              <w:top w:val="double" w:sz="4" w:space="0" w:color="auto"/>
              <w:left w:val="double" w:sz="4" w:space="0" w:color="auto"/>
              <w:bottom w:val="double" w:sz="4" w:space="0" w:color="auto"/>
              <w:right w:val="double" w:sz="4" w:space="0" w:color="auto"/>
            </w:tcBorders>
            <w:shd w:val="clear" w:color="auto" w:fill="E6E2E5"/>
            <w:vAlign w:val="center"/>
          </w:tcPr>
          <w:p w14:paraId="3FECCADA" w14:textId="77777777" w:rsidR="00A422B8" w:rsidRPr="00C43CCC" w:rsidRDefault="00A422B8" w:rsidP="00E45F66">
            <w:pPr>
              <w:jc w:val="center"/>
              <w:rPr>
                <w:rFonts w:ascii="Arial" w:hAnsi="Arial"/>
                <w:b/>
                <w:sz w:val="22"/>
                <w:szCs w:val="22"/>
              </w:rPr>
            </w:pPr>
            <w:r w:rsidRPr="00C43CCC">
              <w:rPr>
                <w:rFonts w:ascii="Arial" w:hAnsi="Arial"/>
                <w:b/>
                <w:sz w:val="22"/>
                <w:szCs w:val="22"/>
              </w:rPr>
              <w:t>Who is responsible?</w:t>
            </w:r>
          </w:p>
        </w:tc>
        <w:tc>
          <w:tcPr>
            <w:tcW w:w="1800" w:type="dxa"/>
            <w:tcBorders>
              <w:top w:val="double" w:sz="4" w:space="0" w:color="auto"/>
              <w:left w:val="double" w:sz="4" w:space="0" w:color="auto"/>
              <w:bottom w:val="double" w:sz="4" w:space="0" w:color="auto"/>
              <w:right w:val="double" w:sz="4" w:space="0" w:color="auto"/>
            </w:tcBorders>
            <w:shd w:val="clear" w:color="auto" w:fill="E6E2E5"/>
            <w:vAlign w:val="center"/>
          </w:tcPr>
          <w:p w14:paraId="7A2EF39E" w14:textId="77777777" w:rsidR="00A422B8" w:rsidRPr="00C43CCC" w:rsidRDefault="00A422B8" w:rsidP="00E45F66">
            <w:pPr>
              <w:pStyle w:val="Heading1"/>
              <w:ind w:right="-108"/>
              <w:jc w:val="center"/>
              <w:rPr>
                <w:rFonts w:ascii="Arial" w:hAnsi="Arial"/>
                <w:sz w:val="22"/>
                <w:szCs w:val="22"/>
              </w:rPr>
            </w:pPr>
            <w:r w:rsidRPr="00C43CCC">
              <w:rPr>
                <w:rFonts w:ascii="Arial" w:hAnsi="Arial"/>
                <w:sz w:val="22"/>
                <w:szCs w:val="22"/>
              </w:rPr>
              <w:t>Timeline</w:t>
            </w:r>
          </w:p>
        </w:tc>
      </w:tr>
      <w:tr w:rsidR="00A422B8" w:rsidRPr="00C43CCC" w14:paraId="7D213A55" w14:textId="77777777" w:rsidTr="00124354">
        <w:tc>
          <w:tcPr>
            <w:tcW w:w="2160" w:type="dxa"/>
            <w:tcBorders>
              <w:top w:val="double" w:sz="4" w:space="0" w:color="auto"/>
            </w:tcBorders>
          </w:tcPr>
          <w:p w14:paraId="502615B9" w14:textId="77777777" w:rsidR="00A422B8" w:rsidRPr="00C43CCC" w:rsidRDefault="00A422B8" w:rsidP="00E45F66">
            <w:pPr>
              <w:spacing w:before="60"/>
              <w:rPr>
                <w:rFonts w:ascii="Arial" w:hAnsi="Arial"/>
                <w:b/>
                <w:sz w:val="22"/>
                <w:szCs w:val="22"/>
              </w:rPr>
            </w:pPr>
            <w:r w:rsidRPr="00C43CCC">
              <w:rPr>
                <w:rFonts w:ascii="Arial" w:hAnsi="Arial"/>
                <w:b/>
                <w:sz w:val="22"/>
                <w:szCs w:val="22"/>
              </w:rPr>
              <w:t>Policies and Procedures</w:t>
            </w:r>
          </w:p>
          <w:p w14:paraId="601C28A8" w14:textId="77777777" w:rsidR="00A422B8" w:rsidRPr="00C43CCC" w:rsidRDefault="00A422B8" w:rsidP="00E45F66">
            <w:pPr>
              <w:spacing w:before="60"/>
              <w:rPr>
                <w:rFonts w:ascii="Arial" w:hAnsi="Arial"/>
                <w:b/>
                <w:sz w:val="22"/>
                <w:szCs w:val="22"/>
              </w:rPr>
            </w:pPr>
          </w:p>
          <w:p w14:paraId="335095B1" w14:textId="77777777" w:rsidR="00A422B8" w:rsidRPr="00C43CCC" w:rsidRDefault="00A422B8" w:rsidP="00E45F66">
            <w:pPr>
              <w:spacing w:before="60"/>
              <w:rPr>
                <w:rFonts w:ascii="Arial" w:hAnsi="Arial"/>
                <w:b/>
                <w:sz w:val="22"/>
                <w:szCs w:val="22"/>
              </w:rPr>
            </w:pPr>
          </w:p>
        </w:tc>
        <w:tc>
          <w:tcPr>
            <w:tcW w:w="6311" w:type="dxa"/>
            <w:tcBorders>
              <w:top w:val="double" w:sz="4" w:space="0" w:color="auto"/>
            </w:tcBorders>
          </w:tcPr>
          <w:p w14:paraId="358B66EA" w14:textId="77777777" w:rsidR="00A422B8" w:rsidRPr="00C43CCC" w:rsidRDefault="00A422B8" w:rsidP="00E45F66">
            <w:pPr>
              <w:rPr>
                <w:rFonts w:ascii="Arial" w:hAnsi="Arial"/>
                <w:b/>
                <w:sz w:val="20"/>
                <w:szCs w:val="20"/>
              </w:rPr>
            </w:pPr>
          </w:p>
        </w:tc>
        <w:tc>
          <w:tcPr>
            <w:tcW w:w="2869" w:type="dxa"/>
            <w:tcBorders>
              <w:top w:val="double" w:sz="4" w:space="0" w:color="auto"/>
            </w:tcBorders>
          </w:tcPr>
          <w:p w14:paraId="3FF80104" w14:textId="77777777" w:rsidR="00A422B8" w:rsidRPr="00C43CCC" w:rsidRDefault="00A422B8" w:rsidP="00E45F66">
            <w:pPr>
              <w:rPr>
                <w:rFonts w:ascii="Arial" w:hAnsi="Arial"/>
                <w:b/>
                <w:sz w:val="20"/>
                <w:szCs w:val="20"/>
              </w:rPr>
            </w:pPr>
          </w:p>
        </w:tc>
        <w:tc>
          <w:tcPr>
            <w:tcW w:w="1800" w:type="dxa"/>
            <w:tcBorders>
              <w:top w:val="double" w:sz="4" w:space="0" w:color="auto"/>
            </w:tcBorders>
          </w:tcPr>
          <w:p w14:paraId="284BC069" w14:textId="77777777" w:rsidR="00A422B8" w:rsidRPr="00C43CCC" w:rsidRDefault="00A422B8" w:rsidP="00E45F66">
            <w:pPr>
              <w:rPr>
                <w:rFonts w:ascii="Arial" w:hAnsi="Arial"/>
                <w:b/>
                <w:sz w:val="20"/>
                <w:szCs w:val="20"/>
              </w:rPr>
            </w:pPr>
          </w:p>
        </w:tc>
      </w:tr>
      <w:tr w:rsidR="00A422B8" w:rsidRPr="00C43CCC" w14:paraId="3D04A976" w14:textId="77777777" w:rsidTr="00124354">
        <w:tc>
          <w:tcPr>
            <w:tcW w:w="2160" w:type="dxa"/>
          </w:tcPr>
          <w:p w14:paraId="7EC7C5F0" w14:textId="77777777" w:rsidR="00A422B8" w:rsidRPr="00C43CCC" w:rsidRDefault="00A422B8" w:rsidP="00E45F66">
            <w:pPr>
              <w:spacing w:before="60"/>
              <w:rPr>
                <w:rFonts w:ascii="Arial" w:hAnsi="Arial"/>
                <w:b/>
                <w:sz w:val="22"/>
                <w:szCs w:val="22"/>
              </w:rPr>
            </w:pPr>
            <w:r w:rsidRPr="00C43CCC">
              <w:rPr>
                <w:rFonts w:ascii="Arial" w:hAnsi="Arial"/>
                <w:b/>
                <w:sz w:val="22"/>
                <w:szCs w:val="22"/>
              </w:rPr>
              <w:lastRenderedPageBreak/>
              <w:t>Infrastructure</w:t>
            </w:r>
          </w:p>
          <w:p w14:paraId="51017A27" w14:textId="77777777" w:rsidR="00A422B8" w:rsidRPr="00C43CCC" w:rsidRDefault="00A422B8" w:rsidP="00E45F66">
            <w:pPr>
              <w:spacing w:before="60"/>
              <w:rPr>
                <w:rFonts w:ascii="Arial" w:hAnsi="Arial"/>
                <w:b/>
                <w:sz w:val="22"/>
                <w:szCs w:val="22"/>
              </w:rPr>
            </w:pPr>
          </w:p>
          <w:p w14:paraId="40B80EA6" w14:textId="77777777" w:rsidR="00A422B8" w:rsidRPr="00C43CCC" w:rsidRDefault="00A422B8" w:rsidP="00E45F66">
            <w:pPr>
              <w:spacing w:before="60"/>
              <w:rPr>
                <w:rFonts w:ascii="Arial" w:hAnsi="Arial"/>
                <w:b/>
                <w:sz w:val="22"/>
                <w:szCs w:val="22"/>
              </w:rPr>
            </w:pPr>
          </w:p>
          <w:p w14:paraId="7016C008" w14:textId="77777777" w:rsidR="00A422B8" w:rsidRPr="00C43CCC" w:rsidRDefault="00A422B8" w:rsidP="00E45F66">
            <w:pPr>
              <w:spacing w:before="60"/>
              <w:rPr>
                <w:rFonts w:ascii="Arial" w:hAnsi="Arial"/>
                <w:b/>
                <w:sz w:val="22"/>
                <w:szCs w:val="22"/>
              </w:rPr>
            </w:pPr>
          </w:p>
        </w:tc>
        <w:tc>
          <w:tcPr>
            <w:tcW w:w="6311" w:type="dxa"/>
          </w:tcPr>
          <w:p w14:paraId="33D1E8EB" w14:textId="77777777" w:rsidR="00A422B8" w:rsidRPr="00C43CCC" w:rsidRDefault="00A422B8" w:rsidP="00E45F66">
            <w:pPr>
              <w:rPr>
                <w:rFonts w:ascii="Arial" w:hAnsi="Arial"/>
                <w:b/>
                <w:sz w:val="20"/>
                <w:szCs w:val="20"/>
              </w:rPr>
            </w:pPr>
          </w:p>
        </w:tc>
        <w:tc>
          <w:tcPr>
            <w:tcW w:w="2869" w:type="dxa"/>
          </w:tcPr>
          <w:p w14:paraId="16E15C83" w14:textId="77777777" w:rsidR="00A422B8" w:rsidRPr="00C43CCC" w:rsidRDefault="00A422B8" w:rsidP="00E45F66">
            <w:pPr>
              <w:rPr>
                <w:rFonts w:ascii="Arial" w:hAnsi="Arial"/>
                <w:b/>
                <w:sz w:val="20"/>
                <w:szCs w:val="20"/>
              </w:rPr>
            </w:pPr>
          </w:p>
        </w:tc>
        <w:tc>
          <w:tcPr>
            <w:tcW w:w="1800" w:type="dxa"/>
          </w:tcPr>
          <w:p w14:paraId="5EA6B899" w14:textId="77777777" w:rsidR="00A422B8" w:rsidRPr="00C43CCC" w:rsidRDefault="00A422B8" w:rsidP="00E45F66">
            <w:pPr>
              <w:rPr>
                <w:rFonts w:ascii="Arial" w:hAnsi="Arial"/>
                <w:b/>
                <w:sz w:val="20"/>
                <w:szCs w:val="20"/>
              </w:rPr>
            </w:pPr>
          </w:p>
        </w:tc>
      </w:tr>
      <w:tr w:rsidR="00A422B8" w:rsidRPr="00C43CCC" w14:paraId="44A98A88" w14:textId="77777777" w:rsidTr="00124354">
        <w:tc>
          <w:tcPr>
            <w:tcW w:w="2160" w:type="dxa"/>
          </w:tcPr>
          <w:p w14:paraId="76E5F293" w14:textId="77777777" w:rsidR="00A422B8" w:rsidRPr="00C43CCC" w:rsidRDefault="00A422B8" w:rsidP="00E45F66">
            <w:pPr>
              <w:spacing w:before="60"/>
              <w:rPr>
                <w:rFonts w:ascii="Arial" w:hAnsi="Arial"/>
                <w:b/>
                <w:sz w:val="22"/>
                <w:szCs w:val="22"/>
              </w:rPr>
            </w:pPr>
            <w:r w:rsidRPr="00C43CCC">
              <w:rPr>
                <w:rFonts w:ascii="Arial" w:hAnsi="Arial"/>
                <w:b/>
                <w:sz w:val="22"/>
                <w:szCs w:val="22"/>
              </w:rPr>
              <w:t>Data</w:t>
            </w:r>
          </w:p>
          <w:p w14:paraId="6E97E204" w14:textId="77777777" w:rsidR="00A422B8" w:rsidRPr="00C43CCC" w:rsidRDefault="00A422B8" w:rsidP="00E45F66">
            <w:pPr>
              <w:spacing w:before="60"/>
              <w:rPr>
                <w:rFonts w:ascii="Arial" w:hAnsi="Arial"/>
                <w:b/>
                <w:sz w:val="22"/>
                <w:szCs w:val="22"/>
              </w:rPr>
            </w:pPr>
          </w:p>
          <w:p w14:paraId="53C6B3F4" w14:textId="77777777" w:rsidR="00A422B8" w:rsidRPr="00C43CCC" w:rsidRDefault="00A422B8" w:rsidP="00E45F66">
            <w:pPr>
              <w:spacing w:before="60"/>
              <w:rPr>
                <w:rFonts w:ascii="Arial" w:hAnsi="Arial"/>
                <w:b/>
                <w:sz w:val="22"/>
                <w:szCs w:val="22"/>
              </w:rPr>
            </w:pPr>
          </w:p>
          <w:p w14:paraId="08F28544" w14:textId="77777777" w:rsidR="00A422B8" w:rsidRPr="00C43CCC" w:rsidRDefault="00A422B8" w:rsidP="00E45F66">
            <w:pPr>
              <w:spacing w:before="60"/>
              <w:rPr>
                <w:rFonts w:ascii="Arial" w:hAnsi="Arial"/>
                <w:b/>
                <w:sz w:val="22"/>
                <w:szCs w:val="22"/>
              </w:rPr>
            </w:pPr>
          </w:p>
        </w:tc>
        <w:tc>
          <w:tcPr>
            <w:tcW w:w="6311" w:type="dxa"/>
          </w:tcPr>
          <w:p w14:paraId="5AEF2B36" w14:textId="77777777" w:rsidR="00A422B8" w:rsidRPr="00C43CCC" w:rsidRDefault="00A422B8" w:rsidP="00E45F66">
            <w:pPr>
              <w:rPr>
                <w:rFonts w:ascii="Arial" w:hAnsi="Arial"/>
                <w:b/>
                <w:sz w:val="20"/>
                <w:szCs w:val="20"/>
              </w:rPr>
            </w:pPr>
          </w:p>
        </w:tc>
        <w:tc>
          <w:tcPr>
            <w:tcW w:w="2869" w:type="dxa"/>
          </w:tcPr>
          <w:p w14:paraId="2459A896" w14:textId="77777777" w:rsidR="00A422B8" w:rsidRPr="00C43CCC" w:rsidRDefault="00A422B8" w:rsidP="00E45F66">
            <w:pPr>
              <w:rPr>
                <w:rFonts w:ascii="Arial" w:hAnsi="Arial"/>
                <w:b/>
                <w:sz w:val="20"/>
                <w:szCs w:val="20"/>
              </w:rPr>
            </w:pPr>
          </w:p>
        </w:tc>
        <w:tc>
          <w:tcPr>
            <w:tcW w:w="1800" w:type="dxa"/>
          </w:tcPr>
          <w:p w14:paraId="1EA54089" w14:textId="77777777" w:rsidR="00A422B8" w:rsidRPr="00C43CCC" w:rsidRDefault="00A422B8" w:rsidP="00E45F66">
            <w:pPr>
              <w:rPr>
                <w:rFonts w:ascii="Arial" w:hAnsi="Arial"/>
                <w:b/>
                <w:sz w:val="20"/>
                <w:szCs w:val="20"/>
              </w:rPr>
            </w:pPr>
          </w:p>
        </w:tc>
      </w:tr>
      <w:tr w:rsidR="00A422B8" w:rsidRPr="00C43CCC" w14:paraId="4FDD86E3" w14:textId="77777777" w:rsidTr="00124354">
        <w:tc>
          <w:tcPr>
            <w:tcW w:w="2160" w:type="dxa"/>
          </w:tcPr>
          <w:p w14:paraId="3734572D" w14:textId="77777777" w:rsidR="00A422B8" w:rsidRPr="00C43CCC" w:rsidRDefault="00A422B8" w:rsidP="00E45F66">
            <w:pPr>
              <w:spacing w:before="60"/>
              <w:rPr>
                <w:rFonts w:ascii="Arial" w:hAnsi="Arial"/>
                <w:b/>
                <w:sz w:val="22"/>
                <w:szCs w:val="22"/>
              </w:rPr>
            </w:pPr>
            <w:r w:rsidRPr="00C43CCC">
              <w:rPr>
                <w:rFonts w:ascii="Arial" w:hAnsi="Arial"/>
                <w:b/>
                <w:sz w:val="22"/>
                <w:szCs w:val="22"/>
              </w:rPr>
              <w:t>Training/</w:t>
            </w:r>
          </w:p>
          <w:p w14:paraId="6E013608" w14:textId="77777777" w:rsidR="00A422B8" w:rsidRPr="00C43CCC" w:rsidRDefault="00A422B8" w:rsidP="00E45F66">
            <w:pPr>
              <w:spacing w:before="60"/>
              <w:rPr>
                <w:rFonts w:ascii="Arial" w:hAnsi="Arial"/>
                <w:b/>
                <w:sz w:val="22"/>
                <w:szCs w:val="22"/>
              </w:rPr>
            </w:pPr>
            <w:r w:rsidRPr="00C43CCC">
              <w:rPr>
                <w:rFonts w:ascii="Arial" w:hAnsi="Arial"/>
                <w:b/>
                <w:sz w:val="22"/>
                <w:szCs w:val="22"/>
              </w:rPr>
              <w:t>Technical Assistance</w:t>
            </w:r>
          </w:p>
          <w:p w14:paraId="3F82C532" w14:textId="77777777" w:rsidR="00A422B8" w:rsidRPr="00C43CCC" w:rsidRDefault="00A422B8" w:rsidP="00E45F66">
            <w:pPr>
              <w:spacing w:before="60"/>
              <w:rPr>
                <w:rFonts w:ascii="Arial" w:hAnsi="Arial"/>
                <w:b/>
                <w:sz w:val="22"/>
                <w:szCs w:val="22"/>
              </w:rPr>
            </w:pPr>
          </w:p>
        </w:tc>
        <w:tc>
          <w:tcPr>
            <w:tcW w:w="6311" w:type="dxa"/>
          </w:tcPr>
          <w:p w14:paraId="16D3E569" w14:textId="77777777" w:rsidR="00A422B8" w:rsidRPr="00C43CCC" w:rsidRDefault="00A422B8" w:rsidP="00E45F66">
            <w:pPr>
              <w:rPr>
                <w:rFonts w:ascii="Arial" w:hAnsi="Arial"/>
                <w:b/>
                <w:sz w:val="20"/>
                <w:szCs w:val="20"/>
              </w:rPr>
            </w:pPr>
          </w:p>
        </w:tc>
        <w:tc>
          <w:tcPr>
            <w:tcW w:w="2869" w:type="dxa"/>
          </w:tcPr>
          <w:p w14:paraId="5A14A33E" w14:textId="77777777" w:rsidR="00A422B8" w:rsidRPr="00C43CCC" w:rsidRDefault="00A422B8" w:rsidP="00E45F66">
            <w:pPr>
              <w:rPr>
                <w:rFonts w:ascii="Arial" w:hAnsi="Arial"/>
                <w:b/>
                <w:sz w:val="20"/>
                <w:szCs w:val="20"/>
              </w:rPr>
            </w:pPr>
          </w:p>
        </w:tc>
        <w:tc>
          <w:tcPr>
            <w:tcW w:w="1800" w:type="dxa"/>
          </w:tcPr>
          <w:p w14:paraId="64C760E8" w14:textId="77777777" w:rsidR="00A422B8" w:rsidRPr="00C43CCC" w:rsidRDefault="00A422B8" w:rsidP="00E45F66">
            <w:pPr>
              <w:rPr>
                <w:rFonts w:ascii="Arial" w:hAnsi="Arial"/>
                <w:b/>
                <w:sz w:val="20"/>
                <w:szCs w:val="20"/>
              </w:rPr>
            </w:pPr>
          </w:p>
        </w:tc>
      </w:tr>
      <w:tr w:rsidR="00A422B8" w:rsidRPr="00C43CCC" w14:paraId="7EC83F4D" w14:textId="77777777" w:rsidTr="00124354">
        <w:tc>
          <w:tcPr>
            <w:tcW w:w="2160" w:type="dxa"/>
          </w:tcPr>
          <w:p w14:paraId="008C8DCE" w14:textId="77777777" w:rsidR="00A422B8" w:rsidRPr="00C43CCC" w:rsidRDefault="00A422B8" w:rsidP="00E45F66">
            <w:pPr>
              <w:spacing w:before="60"/>
              <w:rPr>
                <w:rFonts w:ascii="Arial" w:hAnsi="Arial"/>
                <w:b/>
                <w:sz w:val="22"/>
                <w:szCs w:val="22"/>
              </w:rPr>
            </w:pPr>
            <w:r w:rsidRPr="00C43CCC">
              <w:rPr>
                <w:rFonts w:ascii="Arial" w:hAnsi="Arial"/>
                <w:b/>
                <w:sz w:val="22"/>
                <w:szCs w:val="22"/>
              </w:rPr>
              <w:t>Supervision</w:t>
            </w:r>
          </w:p>
          <w:p w14:paraId="2B28DB6C" w14:textId="77777777" w:rsidR="00A422B8" w:rsidRPr="00C43CCC" w:rsidRDefault="00A422B8" w:rsidP="00E45F66">
            <w:pPr>
              <w:spacing w:before="60"/>
              <w:rPr>
                <w:rFonts w:ascii="Arial" w:hAnsi="Arial"/>
                <w:b/>
                <w:sz w:val="22"/>
                <w:szCs w:val="22"/>
              </w:rPr>
            </w:pPr>
          </w:p>
          <w:p w14:paraId="597691EE" w14:textId="77777777" w:rsidR="00A422B8" w:rsidRPr="00C43CCC" w:rsidRDefault="00A422B8" w:rsidP="00E45F66">
            <w:pPr>
              <w:spacing w:before="60"/>
              <w:rPr>
                <w:rFonts w:ascii="Arial" w:hAnsi="Arial"/>
                <w:b/>
                <w:sz w:val="22"/>
                <w:szCs w:val="22"/>
              </w:rPr>
            </w:pPr>
          </w:p>
          <w:p w14:paraId="34C938AE" w14:textId="77777777" w:rsidR="00A422B8" w:rsidRPr="00C43CCC" w:rsidRDefault="00A422B8" w:rsidP="00E45F66">
            <w:pPr>
              <w:spacing w:before="60"/>
              <w:rPr>
                <w:rFonts w:ascii="Arial" w:hAnsi="Arial"/>
                <w:b/>
                <w:sz w:val="22"/>
                <w:szCs w:val="22"/>
              </w:rPr>
            </w:pPr>
          </w:p>
        </w:tc>
        <w:tc>
          <w:tcPr>
            <w:tcW w:w="6311" w:type="dxa"/>
          </w:tcPr>
          <w:p w14:paraId="26904BDF" w14:textId="77777777" w:rsidR="00A422B8" w:rsidRPr="00C43CCC" w:rsidRDefault="00A422B8" w:rsidP="00E45F66">
            <w:pPr>
              <w:rPr>
                <w:rFonts w:ascii="Arial" w:hAnsi="Arial"/>
                <w:b/>
                <w:sz w:val="20"/>
                <w:szCs w:val="20"/>
              </w:rPr>
            </w:pPr>
          </w:p>
        </w:tc>
        <w:tc>
          <w:tcPr>
            <w:tcW w:w="2869" w:type="dxa"/>
          </w:tcPr>
          <w:p w14:paraId="08BB69A1" w14:textId="77777777" w:rsidR="00A422B8" w:rsidRPr="00C43CCC" w:rsidRDefault="00A422B8" w:rsidP="00E45F66">
            <w:pPr>
              <w:rPr>
                <w:rFonts w:ascii="Arial" w:hAnsi="Arial"/>
                <w:b/>
                <w:sz w:val="20"/>
                <w:szCs w:val="20"/>
              </w:rPr>
            </w:pPr>
          </w:p>
        </w:tc>
        <w:tc>
          <w:tcPr>
            <w:tcW w:w="1800" w:type="dxa"/>
          </w:tcPr>
          <w:p w14:paraId="18D00122" w14:textId="77777777" w:rsidR="00A422B8" w:rsidRPr="00C43CCC" w:rsidRDefault="00A422B8" w:rsidP="00E45F66">
            <w:pPr>
              <w:rPr>
                <w:rFonts w:ascii="Arial" w:hAnsi="Arial"/>
                <w:b/>
                <w:sz w:val="20"/>
                <w:szCs w:val="20"/>
              </w:rPr>
            </w:pPr>
          </w:p>
        </w:tc>
      </w:tr>
      <w:tr w:rsidR="00A422B8" w:rsidRPr="00C43CCC" w14:paraId="2EB3A28D" w14:textId="77777777" w:rsidTr="00124354">
        <w:tc>
          <w:tcPr>
            <w:tcW w:w="2160" w:type="dxa"/>
          </w:tcPr>
          <w:p w14:paraId="633177E3" w14:textId="77777777" w:rsidR="00A422B8" w:rsidRPr="00C43CCC" w:rsidRDefault="00A422B8" w:rsidP="00E45F66">
            <w:pPr>
              <w:spacing w:before="60"/>
              <w:rPr>
                <w:rFonts w:ascii="Arial" w:hAnsi="Arial"/>
                <w:b/>
                <w:sz w:val="22"/>
                <w:szCs w:val="22"/>
              </w:rPr>
            </w:pPr>
            <w:r w:rsidRPr="00C43CCC">
              <w:rPr>
                <w:rFonts w:ascii="Arial" w:hAnsi="Arial"/>
                <w:b/>
                <w:sz w:val="22"/>
                <w:szCs w:val="22"/>
              </w:rPr>
              <w:t>Provider</w:t>
            </w:r>
            <w:r w:rsidR="00BB34A5">
              <w:rPr>
                <w:rFonts w:ascii="Arial" w:hAnsi="Arial"/>
                <w:b/>
                <w:sz w:val="22"/>
                <w:szCs w:val="22"/>
              </w:rPr>
              <w:t>/Teacher</w:t>
            </w:r>
            <w:r w:rsidRPr="00C43CCC">
              <w:rPr>
                <w:rFonts w:ascii="Arial" w:hAnsi="Arial"/>
                <w:b/>
                <w:sz w:val="22"/>
                <w:szCs w:val="22"/>
              </w:rPr>
              <w:t xml:space="preserve"> Practices</w:t>
            </w:r>
          </w:p>
          <w:p w14:paraId="7BD136AC" w14:textId="77777777" w:rsidR="00A422B8" w:rsidRPr="00C43CCC" w:rsidRDefault="00A422B8" w:rsidP="00E45F66">
            <w:pPr>
              <w:spacing w:before="60"/>
              <w:rPr>
                <w:rFonts w:ascii="Arial" w:hAnsi="Arial"/>
                <w:b/>
                <w:sz w:val="22"/>
                <w:szCs w:val="22"/>
              </w:rPr>
            </w:pPr>
          </w:p>
          <w:p w14:paraId="242B6450" w14:textId="77777777" w:rsidR="00A422B8" w:rsidRPr="00C43CCC" w:rsidRDefault="00A422B8" w:rsidP="00E45F66">
            <w:pPr>
              <w:spacing w:before="60"/>
              <w:rPr>
                <w:rFonts w:ascii="Arial" w:hAnsi="Arial"/>
                <w:b/>
                <w:sz w:val="22"/>
                <w:szCs w:val="22"/>
              </w:rPr>
            </w:pPr>
          </w:p>
        </w:tc>
        <w:tc>
          <w:tcPr>
            <w:tcW w:w="6311" w:type="dxa"/>
          </w:tcPr>
          <w:p w14:paraId="2FB42668" w14:textId="77777777" w:rsidR="00A422B8" w:rsidRPr="00C43CCC" w:rsidRDefault="00A422B8" w:rsidP="00E45F66">
            <w:pPr>
              <w:rPr>
                <w:rFonts w:ascii="Arial" w:hAnsi="Arial"/>
                <w:b/>
                <w:sz w:val="20"/>
                <w:szCs w:val="20"/>
              </w:rPr>
            </w:pPr>
          </w:p>
        </w:tc>
        <w:tc>
          <w:tcPr>
            <w:tcW w:w="2869" w:type="dxa"/>
          </w:tcPr>
          <w:p w14:paraId="2D32395A" w14:textId="77777777" w:rsidR="00A422B8" w:rsidRPr="00C43CCC" w:rsidRDefault="00A422B8" w:rsidP="00E45F66">
            <w:pPr>
              <w:rPr>
                <w:rFonts w:ascii="Arial" w:hAnsi="Arial"/>
                <w:b/>
                <w:sz w:val="20"/>
                <w:szCs w:val="20"/>
              </w:rPr>
            </w:pPr>
          </w:p>
        </w:tc>
        <w:tc>
          <w:tcPr>
            <w:tcW w:w="1800" w:type="dxa"/>
          </w:tcPr>
          <w:p w14:paraId="7ACEF5CD" w14:textId="77777777" w:rsidR="00A422B8" w:rsidRPr="00C43CCC" w:rsidRDefault="00A422B8" w:rsidP="00E45F66">
            <w:pPr>
              <w:rPr>
                <w:rFonts w:ascii="Arial" w:hAnsi="Arial"/>
                <w:b/>
                <w:sz w:val="20"/>
                <w:szCs w:val="20"/>
              </w:rPr>
            </w:pPr>
          </w:p>
          <w:p w14:paraId="70B8BDF1" w14:textId="77777777" w:rsidR="00A422B8" w:rsidRPr="00C43CCC" w:rsidRDefault="00A422B8" w:rsidP="00E45F66">
            <w:pPr>
              <w:rPr>
                <w:rFonts w:ascii="Arial" w:hAnsi="Arial"/>
                <w:b/>
                <w:sz w:val="20"/>
                <w:szCs w:val="20"/>
              </w:rPr>
            </w:pPr>
          </w:p>
          <w:p w14:paraId="7A5BCC25" w14:textId="77777777" w:rsidR="00A422B8" w:rsidRPr="00C43CCC" w:rsidRDefault="00A422B8" w:rsidP="00E45F66">
            <w:pPr>
              <w:rPr>
                <w:rFonts w:ascii="Arial" w:hAnsi="Arial"/>
                <w:b/>
                <w:sz w:val="20"/>
                <w:szCs w:val="20"/>
              </w:rPr>
            </w:pPr>
          </w:p>
        </w:tc>
      </w:tr>
    </w:tbl>
    <w:p w14:paraId="3C6FBF7C" w14:textId="77777777" w:rsidR="00A422B8" w:rsidRDefault="00A422B8" w:rsidP="00A422B8">
      <w:pPr>
        <w:ind w:left="360"/>
        <w:rPr>
          <w:rFonts w:ascii="Arial" w:hAnsi="Arial"/>
          <w:b/>
        </w:rPr>
      </w:pPr>
    </w:p>
    <w:p w14:paraId="2611BDBB" w14:textId="77777777" w:rsidR="00B37E49" w:rsidRDefault="00B37E49" w:rsidP="00B37E49">
      <w:pPr>
        <w:rPr>
          <w:rFonts w:ascii="Arial" w:hAnsi="Arial"/>
          <w:sz w:val="20"/>
          <w:szCs w:val="20"/>
        </w:rPr>
      </w:pPr>
    </w:p>
    <w:p w14:paraId="11A885EE" w14:textId="77777777" w:rsidR="00B37E49" w:rsidRPr="00B37E49" w:rsidRDefault="00B37E49" w:rsidP="00B37E49">
      <w:pPr>
        <w:numPr>
          <w:ilvl w:val="0"/>
          <w:numId w:val="21"/>
        </w:numPr>
        <w:ind w:left="720"/>
        <w:rPr>
          <w:rFonts w:ascii="Arial" w:hAnsi="Arial" w:cs="Arial"/>
          <w:sz w:val="20"/>
          <w:szCs w:val="20"/>
        </w:rPr>
      </w:pPr>
      <w:r>
        <w:rPr>
          <w:rFonts w:ascii="Arial" w:hAnsi="Arial"/>
          <w:sz w:val="20"/>
          <w:szCs w:val="20"/>
        </w:rPr>
        <w:t>Will these strategies and timelines ensure that we can correct noncompliance as soon as possible but no later than one year from identification?</w:t>
      </w:r>
    </w:p>
    <w:p w14:paraId="0926AA85" w14:textId="77777777" w:rsidR="00B37E49" w:rsidRDefault="00B37E49" w:rsidP="00A422B8">
      <w:pPr>
        <w:ind w:left="360"/>
        <w:rPr>
          <w:rFonts w:ascii="Arial" w:hAnsi="Arial"/>
          <w:b/>
        </w:rPr>
      </w:pPr>
    </w:p>
    <w:p w14:paraId="2B68667E" w14:textId="77777777" w:rsidR="00912AE0" w:rsidRPr="00912AE0" w:rsidRDefault="00A422B8">
      <w:pPr>
        <w:rPr>
          <w:rFonts w:ascii="Arial" w:hAnsi="Arial" w:cs="Arial"/>
        </w:rPr>
      </w:pPr>
      <w:r>
        <w:rPr>
          <w:rFonts w:ascii="Arial" w:hAnsi="Arial"/>
          <w:b/>
        </w:rPr>
        <w:br w:type="page"/>
      </w:r>
      <w:r w:rsidR="006D4F4B" w:rsidRPr="00C43CCC">
        <w:rPr>
          <w:rFonts w:ascii="Arial" w:hAnsi="Arial" w:cs="Arial"/>
          <w:b/>
          <w:sz w:val="22"/>
          <w:szCs w:val="22"/>
          <w:u w:val="single"/>
        </w:rPr>
        <w:lastRenderedPageBreak/>
        <w:t>SPP/APR Indicator B-11</w:t>
      </w:r>
      <w:proofErr w:type="gramStart"/>
      <w:r w:rsidR="006D4F4B" w:rsidRPr="00912AE0">
        <w:rPr>
          <w:rFonts w:ascii="Arial" w:hAnsi="Arial"/>
          <w:sz w:val="22"/>
          <w:szCs w:val="22"/>
        </w:rPr>
        <w:t>:</w:t>
      </w:r>
      <w:r w:rsidR="006D4F4B" w:rsidRPr="00912AE0">
        <w:rPr>
          <w:rFonts w:ascii="Arial" w:hAnsi="Arial"/>
        </w:rPr>
        <w:t xml:space="preserve">  </w:t>
      </w:r>
      <w:r w:rsidR="00912AE0" w:rsidRPr="004A021F">
        <w:rPr>
          <w:rFonts w:ascii="Arial" w:hAnsi="Arial" w:cs="Arial"/>
          <w:sz w:val="20"/>
          <w:szCs w:val="20"/>
        </w:rPr>
        <w:t>Percent</w:t>
      </w:r>
      <w:proofErr w:type="gramEnd"/>
      <w:r w:rsidR="00912AE0" w:rsidRPr="004A021F">
        <w:rPr>
          <w:rFonts w:ascii="Arial" w:hAnsi="Arial" w:cs="Arial"/>
          <w:sz w:val="20"/>
          <w:szCs w:val="20"/>
        </w:rPr>
        <w:t xml:space="preserve"> of children who were evaluated within 60 days of receiving parental consent for initial evaluation or, if the State establishes a timeframe within which the evaluation must be conducted, within that timeframe</w:t>
      </w:r>
      <w:r w:rsidR="00912AE0" w:rsidRPr="00912AE0">
        <w:rPr>
          <w:rFonts w:ascii="Arial" w:hAnsi="Arial" w:cs="Arial"/>
          <w:sz w:val="22"/>
          <w:szCs w:val="22"/>
        </w:rPr>
        <w:t>.</w:t>
      </w:r>
    </w:p>
    <w:p w14:paraId="5F30AFC3" w14:textId="77777777" w:rsidR="006D4F4B" w:rsidRPr="00912AE0" w:rsidRDefault="00912AE0">
      <w:pPr>
        <w:rPr>
          <w:rFonts w:ascii="Arial" w:hAnsi="Arial"/>
        </w:rPr>
      </w:pPr>
      <w:r w:rsidRPr="00912AE0" w:rsidDel="00912AE0">
        <w:rPr>
          <w:rFonts w:ascii="Arial" w:hAnsi="Arial" w:cs="Arial"/>
          <w:sz w:val="20"/>
          <w:szCs w:val="20"/>
          <w:highlight w:val="cy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1"/>
        <w:gridCol w:w="6459"/>
      </w:tblGrid>
      <w:tr w:rsidR="006D4F4B" w:rsidRPr="00C43CCC" w14:paraId="6632BDB6" w14:textId="77777777">
        <w:trPr>
          <w:tblHeader/>
        </w:trPr>
        <w:tc>
          <w:tcPr>
            <w:tcW w:w="6588" w:type="dxa"/>
            <w:tcBorders>
              <w:top w:val="double" w:sz="4" w:space="0" w:color="auto"/>
              <w:left w:val="double" w:sz="4" w:space="0" w:color="auto"/>
              <w:bottom w:val="double" w:sz="4" w:space="0" w:color="auto"/>
              <w:right w:val="double" w:sz="4" w:space="0" w:color="auto"/>
            </w:tcBorders>
            <w:shd w:val="clear" w:color="auto" w:fill="E6E2E5"/>
          </w:tcPr>
          <w:p w14:paraId="69D3AA52"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Systems/Infrastructure</w:t>
            </w:r>
          </w:p>
        </w:tc>
        <w:tc>
          <w:tcPr>
            <w:tcW w:w="6588" w:type="dxa"/>
            <w:tcBorders>
              <w:top w:val="double" w:sz="4" w:space="0" w:color="auto"/>
              <w:left w:val="double" w:sz="4" w:space="0" w:color="auto"/>
              <w:bottom w:val="double" w:sz="4" w:space="0" w:color="auto"/>
              <w:right w:val="double" w:sz="4" w:space="0" w:color="auto"/>
            </w:tcBorders>
            <w:shd w:val="clear" w:color="auto" w:fill="E6E2E5"/>
          </w:tcPr>
          <w:p w14:paraId="783A0DDD"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Providers</w:t>
            </w:r>
            <w:r w:rsidR="00BB34A5">
              <w:rPr>
                <w:rFonts w:ascii="Arial" w:hAnsi="Arial"/>
                <w:b/>
                <w:sz w:val="22"/>
                <w:szCs w:val="22"/>
              </w:rPr>
              <w:t xml:space="preserve"> and/or Teachers</w:t>
            </w:r>
            <w:r w:rsidRPr="00C43CCC">
              <w:rPr>
                <w:rFonts w:ascii="Arial" w:hAnsi="Arial"/>
                <w:b/>
                <w:sz w:val="22"/>
                <w:szCs w:val="22"/>
              </w:rPr>
              <w:t>/Practice</w:t>
            </w:r>
          </w:p>
        </w:tc>
      </w:tr>
      <w:tr w:rsidR="006D4F4B" w:rsidRPr="00C43CCC" w14:paraId="21092D54" w14:textId="77777777">
        <w:tc>
          <w:tcPr>
            <w:tcW w:w="6588" w:type="dxa"/>
            <w:tcBorders>
              <w:top w:val="double" w:sz="4" w:space="0" w:color="auto"/>
            </w:tcBorders>
          </w:tcPr>
          <w:p w14:paraId="43A4D4A5" w14:textId="77777777" w:rsidR="006D4F4B" w:rsidRPr="00C43CCC" w:rsidRDefault="006D4F4B" w:rsidP="00DD1E7F">
            <w:pPr>
              <w:spacing w:before="60"/>
              <w:rPr>
                <w:rFonts w:ascii="Arial" w:hAnsi="Arial"/>
                <w:sz w:val="20"/>
                <w:szCs w:val="20"/>
              </w:rPr>
            </w:pPr>
            <w:r w:rsidRPr="00C43CCC">
              <w:rPr>
                <w:rFonts w:ascii="Arial" w:hAnsi="Arial"/>
                <w:sz w:val="20"/>
                <w:szCs w:val="20"/>
              </w:rPr>
              <w:t xml:space="preserve">How do we ensure that children referred to Part B for evaluation receive that </w:t>
            </w:r>
            <w:r w:rsidR="002725FC">
              <w:rPr>
                <w:rFonts w:ascii="Arial" w:hAnsi="Arial"/>
                <w:sz w:val="20"/>
                <w:szCs w:val="20"/>
              </w:rPr>
              <w:t xml:space="preserve">initial </w:t>
            </w:r>
            <w:r w:rsidRPr="00C43CCC">
              <w:rPr>
                <w:rFonts w:ascii="Arial" w:hAnsi="Arial"/>
                <w:sz w:val="20"/>
                <w:szCs w:val="20"/>
              </w:rPr>
              <w:t xml:space="preserve">evaluation within 60 days from parental consent or within the state established timeline? </w:t>
            </w:r>
          </w:p>
          <w:p w14:paraId="257E9C81" w14:textId="77777777" w:rsidR="006D4F4B" w:rsidRPr="00C43CCC" w:rsidRDefault="006D4F4B">
            <w:pPr>
              <w:rPr>
                <w:rFonts w:ascii="Arial" w:hAnsi="Arial"/>
                <w:sz w:val="20"/>
                <w:szCs w:val="20"/>
              </w:rPr>
            </w:pPr>
          </w:p>
          <w:p w14:paraId="0546BD2F" w14:textId="77777777" w:rsidR="006D4F4B" w:rsidRPr="00C43CCC" w:rsidRDefault="006D4F4B">
            <w:pPr>
              <w:rPr>
                <w:rFonts w:ascii="Arial" w:hAnsi="Arial"/>
                <w:sz w:val="20"/>
                <w:szCs w:val="20"/>
              </w:rPr>
            </w:pPr>
          </w:p>
          <w:p w14:paraId="05D47005" w14:textId="77777777" w:rsidR="006D4F4B" w:rsidRDefault="006D4F4B">
            <w:pPr>
              <w:rPr>
                <w:rFonts w:ascii="Arial" w:hAnsi="Arial"/>
                <w:sz w:val="20"/>
                <w:szCs w:val="20"/>
              </w:rPr>
            </w:pPr>
          </w:p>
          <w:p w14:paraId="41DA2F48" w14:textId="77777777" w:rsidR="00DD1E7F" w:rsidRPr="00C43CCC" w:rsidRDefault="00DD1E7F">
            <w:pPr>
              <w:rPr>
                <w:rFonts w:ascii="Arial" w:hAnsi="Arial"/>
                <w:sz w:val="20"/>
                <w:szCs w:val="20"/>
              </w:rPr>
            </w:pPr>
          </w:p>
          <w:p w14:paraId="6A54B139" w14:textId="77777777" w:rsidR="006D4F4B" w:rsidRPr="00C43CCC" w:rsidRDefault="006D4F4B">
            <w:pPr>
              <w:rPr>
                <w:rFonts w:ascii="Arial" w:hAnsi="Arial"/>
                <w:sz w:val="20"/>
                <w:szCs w:val="20"/>
              </w:rPr>
            </w:pPr>
            <w:r w:rsidRPr="00C43CCC">
              <w:rPr>
                <w:rFonts w:ascii="Arial" w:hAnsi="Arial"/>
                <w:sz w:val="20"/>
                <w:szCs w:val="20"/>
              </w:rPr>
              <w:t xml:space="preserve">Do we have clear policies and procedures in place regarding obtaining parental consent for evaluation and completing the </w:t>
            </w:r>
            <w:r w:rsidR="002725FC">
              <w:rPr>
                <w:rFonts w:ascii="Arial" w:hAnsi="Arial"/>
                <w:sz w:val="20"/>
                <w:szCs w:val="20"/>
              </w:rPr>
              <w:t xml:space="preserve">initial </w:t>
            </w:r>
            <w:r w:rsidRPr="00C43CCC">
              <w:rPr>
                <w:rFonts w:ascii="Arial" w:hAnsi="Arial"/>
                <w:sz w:val="20"/>
                <w:szCs w:val="20"/>
              </w:rPr>
              <w:t xml:space="preserve">evaluation </w:t>
            </w:r>
            <w:proofErr w:type="gramStart"/>
            <w:r w:rsidRPr="00C43CCC">
              <w:rPr>
                <w:rFonts w:ascii="Arial" w:hAnsi="Arial"/>
                <w:sz w:val="20"/>
                <w:szCs w:val="20"/>
              </w:rPr>
              <w:t>with</w:t>
            </w:r>
            <w:proofErr w:type="gramEnd"/>
            <w:r w:rsidRPr="00C43CCC">
              <w:rPr>
                <w:rFonts w:ascii="Arial" w:hAnsi="Arial"/>
                <w:sz w:val="20"/>
                <w:szCs w:val="20"/>
              </w:rPr>
              <w:t xml:space="preserve"> 60 days from consent or in accordance with the state establish timelines?  </w:t>
            </w:r>
          </w:p>
          <w:p w14:paraId="4E1FD044" w14:textId="77777777" w:rsidR="006D4F4B" w:rsidRPr="00C43CCC" w:rsidRDefault="006D4F4B">
            <w:pPr>
              <w:rPr>
                <w:rFonts w:ascii="Arial" w:hAnsi="Arial"/>
                <w:sz w:val="20"/>
                <w:szCs w:val="20"/>
              </w:rPr>
            </w:pPr>
          </w:p>
          <w:p w14:paraId="3585A482" w14:textId="77777777" w:rsidR="006D4F4B" w:rsidRDefault="006D4F4B">
            <w:pPr>
              <w:rPr>
                <w:rFonts w:ascii="Arial" w:hAnsi="Arial"/>
                <w:sz w:val="20"/>
                <w:szCs w:val="20"/>
              </w:rPr>
            </w:pPr>
          </w:p>
          <w:p w14:paraId="6304E6F7" w14:textId="77777777" w:rsidR="00DD1E7F" w:rsidRDefault="00DD1E7F">
            <w:pPr>
              <w:rPr>
                <w:rFonts w:ascii="Arial" w:hAnsi="Arial"/>
                <w:sz w:val="20"/>
                <w:szCs w:val="20"/>
              </w:rPr>
            </w:pPr>
          </w:p>
          <w:p w14:paraId="4E1D8678" w14:textId="77777777" w:rsidR="00DD1E7F" w:rsidRPr="00C43CCC" w:rsidRDefault="00DD1E7F">
            <w:pPr>
              <w:rPr>
                <w:rFonts w:ascii="Arial" w:hAnsi="Arial"/>
                <w:sz w:val="20"/>
                <w:szCs w:val="20"/>
              </w:rPr>
            </w:pPr>
          </w:p>
          <w:p w14:paraId="5DBC8348" w14:textId="77777777" w:rsidR="006D4F4B" w:rsidRPr="00C43CCC" w:rsidRDefault="006D4F4B">
            <w:pPr>
              <w:pStyle w:val="BodyText"/>
              <w:rPr>
                <w:color w:val="auto"/>
              </w:rPr>
            </w:pPr>
            <w:r w:rsidRPr="00C43CCC">
              <w:rPr>
                <w:color w:val="auto"/>
              </w:rPr>
              <w:t xml:space="preserve">Do we have local timelines established for </w:t>
            </w:r>
            <w:r w:rsidR="00661113" w:rsidRPr="00C43CCC">
              <w:rPr>
                <w:color w:val="auto"/>
              </w:rPr>
              <w:t>activities that are not defined by</w:t>
            </w:r>
            <w:r w:rsidR="00DD1E7F">
              <w:rPr>
                <w:color w:val="auto"/>
              </w:rPr>
              <w:t xml:space="preserve"> the </w:t>
            </w:r>
            <w:r w:rsidR="005A18CC">
              <w:rPr>
                <w:color w:val="auto"/>
              </w:rPr>
              <w:t>S</w:t>
            </w:r>
            <w:r w:rsidRPr="00C43CCC">
              <w:rPr>
                <w:color w:val="auto"/>
              </w:rPr>
              <w:t>tate?  If so</w:t>
            </w:r>
            <w:r w:rsidR="00661113" w:rsidRPr="00C43CCC">
              <w:rPr>
                <w:color w:val="auto"/>
              </w:rPr>
              <w:t>,</w:t>
            </w:r>
            <w:r w:rsidRPr="00C43CCC">
              <w:rPr>
                <w:color w:val="auto"/>
              </w:rPr>
              <w:t xml:space="preserve"> </w:t>
            </w:r>
            <w:r w:rsidR="00DD1E7F">
              <w:rPr>
                <w:color w:val="auto"/>
              </w:rPr>
              <w:t>do we meet</w:t>
            </w:r>
            <w:r w:rsidRPr="00C43CCC">
              <w:rPr>
                <w:color w:val="auto"/>
              </w:rPr>
              <w:t xml:space="preserve"> these timelines? </w:t>
            </w:r>
          </w:p>
          <w:p w14:paraId="24054B42" w14:textId="77777777" w:rsidR="006D4F4B" w:rsidRPr="00C43CCC" w:rsidRDefault="006D4F4B">
            <w:pPr>
              <w:rPr>
                <w:rFonts w:ascii="Arial" w:hAnsi="Arial"/>
                <w:sz w:val="20"/>
                <w:szCs w:val="20"/>
              </w:rPr>
            </w:pPr>
          </w:p>
          <w:p w14:paraId="7A24DE3E" w14:textId="77777777" w:rsidR="006D4F4B" w:rsidRDefault="006D4F4B">
            <w:pPr>
              <w:rPr>
                <w:rFonts w:ascii="Arial" w:hAnsi="Arial"/>
                <w:sz w:val="20"/>
                <w:szCs w:val="20"/>
              </w:rPr>
            </w:pPr>
          </w:p>
          <w:p w14:paraId="736EE45C" w14:textId="77777777" w:rsidR="00DD1E7F" w:rsidRDefault="00DD1E7F">
            <w:pPr>
              <w:rPr>
                <w:rFonts w:ascii="Arial" w:hAnsi="Arial"/>
                <w:sz w:val="20"/>
                <w:szCs w:val="20"/>
              </w:rPr>
            </w:pPr>
          </w:p>
          <w:p w14:paraId="003B96BC" w14:textId="77777777" w:rsidR="00DD1E7F" w:rsidRPr="00C43CCC" w:rsidRDefault="00DD1E7F">
            <w:pPr>
              <w:rPr>
                <w:rFonts w:ascii="Arial" w:hAnsi="Arial"/>
                <w:sz w:val="20"/>
                <w:szCs w:val="20"/>
              </w:rPr>
            </w:pPr>
          </w:p>
          <w:p w14:paraId="091260C6" w14:textId="77777777" w:rsidR="006D4F4B" w:rsidRPr="00C43CCC" w:rsidRDefault="006D4F4B">
            <w:pPr>
              <w:rPr>
                <w:rFonts w:ascii="Arial" w:hAnsi="Arial"/>
                <w:sz w:val="20"/>
                <w:szCs w:val="20"/>
              </w:rPr>
            </w:pPr>
          </w:p>
          <w:p w14:paraId="2117416F" w14:textId="77777777" w:rsidR="006D4F4B" w:rsidRPr="00C43CCC" w:rsidRDefault="006D4F4B">
            <w:pPr>
              <w:rPr>
                <w:rFonts w:ascii="Arial" w:hAnsi="Arial" w:cs="Arial"/>
                <w:sz w:val="20"/>
                <w:szCs w:val="20"/>
              </w:rPr>
            </w:pPr>
            <w:r w:rsidRPr="00C43CCC">
              <w:rPr>
                <w:rFonts w:ascii="Arial" w:hAnsi="Arial"/>
                <w:sz w:val="20"/>
                <w:szCs w:val="20"/>
              </w:rPr>
              <w:t xml:space="preserve">Are our assessment tools designed to gather relevant information about </w:t>
            </w:r>
            <w:r w:rsidRPr="00C43CCC">
              <w:rPr>
                <w:rFonts w:ascii="Arial" w:hAnsi="Arial" w:cs="Arial"/>
                <w:sz w:val="20"/>
                <w:szCs w:val="20"/>
              </w:rPr>
              <w:t>what the child knows and can do academically, developmentally, and functionally?</w:t>
            </w:r>
          </w:p>
          <w:p w14:paraId="1435F557" w14:textId="77777777" w:rsidR="006D4F4B" w:rsidRDefault="006D4F4B">
            <w:pPr>
              <w:rPr>
                <w:rFonts w:ascii="Arial" w:hAnsi="Arial" w:cs="Arial"/>
                <w:color w:val="FF0000"/>
                <w:sz w:val="20"/>
                <w:szCs w:val="20"/>
              </w:rPr>
            </w:pPr>
          </w:p>
          <w:p w14:paraId="7511D3C5" w14:textId="77777777" w:rsidR="00DD1E7F" w:rsidRPr="00C43CCC" w:rsidRDefault="00DD1E7F">
            <w:pPr>
              <w:rPr>
                <w:rFonts w:ascii="Arial" w:hAnsi="Arial" w:cs="Arial"/>
                <w:color w:val="FF0000"/>
                <w:sz w:val="20"/>
                <w:szCs w:val="20"/>
              </w:rPr>
            </w:pPr>
          </w:p>
          <w:p w14:paraId="47F627DC" w14:textId="77777777" w:rsidR="006D4F4B" w:rsidRPr="00C43CCC" w:rsidRDefault="006D4F4B">
            <w:pPr>
              <w:pStyle w:val="CommentText"/>
              <w:rPr>
                <w:rFonts w:ascii="Arial" w:hAnsi="Arial"/>
              </w:rPr>
            </w:pPr>
          </w:p>
          <w:p w14:paraId="49640BBF" w14:textId="77777777" w:rsidR="006D4F4B" w:rsidRPr="00C43CCC" w:rsidRDefault="006D4F4B">
            <w:pPr>
              <w:rPr>
                <w:rFonts w:ascii="Arial" w:hAnsi="Arial"/>
                <w:sz w:val="20"/>
                <w:szCs w:val="20"/>
              </w:rPr>
            </w:pPr>
          </w:p>
          <w:p w14:paraId="1E237CA6" w14:textId="77777777" w:rsidR="006D4F4B" w:rsidRPr="00C43CCC" w:rsidRDefault="006D4F4B">
            <w:pPr>
              <w:rPr>
                <w:rFonts w:ascii="Arial" w:hAnsi="Arial"/>
                <w:sz w:val="20"/>
                <w:szCs w:val="20"/>
              </w:rPr>
            </w:pPr>
            <w:r w:rsidRPr="00C43CCC">
              <w:rPr>
                <w:rFonts w:ascii="Arial" w:hAnsi="Arial"/>
                <w:sz w:val="20"/>
                <w:szCs w:val="20"/>
              </w:rPr>
              <w:t>Do we provide opportunities for providers</w:t>
            </w:r>
            <w:r w:rsidR="00BB34A5">
              <w:rPr>
                <w:rFonts w:ascii="Arial" w:hAnsi="Arial"/>
                <w:sz w:val="20"/>
                <w:szCs w:val="20"/>
              </w:rPr>
              <w:t>/teachers</w:t>
            </w:r>
            <w:r w:rsidRPr="00C43CCC">
              <w:rPr>
                <w:rFonts w:ascii="Arial" w:hAnsi="Arial"/>
                <w:sz w:val="20"/>
                <w:szCs w:val="20"/>
              </w:rPr>
              <w:t xml:space="preserve"> to receive training and TA </w:t>
            </w:r>
            <w:r w:rsidR="000C4964">
              <w:rPr>
                <w:rFonts w:ascii="Arial" w:hAnsi="Arial"/>
                <w:sz w:val="20"/>
                <w:szCs w:val="20"/>
              </w:rPr>
              <w:t xml:space="preserve">on this requirement, including </w:t>
            </w:r>
            <w:r w:rsidRPr="00C43CCC">
              <w:rPr>
                <w:rFonts w:ascii="Arial" w:hAnsi="Arial"/>
                <w:sz w:val="20"/>
                <w:szCs w:val="20"/>
              </w:rPr>
              <w:t xml:space="preserve">conducting evaluations using </w:t>
            </w:r>
            <w:r w:rsidRPr="00C43CCC">
              <w:rPr>
                <w:rFonts w:ascii="Arial" w:hAnsi="Arial" w:cs="Arial"/>
                <w:sz w:val="20"/>
                <w:szCs w:val="20"/>
              </w:rPr>
              <w:t>a variety of assessment tools and strategies to gather relevant functional, developmental, and academic information and determining eligibility and the child’s educational needs?</w:t>
            </w:r>
            <w:r w:rsidRPr="00C43CCC">
              <w:rPr>
                <w:rFonts w:ascii="Arial" w:hAnsi="Arial"/>
                <w:sz w:val="20"/>
                <w:szCs w:val="20"/>
              </w:rPr>
              <w:t xml:space="preserve">   </w:t>
            </w:r>
          </w:p>
          <w:p w14:paraId="5271B31C" w14:textId="77777777" w:rsidR="006D4F4B" w:rsidRPr="00C43CCC" w:rsidRDefault="006D4F4B">
            <w:pPr>
              <w:rPr>
                <w:rFonts w:ascii="Arial" w:hAnsi="Arial"/>
                <w:sz w:val="20"/>
                <w:szCs w:val="20"/>
              </w:rPr>
            </w:pPr>
          </w:p>
          <w:p w14:paraId="6EF12BF6" w14:textId="77777777" w:rsidR="006D4F4B" w:rsidRPr="00C43CCC" w:rsidRDefault="006D4F4B">
            <w:pPr>
              <w:rPr>
                <w:rFonts w:ascii="Arial" w:hAnsi="Arial"/>
                <w:sz w:val="20"/>
                <w:szCs w:val="20"/>
              </w:rPr>
            </w:pPr>
          </w:p>
          <w:p w14:paraId="353060B2" w14:textId="77777777" w:rsidR="006D4F4B" w:rsidRPr="00C43CCC" w:rsidRDefault="006D4F4B">
            <w:pPr>
              <w:rPr>
                <w:rFonts w:ascii="Arial" w:hAnsi="Arial"/>
                <w:sz w:val="20"/>
                <w:szCs w:val="20"/>
              </w:rPr>
            </w:pPr>
          </w:p>
          <w:p w14:paraId="1BFA6EE6" w14:textId="77777777" w:rsidR="006D4F4B" w:rsidRPr="00C43CCC" w:rsidRDefault="006D4F4B">
            <w:pPr>
              <w:rPr>
                <w:rFonts w:ascii="Arial" w:hAnsi="Arial"/>
                <w:sz w:val="20"/>
                <w:szCs w:val="20"/>
              </w:rPr>
            </w:pPr>
            <w:r w:rsidRPr="00C43CCC">
              <w:rPr>
                <w:rFonts w:ascii="Arial" w:hAnsi="Arial"/>
                <w:sz w:val="20"/>
                <w:szCs w:val="20"/>
              </w:rPr>
              <w:lastRenderedPageBreak/>
              <w:t xml:space="preserve">Do we have adequate numbers of qualified personnel to conduct </w:t>
            </w:r>
            <w:r w:rsidR="002725FC">
              <w:rPr>
                <w:rFonts w:ascii="Arial" w:hAnsi="Arial"/>
                <w:sz w:val="20"/>
                <w:szCs w:val="20"/>
              </w:rPr>
              <w:t xml:space="preserve">initial </w:t>
            </w:r>
            <w:r w:rsidRPr="00C43CCC">
              <w:rPr>
                <w:rFonts w:ascii="Arial" w:hAnsi="Arial"/>
                <w:sz w:val="20"/>
                <w:szCs w:val="20"/>
              </w:rPr>
              <w:t>evaluations?</w:t>
            </w:r>
            <w:r w:rsidR="00661113" w:rsidRPr="00C43CCC">
              <w:rPr>
                <w:rFonts w:ascii="Arial" w:hAnsi="Arial"/>
                <w:sz w:val="20"/>
                <w:szCs w:val="20"/>
              </w:rPr>
              <w:t xml:space="preserve">  If not, what are we doing to recruit and retain qualified personnel?</w:t>
            </w:r>
          </w:p>
          <w:p w14:paraId="717D260C" w14:textId="77777777" w:rsidR="006D4F4B" w:rsidRPr="00C43CCC" w:rsidRDefault="006D4F4B">
            <w:pPr>
              <w:rPr>
                <w:rFonts w:ascii="Arial" w:hAnsi="Arial"/>
                <w:sz w:val="20"/>
                <w:szCs w:val="20"/>
              </w:rPr>
            </w:pPr>
          </w:p>
          <w:p w14:paraId="692998E9" w14:textId="77777777" w:rsidR="006D4F4B" w:rsidRPr="00C43CCC" w:rsidRDefault="006D4F4B">
            <w:pPr>
              <w:rPr>
                <w:rFonts w:ascii="Arial" w:hAnsi="Arial"/>
                <w:sz w:val="20"/>
                <w:szCs w:val="20"/>
              </w:rPr>
            </w:pPr>
          </w:p>
          <w:p w14:paraId="7BDC1AE7" w14:textId="77777777" w:rsidR="00DD1E7F" w:rsidRDefault="00DD1E7F">
            <w:pPr>
              <w:rPr>
                <w:rFonts w:ascii="Arial" w:hAnsi="Arial"/>
                <w:sz w:val="20"/>
                <w:szCs w:val="20"/>
              </w:rPr>
            </w:pPr>
          </w:p>
          <w:p w14:paraId="4600FE36" w14:textId="77777777" w:rsidR="00B53473" w:rsidRDefault="00B53473">
            <w:pPr>
              <w:rPr>
                <w:rFonts w:ascii="Arial" w:hAnsi="Arial"/>
                <w:sz w:val="20"/>
                <w:szCs w:val="20"/>
              </w:rPr>
            </w:pPr>
          </w:p>
          <w:p w14:paraId="2F2545D8" w14:textId="77777777" w:rsidR="00661113" w:rsidRPr="00C43CCC" w:rsidRDefault="006D4F4B">
            <w:pPr>
              <w:rPr>
                <w:rFonts w:ascii="Arial" w:hAnsi="Arial"/>
                <w:sz w:val="20"/>
                <w:szCs w:val="20"/>
              </w:rPr>
            </w:pPr>
            <w:proofErr w:type="gramStart"/>
            <w:r w:rsidRPr="00C43CCC">
              <w:rPr>
                <w:rFonts w:ascii="Arial" w:hAnsi="Arial"/>
                <w:sz w:val="20"/>
                <w:szCs w:val="20"/>
              </w:rPr>
              <w:t>Is</w:t>
            </w:r>
            <w:proofErr w:type="gramEnd"/>
            <w:r w:rsidRPr="00C43CCC">
              <w:rPr>
                <w:rFonts w:ascii="Arial" w:hAnsi="Arial"/>
                <w:sz w:val="20"/>
                <w:szCs w:val="20"/>
              </w:rPr>
              <w:t xml:space="preserve"> our monitoring and supervision adequate for this requirement</w:t>
            </w:r>
            <w:r w:rsidR="00661113" w:rsidRPr="00C43CCC">
              <w:rPr>
                <w:rFonts w:ascii="Arial" w:hAnsi="Arial"/>
                <w:sz w:val="20"/>
                <w:szCs w:val="20"/>
              </w:rPr>
              <w:t xml:space="preserve"> (e.g., are we tracking caseloads and timelines </w:t>
            </w:r>
            <w:proofErr w:type="gramStart"/>
            <w:r w:rsidR="00661113" w:rsidRPr="00C43CCC">
              <w:rPr>
                <w:rFonts w:ascii="Arial" w:hAnsi="Arial"/>
                <w:sz w:val="20"/>
                <w:szCs w:val="20"/>
              </w:rPr>
              <w:t>in order to</w:t>
            </w:r>
            <w:proofErr w:type="gramEnd"/>
            <w:r w:rsidR="00661113" w:rsidRPr="00C43CCC">
              <w:rPr>
                <w:rFonts w:ascii="Arial" w:hAnsi="Arial"/>
                <w:sz w:val="20"/>
                <w:szCs w:val="20"/>
              </w:rPr>
              <w:t xml:space="preserve"> manage assignment of </w:t>
            </w:r>
            <w:r w:rsidR="00DD1E7F">
              <w:rPr>
                <w:rFonts w:ascii="Arial" w:hAnsi="Arial"/>
                <w:sz w:val="20"/>
                <w:szCs w:val="20"/>
              </w:rPr>
              <w:t xml:space="preserve">personnel to conduct </w:t>
            </w:r>
            <w:r w:rsidR="002725FC">
              <w:rPr>
                <w:rFonts w:ascii="Arial" w:hAnsi="Arial"/>
                <w:sz w:val="20"/>
                <w:szCs w:val="20"/>
              </w:rPr>
              <w:t xml:space="preserve">initials </w:t>
            </w:r>
            <w:r w:rsidR="00661113" w:rsidRPr="00C43CCC">
              <w:rPr>
                <w:rFonts w:ascii="Arial" w:hAnsi="Arial"/>
                <w:sz w:val="20"/>
                <w:szCs w:val="20"/>
              </w:rPr>
              <w:t>evaluation</w:t>
            </w:r>
            <w:r w:rsidR="00DD1E7F">
              <w:rPr>
                <w:rFonts w:ascii="Arial" w:hAnsi="Arial"/>
                <w:sz w:val="20"/>
                <w:szCs w:val="20"/>
              </w:rPr>
              <w:t>s</w:t>
            </w:r>
            <w:r w:rsidR="00661113" w:rsidRPr="00C43CCC">
              <w:rPr>
                <w:rFonts w:ascii="Arial" w:hAnsi="Arial"/>
                <w:sz w:val="20"/>
                <w:szCs w:val="20"/>
              </w:rPr>
              <w:t xml:space="preserve"> for each child </w:t>
            </w:r>
            <w:r w:rsidR="007E5C24">
              <w:rPr>
                <w:rFonts w:ascii="Arial" w:hAnsi="Arial"/>
                <w:sz w:val="20"/>
                <w:szCs w:val="20"/>
              </w:rPr>
              <w:t>with parental consent for initial evaluation)</w:t>
            </w:r>
            <w:r w:rsidR="00BC32B4" w:rsidRPr="00C43CCC">
              <w:rPr>
                <w:rFonts w:ascii="Arial" w:hAnsi="Arial"/>
                <w:sz w:val="20"/>
                <w:szCs w:val="20"/>
              </w:rPr>
              <w:t>?</w:t>
            </w:r>
          </w:p>
          <w:p w14:paraId="43F53C58" w14:textId="77777777" w:rsidR="00661113" w:rsidRDefault="00661113">
            <w:pPr>
              <w:rPr>
                <w:rFonts w:ascii="Arial" w:hAnsi="Arial"/>
                <w:sz w:val="20"/>
                <w:szCs w:val="20"/>
              </w:rPr>
            </w:pPr>
          </w:p>
          <w:p w14:paraId="3218E3BF" w14:textId="77777777" w:rsidR="00B53473" w:rsidRPr="00C43CCC" w:rsidRDefault="00B53473">
            <w:pPr>
              <w:rPr>
                <w:rFonts w:ascii="Arial" w:hAnsi="Arial"/>
                <w:sz w:val="20"/>
                <w:szCs w:val="20"/>
              </w:rPr>
            </w:pPr>
          </w:p>
          <w:p w14:paraId="7FE5DFD0" w14:textId="77777777" w:rsidR="00661113" w:rsidRDefault="00661113">
            <w:pPr>
              <w:rPr>
                <w:rFonts w:ascii="Arial" w:hAnsi="Arial"/>
                <w:sz w:val="20"/>
                <w:szCs w:val="20"/>
              </w:rPr>
            </w:pPr>
          </w:p>
          <w:p w14:paraId="30C82F11" w14:textId="77777777" w:rsidR="00DD1E7F" w:rsidRPr="00C43CCC" w:rsidRDefault="00DD1E7F">
            <w:pPr>
              <w:rPr>
                <w:rFonts w:ascii="Arial" w:hAnsi="Arial"/>
                <w:sz w:val="20"/>
                <w:szCs w:val="20"/>
              </w:rPr>
            </w:pPr>
          </w:p>
          <w:p w14:paraId="0AC26670" w14:textId="77777777" w:rsidR="006D4F4B" w:rsidRPr="00C43CCC" w:rsidRDefault="006D4F4B">
            <w:pPr>
              <w:rPr>
                <w:rFonts w:ascii="Arial" w:hAnsi="Arial"/>
                <w:sz w:val="20"/>
                <w:szCs w:val="20"/>
              </w:rPr>
            </w:pPr>
            <w:r w:rsidRPr="00C43CCC">
              <w:rPr>
                <w:rFonts w:ascii="Arial" w:hAnsi="Arial"/>
                <w:sz w:val="20"/>
                <w:szCs w:val="20"/>
              </w:rPr>
              <w:t>Did we know we had a problem</w:t>
            </w:r>
            <w:r w:rsidR="00661113" w:rsidRPr="00C43CCC">
              <w:rPr>
                <w:rFonts w:ascii="Arial" w:hAnsi="Arial"/>
                <w:sz w:val="20"/>
                <w:szCs w:val="20"/>
              </w:rPr>
              <w:t xml:space="preserve"> with </w:t>
            </w:r>
            <w:r w:rsidR="00F94B95" w:rsidRPr="00C43CCC">
              <w:rPr>
                <w:rFonts w:ascii="Arial" w:hAnsi="Arial"/>
                <w:sz w:val="20"/>
                <w:szCs w:val="20"/>
              </w:rPr>
              <w:t xml:space="preserve">our performance on </w:t>
            </w:r>
            <w:r w:rsidR="00661113" w:rsidRPr="00C43CCC">
              <w:rPr>
                <w:rFonts w:ascii="Arial" w:hAnsi="Arial"/>
                <w:sz w:val="20"/>
                <w:szCs w:val="20"/>
              </w:rPr>
              <w:t xml:space="preserve">timely </w:t>
            </w:r>
            <w:r w:rsidR="002725FC">
              <w:rPr>
                <w:rFonts w:ascii="Arial" w:hAnsi="Arial"/>
                <w:sz w:val="20"/>
                <w:szCs w:val="20"/>
              </w:rPr>
              <w:t xml:space="preserve">initial </w:t>
            </w:r>
            <w:r w:rsidR="00661113" w:rsidRPr="00C43CCC">
              <w:rPr>
                <w:rFonts w:ascii="Arial" w:hAnsi="Arial"/>
                <w:sz w:val="20"/>
                <w:szCs w:val="20"/>
              </w:rPr>
              <w:t>evaluations</w:t>
            </w:r>
            <w:r w:rsidR="00BC32B4" w:rsidRPr="00C43CCC">
              <w:rPr>
                <w:rFonts w:ascii="Arial" w:hAnsi="Arial"/>
                <w:sz w:val="20"/>
                <w:szCs w:val="20"/>
              </w:rPr>
              <w:t xml:space="preserve"> before the </w:t>
            </w:r>
            <w:r w:rsidR="005A18CC">
              <w:rPr>
                <w:rFonts w:ascii="Arial" w:hAnsi="Arial"/>
                <w:sz w:val="20"/>
                <w:szCs w:val="20"/>
              </w:rPr>
              <w:t>S</w:t>
            </w:r>
            <w:r w:rsidR="00BC32B4" w:rsidRPr="00C43CCC">
              <w:rPr>
                <w:rFonts w:ascii="Arial" w:hAnsi="Arial"/>
                <w:sz w:val="20"/>
                <w:szCs w:val="20"/>
              </w:rPr>
              <w:t>tate issued a finding</w:t>
            </w:r>
            <w:r w:rsidRPr="00C43CCC">
              <w:rPr>
                <w:rFonts w:ascii="Arial" w:hAnsi="Arial"/>
                <w:sz w:val="20"/>
                <w:szCs w:val="20"/>
              </w:rPr>
              <w:t xml:space="preserve">? </w:t>
            </w:r>
          </w:p>
          <w:p w14:paraId="5EE08032" w14:textId="77777777" w:rsidR="006D4F4B" w:rsidRPr="00C43CCC" w:rsidRDefault="006D4F4B">
            <w:pPr>
              <w:rPr>
                <w:rFonts w:ascii="Arial" w:hAnsi="Arial"/>
                <w:sz w:val="20"/>
                <w:szCs w:val="20"/>
              </w:rPr>
            </w:pPr>
          </w:p>
          <w:p w14:paraId="65A2F021" w14:textId="77777777" w:rsidR="006D4F4B" w:rsidRDefault="006D4F4B">
            <w:pPr>
              <w:rPr>
                <w:rFonts w:ascii="Arial" w:hAnsi="Arial"/>
                <w:sz w:val="20"/>
                <w:szCs w:val="20"/>
              </w:rPr>
            </w:pPr>
          </w:p>
          <w:p w14:paraId="36E30665" w14:textId="77777777" w:rsidR="00B53473" w:rsidRPr="00C43CCC" w:rsidRDefault="00B53473">
            <w:pPr>
              <w:rPr>
                <w:rFonts w:ascii="Arial" w:hAnsi="Arial"/>
                <w:sz w:val="20"/>
                <w:szCs w:val="20"/>
              </w:rPr>
            </w:pPr>
          </w:p>
          <w:p w14:paraId="3E791374" w14:textId="77777777" w:rsidR="006D4F4B" w:rsidRPr="00C43CCC" w:rsidRDefault="006D4F4B">
            <w:pPr>
              <w:rPr>
                <w:rFonts w:ascii="Arial" w:hAnsi="Arial"/>
                <w:sz w:val="20"/>
                <w:szCs w:val="20"/>
              </w:rPr>
            </w:pPr>
          </w:p>
          <w:p w14:paraId="45EC1CE9" w14:textId="77777777" w:rsidR="00DD1E7F" w:rsidRDefault="006D4F4B">
            <w:pPr>
              <w:rPr>
                <w:rFonts w:ascii="Arial" w:hAnsi="Arial"/>
                <w:sz w:val="20"/>
                <w:szCs w:val="20"/>
              </w:rPr>
            </w:pPr>
            <w:r w:rsidRPr="00C43CCC">
              <w:rPr>
                <w:rFonts w:ascii="Arial" w:hAnsi="Arial"/>
                <w:sz w:val="20"/>
                <w:szCs w:val="20"/>
              </w:rPr>
              <w:t>Do we have valid and reliable data available to address this indicator?</w:t>
            </w:r>
          </w:p>
          <w:p w14:paraId="0E1DF356" w14:textId="77777777" w:rsidR="00DD1E7F" w:rsidRDefault="00DD1E7F">
            <w:pPr>
              <w:rPr>
                <w:rFonts w:ascii="Arial" w:hAnsi="Arial"/>
                <w:sz w:val="20"/>
                <w:szCs w:val="20"/>
              </w:rPr>
            </w:pPr>
          </w:p>
          <w:p w14:paraId="2E0CD1CE" w14:textId="77777777" w:rsidR="00DD1E7F" w:rsidRDefault="00DD1E7F">
            <w:pPr>
              <w:rPr>
                <w:rFonts w:ascii="Arial" w:hAnsi="Arial"/>
                <w:sz w:val="20"/>
                <w:szCs w:val="20"/>
              </w:rPr>
            </w:pPr>
          </w:p>
          <w:p w14:paraId="3CD9A214" w14:textId="77777777" w:rsidR="00DD1E7F" w:rsidRDefault="00DD1E7F">
            <w:pPr>
              <w:rPr>
                <w:rFonts w:ascii="Arial" w:hAnsi="Arial"/>
                <w:sz w:val="20"/>
                <w:szCs w:val="20"/>
              </w:rPr>
            </w:pPr>
          </w:p>
          <w:p w14:paraId="042BB5BB" w14:textId="77777777" w:rsidR="006D4F4B" w:rsidRPr="00C43CCC" w:rsidRDefault="006D4F4B">
            <w:pPr>
              <w:rPr>
                <w:rFonts w:ascii="Arial" w:hAnsi="Arial"/>
                <w:sz w:val="20"/>
                <w:szCs w:val="20"/>
              </w:rPr>
            </w:pPr>
            <w:r w:rsidRPr="00C43CCC">
              <w:rPr>
                <w:rFonts w:ascii="Arial" w:hAnsi="Arial"/>
                <w:sz w:val="20"/>
                <w:szCs w:val="20"/>
              </w:rPr>
              <w:t xml:space="preserve"> </w:t>
            </w:r>
          </w:p>
        </w:tc>
        <w:tc>
          <w:tcPr>
            <w:tcW w:w="6588" w:type="dxa"/>
            <w:tcBorders>
              <w:top w:val="double" w:sz="4" w:space="0" w:color="auto"/>
            </w:tcBorders>
          </w:tcPr>
          <w:p w14:paraId="1BE77FF5" w14:textId="77777777" w:rsidR="006D4F4B" w:rsidRPr="00C43CCC" w:rsidRDefault="006D4F4B" w:rsidP="00DD1E7F">
            <w:pPr>
              <w:spacing w:before="60"/>
              <w:rPr>
                <w:rFonts w:ascii="Arial" w:hAnsi="Arial"/>
                <w:sz w:val="20"/>
                <w:szCs w:val="20"/>
              </w:rPr>
            </w:pPr>
            <w:r w:rsidRPr="00C43CCC">
              <w:rPr>
                <w:rFonts w:ascii="Arial" w:hAnsi="Arial"/>
                <w:sz w:val="20"/>
                <w:szCs w:val="20"/>
              </w:rPr>
              <w:lastRenderedPageBreak/>
              <w:t>Do our providers</w:t>
            </w:r>
            <w:r w:rsidR="00BB34A5">
              <w:rPr>
                <w:rFonts w:ascii="Arial" w:hAnsi="Arial"/>
                <w:sz w:val="20"/>
                <w:szCs w:val="20"/>
              </w:rPr>
              <w:t>/teachers</w:t>
            </w:r>
            <w:r w:rsidRPr="00C43CCC">
              <w:rPr>
                <w:rFonts w:ascii="Arial" w:hAnsi="Arial"/>
                <w:sz w:val="20"/>
                <w:szCs w:val="20"/>
              </w:rPr>
              <w:t xml:space="preserve"> have the necessary knowledge and skills to</w:t>
            </w:r>
            <w:r w:rsidR="00DD1E7F">
              <w:rPr>
                <w:rFonts w:ascii="Arial" w:hAnsi="Arial"/>
                <w:sz w:val="20"/>
                <w:szCs w:val="20"/>
              </w:rPr>
              <w:t xml:space="preserve"> </w:t>
            </w:r>
            <w:r w:rsidRPr="00C43CCC">
              <w:rPr>
                <w:rFonts w:ascii="Arial" w:hAnsi="Arial"/>
                <w:sz w:val="20"/>
                <w:szCs w:val="20"/>
              </w:rPr>
              <w:t>complet</w:t>
            </w:r>
            <w:r w:rsidR="00DD1E7F">
              <w:rPr>
                <w:rFonts w:ascii="Arial" w:hAnsi="Arial"/>
                <w:sz w:val="20"/>
                <w:szCs w:val="20"/>
              </w:rPr>
              <w:t>e</w:t>
            </w:r>
            <w:r w:rsidRPr="00C43CCC">
              <w:rPr>
                <w:rFonts w:ascii="Arial" w:hAnsi="Arial"/>
                <w:sz w:val="20"/>
                <w:szCs w:val="20"/>
              </w:rPr>
              <w:t xml:space="preserve"> all required activities </w:t>
            </w:r>
            <w:r w:rsidR="00BB34A5">
              <w:rPr>
                <w:rFonts w:ascii="Arial" w:hAnsi="Arial"/>
                <w:sz w:val="20"/>
                <w:szCs w:val="20"/>
              </w:rPr>
              <w:t>–</w:t>
            </w:r>
            <w:r w:rsidR="000C4964">
              <w:rPr>
                <w:rFonts w:ascii="Arial" w:hAnsi="Arial"/>
                <w:sz w:val="20"/>
                <w:szCs w:val="20"/>
              </w:rPr>
              <w:t xml:space="preserve"> </w:t>
            </w:r>
            <w:r w:rsidR="00BB34A5">
              <w:rPr>
                <w:rFonts w:ascii="Arial" w:hAnsi="Arial"/>
                <w:sz w:val="20"/>
                <w:szCs w:val="20"/>
              </w:rPr>
              <w:t>beginning with</w:t>
            </w:r>
            <w:r w:rsidRPr="00C43CCC">
              <w:rPr>
                <w:rFonts w:ascii="Arial" w:hAnsi="Arial"/>
                <w:sz w:val="20"/>
                <w:szCs w:val="20"/>
              </w:rPr>
              <w:t xml:space="preserve"> </w:t>
            </w:r>
            <w:r w:rsidR="00DD1E7F">
              <w:rPr>
                <w:rFonts w:ascii="Arial" w:hAnsi="Arial"/>
                <w:sz w:val="20"/>
                <w:szCs w:val="20"/>
              </w:rPr>
              <w:t xml:space="preserve">obtaining </w:t>
            </w:r>
            <w:r w:rsidRPr="00C43CCC">
              <w:rPr>
                <w:rFonts w:ascii="Arial" w:hAnsi="Arial"/>
                <w:sz w:val="20"/>
                <w:szCs w:val="20"/>
              </w:rPr>
              <w:t xml:space="preserve">parental consent through the </w:t>
            </w:r>
            <w:r w:rsidR="002725FC">
              <w:rPr>
                <w:rFonts w:ascii="Arial" w:hAnsi="Arial"/>
                <w:sz w:val="20"/>
                <w:szCs w:val="20"/>
              </w:rPr>
              <w:t xml:space="preserve">initial </w:t>
            </w:r>
            <w:r w:rsidRPr="00C43CCC">
              <w:rPr>
                <w:rFonts w:ascii="Arial" w:hAnsi="Arial"/>
                <w:sz w:val="20"/>
                <w:szCs w:val="20"/>
              </w:rPr>
              <w:t>evaluation process?</w:t>
            </w:r>
          </w:p>
          <w:p w14:paraId="1B249640" w14:textId="77777777" w:rsidR="006D4F4B" w:rsidRPr="00C43CCC" w:rsidRDefault="006D4F4B">
            <w:pPr>
              <w:rPr>
                <w:rFonts w:ascii="Arial" w:hAnsi="Arial"/>
                <w:sz w:val="20"/>
                <w:szCs w:val="20"/>
              </w:rPr>
            </w:pPr>
          </w:p>
          <w:p w14:paraId="65A4CA39" w14:textId="77777777" w:rsidR="006D4F4B" w:rsidRDefault="006D4F4B">
            <w:pPr>
              <w:rPr>
                <w:rFonts w:ascii="Arial" w:hAnsi="Arial"/>
                <w:sz w:val="20"/>
                <w:szCs w:val="20"/>
              </w:rPr>
            </w:pPr>
          </w:p>
          <w:p w14:paraId="7DEED6A7" w14:textId="77777777" w:rsidR="00DD1E7F" w:rsidRPr="00C43CCC" w:rsidRDefault="00DD1E7F">
            <w:pPr>
              <w:rPr>
                <w:rFonts w:ascii="Arial" w:hAnsi="Arial"/>
                <w:sz w:val="20"/>
                <w:szCs w:val="20"/>
              </w:rPr>
            </w:pPr>
          </w:p>
          <w:p w14:paraId="4EADBEBA" w14:textId="77777777" w:rsidR="006D4F4B" w:rsidRPr="00C43CCC" w:rsidRDefault="006D4F4B">
            <w:pPr>
              <w:rPr>
                <w:rFonts w:ascii="Arial" w:hAnsi="Arial"/>
                <w:sz w:val="20"/>
                <w:szCs w:val="20"/>
              </w:rPr>
            </w:pPr>
            <w:r w:rsidRPr="00C43CCC">
              <w:rPr>
                <w:rFonts w:ascii="Arial" w:hAnsi="Arial"/>
                <w:sz w:val="20"/>
                <w:szCs w:val="20"/>
              </w:rPr>
              <w:t xml:space="preserve">Based on a review of </w:t>
            </w:r>
            <w:r w:rsidR="00E34DEF">
              <w:rPr>
                <w:rFonts w:ascii="Arial" w:hAnsi="Arial"/>
                <w:sz w:val="20"/>
                <w:szCs w:val="20"/>
              </w:rPr>
              <w:t xml:space="preserve">data and/or </w:t>
            </w:r>
            <w:r w:rsidRPr="00C43CCC">
              <w:rPr>
                <w:rFonts w:ascii="Arial" w:hAnsi="Arial"/>
                <w:sz w:val="20"/>
                <w:szCs w:val="20"/>
              </w:rPr>
              <w:t xml:space="preserve">child records, including those where the 60 day </w:t>
            </w:r>
            <w:r w:rsidR="00E34DEF">
              <w:rPr>
                <w:rFonts w:ascii="Arial" w:hAnsi="Arial"/>
                <w:sz w:val="20"/>
                <w:szCs w:val="20"/>
              </w:rPr>
              <w:t xml:space="preserve">or </w:t>
            </w:r>
            <w:proofErr w:type="gramStart"/>
            <w:r w:rsidR="00E34DEF">
              <w:rPr>
                <w:rFonts w:ascii="Arial" w:hAnsi="Arial"/>
                <w:sz w:val="20"/>
                <w:szCs w:val="20"/>
              </w:rPr>
              <w:t>state</w:t>
            </w:r>
            <w:proofErr w:type="gramEnd"/>
            <w:r w:rsidR="00E34DEF">
              <w:rPr>
                <w:rFonts w:ascii="Arial" w:hAnsi="Arial"/>
                <w:sz w:val="20"/>
                <w:szCs w:val="20"/>
              </w:rPr>
              <w:t xml:space="preserve"> established </w:t>
            </w:r>
            <w:r w:rsidRPr="00C43CCC">
              <w:rPr>
                <w:rFonts w:ascii="Arial" w:hAnsi="Arial"/>
                <w:sz w:val="20"/>
                <w:szCs w:val="20"/>
              </w:rPr>
              <w:t xml:space="preserve">timeline for </w:t>
            </w:r>
            <w:r w:rsidR="002725FC">
              <w:rPr>
                <w:rFonts w:ascii="Arial" w:hAnsi="Arial"/>
                <w:sz w:val="20"/>
                <w:szCs w:val="20"/>
              </w:rPr>
              <w:t xml:space="preserve">initial </w:t>
            </w:r>
            <w:r w:rsidRPr="00C43CCC">
              <w:rPr>
                <w:rFonts w:ascii="Arial" w:hAnsi="Arial"/>
                <w:sz w:val="20"/>
                <w:szCs w:val="20"/>
              </w:rPr>
              <w:t xml:space="preserve">evaluations were not met:  </w:t>
            </w:r>
          </w:p>
          <w:p w14:paraId="7A7ABB5C" w14:textId="77777777" w:rsidR="00DD1E7F" w:rsidRPr="00C43CCC" w:rsidRDefault="00DD1E7F">
            <w:pPr>
              <w:rPr>
                <w:rFonts w:ascii="Arial" w:hAnsi="Arial"/>
                <w:sz w:val="20"/>
                <w:szCs w:val="20"/>
              </w:rPr>
            </w:pPr>
          </w:p>
          <w:p w14:paraId="5172B7CD" w14:textId="77777777" w:rsidR="006D4F4B" w:rsidRPr="00C43CCC" w:rsidRDefault="00E34DEF">
            <w:pPr>
              <w:numPr>
                <w:ilvl w:val="0"/>
                <w:numId w:val="4"/>
              </w:numPr>
              <w:rPr>
                <w:rFonts w:ascii="Arial" w:hAnsi="Arial"/>
                <w:sz w:val="20"/>
                <w:szCs w:val="20"/>
              </w:rPr>
            </w:pPr>
            <w:r>
              <w:rPr>
                <w:rFonts w:ascii="Arial" w:hAnsi="Arial"/>
                <w:sz w:val="20"/>
                <w:szCs w:val="20"/>
              </w:rPr>
              <w:t>Within h</w:t>
            </w:r>
            <w:r w:rsidR="006D4F4B" w:rsidRPr="00C43CCC">
              <w:rPr>
                <w:rFonts w:ascii="Arial" w:hAnsi="Arial"/>
                <w:sz w:val="20"/>
                <w:szCs w:val="20"/>
              </w:rPr>
              <w:t xml:space="preserve">ow many days from </w:t>
            </w:r>
            <w:r w:rsidR="00DD1E7F">
              <w:rPr>
                <w:rFonts w:ascii="Arial" w:hAnsi="Arial"/>
                <w:sz w:val="20"/>
                <w:szCs w:val="20"/>
              </w:rPr>
              <w:t xml:space="preserve">obtaining </w:t>
            </w:r>
            <w:r w:rsidR="006D4F4B" w:rsidRPr="00C43CCC">
              <w:rPr>
                <w:rFonts w:ascii="Arial" w:hAnsi="Arial"/>
                <w:sz w:val="20"/>
                <w:szCs w:val="20"/>
              </w:rPr>
              <w:t>parent</w:t>
            </w:r>
            <w:r w:rsidR="00DD1E7F">
              <w:rPr>
                <w:rFonts w:ascii="Arial" w:hAnsi="Arial"/>
                <w:sz w:val="20"/>
                <w:szCs w:val="20"/>
              </w:rPr>
              <w:t>al</w:t>
            </w:r>
            <w:r w:rsidR="006D4F4B" w:rsidRPr="00C43CCC">
              <w:rPr>
                <w:rFonts w:ascii="Arial" w:hAnsi="Arial"/>
                <w:sz w:val="20"/>
                <w:szCs w:val="20"/>
              </w:rPr>
              <w:t xml:space="preserve"> consent </w:t>
            </w:r>
            <w:r w:rsidR="00DD1E7F">
              <w:rPr>
                <w:rFonts w:ascii="Arial" w:hAnsi="Arial"/>
                <w:sz w:val="20"/>
                <w:szCs w:val="20"/>
              </w:rPr>
              <w:t>was</w:t>
            </w:r>
            <w:r w:rsidR="006D4F4B" w:rsidRPr="00C43CCC">
              <w:rPr>
                <w:rFonts w:ascii="Arial" w:hAnsi="Arial"/>
                <w:sz w:val="20"/>
                <w:szCs w:val="20"/>
              </w:rPr>
              <w:t xml:space="preserve"> the </w:t>
            </w:r>
            <w:r w:rsidR="002725FC">
              <w:rPr>
                <w:rFonts w:ascii="Arial" w:hAnsi="Arial"/>
                <w:sz w:val="20"/>
                <w:szCs w:val="20"/>
              </w:rPr>
              <w:t xml:space="preserve">initial </w:t>
            </w:r>
            <w:r w:rsidR="006D4F4B" w:rsidRPr="00C43CCC">
              <w:rPr>
                <w:rFonts w:ascii="Arial" w:hAnsi="Arial"/>
                <w:sz w:val="20"/>
                <w:szCs w:val="20"/>
              </w:rPr>
              <w:t>evaluation completed?</w:t>
            </w:r>
          </w:p>
          <w:p w14:paraId="39020538" w14:textId="77777777" w:rsidR="006D4F4B" w:rsidRDefault="006D4F4B">
            <w:pPr>
              <w:rPr>
                <w:rFonts w:ascii="Arial" w:hAnsi="Arial"/>
                <w:sz w:val="20"/>
                <w:szCs w:val="20"/>
              </w:rPr>
            </w:pPr>
          </w:p>
          <w:p w14:paraId="1D8F15B4" w14:textId="77777777" w:rsidR="00DD1E7F" w:rsidRDefault="00DD1E7F">
            <w:pPr>
              <w:rPr>
                <w:rFonts w:ascii="Arial" w:hAnsi="Arial"/>
                <w:sz w:val="20"/>
                <w:szCs w:val="20"/>
              </w:rPr>
            </w:pPr>
          </w:p>
          <w:p w14:paraId="1540647F" w14:textId="77777777" w:rsidR="006D4F4B" w:rsidRPr="00C43CCC" w:rsidRDefault="006D4F4B">
            <w:pPr>
              <w:pStyle w:val="CommentText"/>
              <w:rPr>
                <w:rFonts w:ascii="Arial" w:hAnsi="Arial"/>
              </w:rPr>
            </w:pPr>
          </w:p>
          <w:p w14:paraId="625C2843" w14:textId="77777777" w:rsidR="006D4F4B" w:rsidRPr="00C43CCC" w:rsidRDefault="006D4F4B">
            <w:pPr>
              <w:pStyle w:val="CommentText"/>
              <w:numPr>
                <w:ilvl w:val="0"/>
                <w:numId w:val="3"/>
              </w:numPr>
              <w:rPr>
                <w:rFonts w:ascii="Arial" w:hAnsi="Arial"/>
              </w:rPr>
            </w:pPr>
            <w:r w:rsidRPr="00C43CCC">
              <w:rPr>
                <w:rFonts w:ascii="Arial" w:hAnsi="Arial"/>
              </w:rPr>
              <w:t>What are the reasons for delays?</w:t>
            </w:r>
          </w:p>
          <w:p w14:paraId="0481812A" w14:textId="77777777" w:rsidR="006D4F4B" w:rsidRPr="00C43CCC" w:rsidRDefault="006D4F4B">
            <w:pPr>
              <w:pStyle w:val="CommentText"/>
              <w:rPr>
                <w:rFonts w:ascii="Arial" w:hAnsi="Arial"/>
              </w:rPr>
            </w:pPr>
          </w:p>
          <w:p w14:paraId="7744CE2B" w14:textId="77777777" w:rsidR="006D4F4B" w:rsidRDefault="006D4F4B">
            <w:pPr>
              <w:pStyle w:val="CommentText"/>
              <w:rPr>
                <w:rFonts w:ascii="Arial" w:hAnsi="Arial"/>
              </w:rPr>
            </w:pPr>
          </w:p>
          <w:p w14:paraId="25A64461" w14:textId="77777777" w:rsidR="00B53473" w:rsidRDefault="00B53473" w:rsidP="00B53473">
            <w:pPr>
              <w:pStyle w:val="CommentText"/>
              <w:rPr>
                <w:rFonts w:ascii="Arial" w:hAnsi="Arial"/>
              </w:rPr>
            </w:pPr>
          </w:p>
          <w:p w14:paraId="769A0158" w14:textId="77777777" w:rsidR="006D4F4B" w:rsidRPr="00C43CCC" w:rsidRDefault="006D4F4B">
            <w:pPr>
              <w:pStyle w:val="CommentText"/>
              <w:numPr>
                <w:ilvl w:val="0"/>
                <w:numId w:val="3"/>
              </w:numPr>
              <w:rPr>
                <w:rFonts w:ascii="Arial" w:hAnsi="Arial"/>
              </w:rPr>
            </w:pPr>
            <w:r w:rsidRPr="00C43CCC">
              <w:rPr>
                <w:rFonts w:ascii="Arial" w:hAnsi="Arial"/>
              </w:rPr>
              <w:t xml:space="preserve">Looking at disaggregated data, is there a difference in timeliness based on specific personnel who provide evaluations? </w:t>
            </w:r>
            <w:r w:rsidR="000C4964">
              <w:rPr>
                <w:rFonts w:ascii="Arial" w:hAnsi="Arial"/>
              </w:rPr>
              <w:t>B</w:t>
            </w:r>
            <w:r w:rsidRPr="00C43CCC">
              <w:rPr>
                <w:rFonts w:ascii="Arial" w:hAnsi="Arial"/>
              </w:rPr>
              <w:t xml:space="preserve">ased on some other variable in our program? What were the reasons?  </w:t>
            </w:r>
          </w:p>
          <w:p w14:paraId="0D329172" w14:textId="77777777" w:rsidR="006D4F4B" w:rsidRDefault="006D4F4B">
            <w:pPr>
              <w:rPr>
                <w:rFonts w:ascii="Arial" w:hAnsi="Arial"/>
                <w:sz w:val="20"/>
                <w:szCs w:val="20"/>
              </w:rPr>
            </w:pPr>
          </w:p>
          <w:p w14:paraId="68027B48" w14:textId="77777777" w:rsidR="00DD1E7F" w:rsidRPr="00C43CCC" w:rsidRDefault="00DD1E7F">
            <w:pPr>
              <w:rPr>
                <w:rFonts w:ascii="Arial" w:hAnsi="Arial"/>
                <w:sz w:val="20"/>
                <w:szCs w:val="20"/>
              </w:rPr>
            </w:pPr>
          </w:p>
          <w:p w14:paraId="42407430" w14:textId="77777777" w:rsidR="006D4F4B" w:rsidRPr="00C43CCC" w:rsidRDefault="006D4F4B">
            <w:pPr>
              <w:rPr>
                <w:rFonts w:ascii="Arial" w:hAnsi="Arial"/>
                <w:sz w:val="20"/>
                <w:szCs w:val="20"/>
              </w:rPr>
            </w:pPr>
          </w:p>
          <w:p w14:paraId="3DB63905" w14:textId="77777777" w:rsidR="006D4F4B" w:rsidRPr="00C43CCC" w:rsidRDefault="006D4F4B">
            <w:pPr>
              <w:rPr>
                <w:rFonts w:ascii="Arial" w:hAnsi="Arial"/>
                <w:sz w:val="20"/>
                <w:szCs w:val="20"/>
              </w:rPr>
            </w:pPr>
            <w:r w:rsidRPr="00C43CCC">
              <w:rPr>
                <w:rFonts w:ascii="Arial" w:hAnsi="Arial"/>
                <w:sz w:val="20"/>
                <w:szCs w:val="20"/>
              </w:rPr>
              <w:t>Based on provider</w:t>
            </w:r>
            <w:r w:rsidR="00BB34A5">
              <w:rPr>
                <w:rFonts w:ascii="Arial" w:hAnsi="Arial"/>
                <w:sz w:val="20"/>
                <w:szCs w:val="20"/>
              </w:rPr>
              <w:t>/teacher</w:t>
            </w:r>
            <w:r w:rsidRPr="00C43CCC">
              <w:rPr>
                <w:rFonts w:ascii="Arial" w:hAnsi="Arial"/>
                <w:sz w:val="20"/>
                <w:szCs w:val="20"/>
              </w:rPr>
              <w:t xml:space="preserve"> interviews:</w:t>
            </w:r>
          </w:p>
          <w:p w14:paraId="12B637A8" w14:textId="77777777" w:rsidR="006D4F4B" w:rsidRPr="00C43CCC" w:rsidRDefault="006D4F4B">
            <w:pPr>
              <w:rPr>
                <w:rFonts w:ascii="Arial" w:hAnsi="Arial"/>
                <w:sz w:val="20"/>
                <w:szCs w:val="20"/>
              </w:rPr>
            </w:pPr>
          </w:p>
          <w:p w14:paraId="7381DC67"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Why do our providers</w:t>
            </w:r>
            <w:r w:rsidR="00BB34A5">
              <w:rPr>
                <w:rFonts w:ascii="Arial" w:hAnsi="Arial"/>
                <w:sz w:val="20"/>
                <w:szCs w:val="20"/>
              </w:rPr>
              <w:t>/teachers</w:t>
            </w:r>
            <w:r w:rsidRPr="00C43CCC">
              <w:rPr>
                <w:rFonts w:ascii="Arial" w:hAnsi="Arial"/>
                <w:sz w:val="20"/>
                <w:szCs w:val="20"/>
              </w:rPr>
              <w:t xml:space="preserve"> think we have delays in </w:t>
            </w:r>
            <w:r w:rsidR="00DD1E7F">
              <w:rPr>
                <w:rFonts w:ascii="Arial" w:hAnsi="Arial"/>
                <w:sz w:val="20"/>
                <w:szCs w:val="20"/>
              </w:rPr>
              <w:t xml:space="preserve">providing timely </w:t>
            </w:r>
            <w:r w:rsidR="002725FC">
              <w:rPr>
                <w:rFonts w:ascii="Arial" w:hAnsi="Arial"/>
                <w:sz w:val="20"/>
                <w:szCs w:val="20"/>
              </w:rPr>
              <w:t xml:space="preserve">initial </w:t>
            </w:r>
            <w:r w:rsidR="00DD1E7F">
              <w:rPr>
                <w:rFonts w:ascii="Arial" w:hAnsi="Arial"/>
                <w:sz w:val="20"/>
                <w:szCs w:val="20"/>
              </w:rPr>
              <w:t>evaluations</w:t>
            </w:r>
            <w:r w:rsidRPr="00C43CCC">
              <w:rPr>
                <w:rFonts w:ascii="Arial" w:hAnsi="Arial"/>
                <w:sz w:val="20"/>
                <w:szCs w:val="20"/>
              </w:rPr>
              <w:t>?</w:t>
            </w:r>
          </w:p>
          <w:p w14:paraId="57F15A58" w14:textId="77777777" w:rsidR="006D4F4B" w:rsidRDefault="006D4F4B" w:rsidP="00DD1E7F">
            <w:pPr>
              <w:pStyle w:val="CommentText"/>
              <w:tabs>
                <w:tab w:val="num" w:pos="0"/>
              </w:tabs>
              <w:rPr>
                <w:rFonts w:ascii="Arial" w:hAnsi="Arial"/>
              </w:rPr>
            </w:pPr>
          </w:p>
          <w:p w14:paraId="6123D6C8" w14:textId="77777777" w:rsidR="00DD1E7F" w:rsidRPr="00C43CCC" w:rsidRDefault="00DD1E7F" w:rsidP="00DD1E7F">
            <w:pPr>
              <w:pStyle w:val="CommentText"/>
              <w:tabs>
                <w:tab w:val="num" w:pos="0"/>
              </w:tabs>
              <w:rPr>
                <w:rFonts w:ascii="Arial" w:hAnsi="Arial"/>
              </w:rPr>
            </w:pPr>
          </w:p>
          <w:p w14:paraId="36F39751" w14:textId="77777777" w:rsidR="006D4F4B" w:rsidRPr="00C43CCC" w:rsidRDefault="006D4F4B" w:rsidP="00DD1E7F">
            <w:pPr>
              <w:pStyle w:val="CommentText"/>
              <w:tabs>
                <w:tab w:val="num" w:pos="0"/>
              </w:tabs>
              <w:rPr>
                <w:rFonts w:ascii="Arial" w:hAnsi="Arial"/>
              </w:rPr>
            </w:pPr>
          </w:p>
          <w:p w14:paraId="3A00BE0A"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What solutions do they think will address this issue?</w:t>
            </w:r>
          </w:p>
          <w:p w14:paraId="498767A4" w14:textId="77777777" w:rsidR="006D4F4B" w:rsidRPr="00C43CCC" w:rsidRDefault="006D4F4B" w:rsidP="00DD1E7F">
            <w:pPr>
              <w:tabs>
                <w:tab w:val="num" w:pos="0"/>
              </w:tabs>
              <w:rPr>
                <w:rFonts w:ascii="Arial" w:hAnsi="Arial"/>
                <w:sz w:val="20"/>
                <w:szCs w:val="20"/>
              </w:rPr>
            </w:pPr>
          </w:p>
          <w:p w14:paraId="6A9FC888" w14:textId="77777777" w:rsidR="006D4F4B" w:rsidRDefault="006D4F4B" w:rsidP="00DD1E7F">
            <w:pPr>
              <w:tabs>
                <w:tab w:val="num" w:pos="0"/>
              </w:tabs>
              <w:rPr>
                <w:rFonts w:ascii="Arial" w:hAnsi="Arial"/>
                <w:sz w:val="20"/>
                <w:szCs w:val="20"/>
              </w:rPr>
            </w:pPr>
          </w:p>
          <w:p w14:paraId="0EDCEDF7" w14:textId="77777777" w:rsidR="00DD1E7F" w:rsidRPr="00C43CCC" w:rsidRDefault="00DD1E7F" w:rsidP="00DD1E7F">
            <w:pPr>
              <w:tabs>
                <w:tab w:val="num" w:pos="0"/>
              </w:tabs>
              <w:rPr>
                <w:rFonts w:ascii="Arial" w:hAnsi="Arial"/>
                <w:sz w:val="20"/>
                <w:szCs w:val="20"/>
              </w:rPr>
            </w:pPr>
          </w:p>
          <w:p w14:paraId="4CA1C711" w14:textId="77777777" w:rsidR="006D4F4B" w:rsidRPr="00C43CCC" w:rsidRDefault="006D4F4B" w:rsidP="002C113F">
            <w:pPr>
              <w:numPr>
                <w:ilvl w:val="0"/>
                <w:numId w:val="19"/>
              </w:numPr>
              <w:rPr>
                <w:rFonts w:ascii="Arial" w:hAnsi="Arial"/>
                <w:sz w:val="20"/>
                <w:szCs w:val="20"/>
              </w:rPr>
            </w:pPr>
            <w:r w:rsidRPr="00C43CCC">
              <w:rPr>
                <w:rFonts w:ascii="Arial" w:hAnsi="Arial"/>
                <w:sz w:val="20"/>
                <w:szCs w:val="20"/>
              </w:rPr>
              <w:lastRenderedPageBreak/>
              <w:t>Do providers</w:t>
            </w:r>
            <w:r w:rsidR="00BB34A5">
              <w:rPr>
                <w:rFonts w:ascii="Arial" w:hAnsi="Arial"/>
                <w:sz w:val="20"/>
                <w:szCs w:val="20"/>
              </w:rPr>
              <w:t>/teachers</w:t>
            </w:r>
            <w:r w:rsidRPr="00C43CCC">
              <w:rPr>
                <w:rFonts w:ascii="Arial" w:hAnsi="Arial"/>
                <w:sz w:val="20"/>
                <w:szCs w:val="20"/>
              </w:rPr>
              <w:t xml:space="preserve"> know how to include families in </w:t>
            </w:r>
            <w:r w:rsidR="007E5C24">
              <w:rPr>
                <w:rFonts w:ascii="Arial" w:hAnsi="Arial"/>
                <w:sz w:val="20"/>
                <w:szCs w:val="20"/>
              </w:rPr>
              <w:t>obtaining informed consent for initial evaluation</w:t>
            </w:r>
            <w:r w:rsidRPr="00C43CCC">
              <w:rPr>
                <w:rFonts w:ascii="Arial" w:hAnsi="Arial"/>
                <w:sz w:val="20"/>
                <w:szCs w:val="20"/>
              </w:rPr>
              <w:t>, information sharing</w:t>
            </w:r>
            <w:r w:rsidR="000C4964">
              <w:rPr>
                <w:rFonts w:ascii="Arial" w:hAnsi="Arial"/>
                <w:sz w:val="20"/>
                <w:szCs w:val="20"/>
              </w:rPr>
              <w:t>,</w:t>
            </w:r>
            <w:r w:rsidRPr="00C43CCC">
              <w:rPr>
                <w:rFonts w:ascii="Arial" w:hAnsi="Arial"/>
                <w:sz w:val="20"/>
                <w:szCs w:val="20"/>
              </w:rPr>
              <w:t xml:space="preserve"> and </w:t>
            </w:r>
            <w:r w:rsidR="004A021F">
              <w:rPr>
                <w:rFonts w:ascii="Arial" w:hAnsi="Arial"/>
                <w:sz w:val="20"/>
                <w:szCs w:val="20"/>
              </w:rPr>
              <w:t xml:space="preserve">the </w:t>
            </w:r>
            <w:r w:rsidRPr="00C43CCC">
              <w:rPr>
                <w:rFonts w:ascii="Arial" w:hAnsi="Arial"/>
                <w:sz w:val="20"/>
                <w:szCs w:val="20"/>
              </w:rPr>
              <w:t xml:space="preserve">team </w:t>
            </w:r>
            <w:r w:rsidR="007E5C24">
              <w:rPr>
                <w:rFonts w:ascii="Arial" w:hAnsi="Arial"/>
                <w:sz w:val="20"/>
                <w:szCs w:val="20"/>
              </w:rPr>
              <w:t>process?</w:t>
            </w:r>
            <w:r w:rsidRPr="00C43CCC">
              <w:rPr>
                <w:rFonts w:ascii="Arial" w:hAnsi="Arial"/>
                <w:sz w:val="20"/>
                <w:szCs w:val="20"/>
              </w:rPr>
              <w:t xml:space="preserve"> </w:t>
            </w:r>
          </w:p>
          <w:p w14:paraId="755EA2B3" w14:textId="77777777" w:rsidR="006D4F4B" w:rsidRDefault="006D4F4B" w:rsidP="00DD1E7F">
            <w:pPr>
              <w:tabs>
                <w:tab w:val="num" w:pos="0"/>
              </w:tabs>
              <w:rPr>
                <w:rFonts w:ascii="Arial" w:hAnsi="Arial"/>
                <w:sz w:val="20"/>
                <w:szCs w:val="20"/>
              </w:rPr>
            </w:pPr>
          </w:p>
          <w:p w14:paraId="4A94B0D3" w14:textId="77777777" w:rsidR="00DD1E7F" w:rsidRPr="00C43CCC" w:rsidRDefault="00DD1E7F" w:rsidP="00DD1E7F">
            <w:pPr>
              <w:tabs>
                <w:tab w:val="num" w:pos="0"/>
              </w:tabs>
              <w:rPr>
                <w:rFonts w:ascii="Arial" w:hAnsi="Arial"/>
                <w:sz w:val="20"/>
                <w:szCs w:val="20"/>
              </w:rPr>
            </w:pPr>
          </w:p>
          <w:p w14:paraId="45507BF9" w14:textId="77777777" w:rsidR="006D4F4B" w:rsidRPr="00C43CCC" w:rsidRDefault="006D4F4B" w:rsidP="00DD1E7F">
            <w:pPr>
              <w:tabs>
                <w:tab w:val="num" w:pos="0"/>
              </w:tabs>
              <w:rPr>
                <w:rFonts w:ascii="Arial" w:hAnsi="Arial"/>
                <w:sz w:val="20"/>
                <w:szCs w:val="20"/>
              </w:rPr>
            </w:pPr>
          </w:p>
          <w:p w14:paraId="3BB0D9D2" w14:textId="77777777" w:rsidR="006D4F4B" w:rsidRPr="00C43CCC" w:rsidRDefault="006D4F4B" w:rsidP="002C113F">
            <w:pPr>
              <w:numPr>
                <w:ilvl w:val="0"/>
                <w:numId w:val="20"/>
              </w:numPr>
              <w:rPr>
                <w:rFonts w:ascii="Arial" w:hAnsi="Arial"/>
                <w:sz w:val="20"/>
                <w:szCs w:val="20"/>
              </w:rPr>
            </w:pPr>
            <w:r w:rsidRPr="00C43CCC">
              <w:rPr>
                <w:rFonts w:ascii="Arial" w:hAnsi="Arial"/>
                <w:sz w:val="20"/>
                <w:szCs w:val="20"/>
              </w:rPr>
              <w:t>Do providers</w:t>
            </w:r>
            <w:r w:rsidR="00BB34A5">
              <w:rPr>
                <w:rFonts w:ascii="Arial" w:hAnsi="Arial"/>
                <w:sz w:val="20"/>
                <w:szCs w:val="20"/>
              </w:rPr>
              <w:t>/teachers</w:t>
            </w:r>
            <w:r w:rsidRPr="00C43CCC">
              <w:rPr>
                <w:rFonts w:ascii="Arial" w:hAnsi="Arial"/>
                <w:sz w:val="20"/>
                <w:szCs w:val="20"/>
              </w:rPr>
              <w:t xml:space="preserve"> know how to adapt the process for culturally or linguistically diverse families?</w:t>
            </w:r>
          </w:p>
          <w:p w14:paraId="0AA12961" w14:textId="77777777" w:rsidR="006D4F4B" w:rsidRDefault="006D4F4B">
            <w:pPr>
              <w:rPr>
                <w:rFonts w:ascii="Arial" w:hAnsi="Arial"/>
                <w:sz w:val="20"/>
                <w:szCs w:val="20"/>
              </w:rPr>
            </w:pPr>
          </w:p>
          <w:p w14:paraId="63BD2AC7" w14:textId="77777777" w:rsidR="00DD1E7F" w:rsidRDefault="00DD1E7F">
            <w:pPr>
              <w:rPr>
                <w:rFonts w:ascii="Arial" w:hAnsi="Arial"/>
                <w:sz w:val="20"/>
                <w:szCs w:val="20"/>
              </w:rPr>
            </w:pPr>
          </w:p>
          <w:p w14:paraId="6B1F0B80" w14:textId="77777777" w:rsidR="006D4F4B" w:rsidRPr="00C43CCC" w:rsidRDefault="006D4F4B">
            <w:pPr>
              <w:rPr>
                <w:rFonts w:ascii="Arial" w:hAnsi="Arial"/>
                <w:sz w:val="20"/>
                <w:szCs w:val="20"/>
              </w:rPr>
            </w:pPr>
          </w:p>
        </w:tc>
      </w:tr>
    </w:tbl>
    <w:p w14:paraId="781CC4DB" w14:textId="77777777" w:rsidR="006D4F4B" w:rsidRPr="00C43CCC" w:rsidRDefault="006D4F4B">
      <w:pPr>
        <w:rPr>
          <w:rFonts w:ascii="Arial" w:hAnsi="Arial"/>
        </w:rPr>
      </w:pPr>
    </w:p>
    <w:p w14:paraId="02B9017E" w14:textId="77777777" w:rsidR="006D4F4B" w:rsidRPr="00C43CCC" w:rsidRDefault="006D4F4B">
      <w:pPr>
        <w:pStyle w:val="Caption"/>
        <w:rPr>
          <w:rFonts w:ascii="Arial" w:hAnsi="Arial"/>
          <w:sz w:val="22"/>
          <w:szCs w:val="22"/>
          <w:u w:val="single"/>
        </w:rPr>
      </w:pPr>
      <w:r w:rsidRPr="00C43CCC">
        <w:rPr>
          <w:rFonts w:ascii="Arial" w:hAnsi="Arial"/>
          <w:sz w:val="22"/>
          <w:szCs w:val="22"/>
          <w:u w:val="single"/>
        </w:rPr>
        <w:t>Summary From Indicator B-11 Analysis</w:t>
      </w:r>
    </w:p>
    <w:p w14:paraId="0E7B0309" w14:textId="77777777" w:rsidR="006D4F4B" w:rsidRPr="00C43CCC" w:rsidRDefault="006D4F4B">
      <w:pPr>
        <w:rPr>
          <w:rFonts w:ascii="Arial" w:hAnsi="Arial"/>
        </w:rPr>
      </w:pPr>
    </w:p>
    <w:p w14:paraId="203035F5" w14:textId="77777777" w:rsidR="006D4F4B" w:rsidRPr="00C43CCC" w:rsidRDefault="006D4F4B">
      <w:pPr>
        <w:numPr>
          <w:ilvl w:val="0"/>
          <w:numId w:val="1"/>
        </w:numPr>
        <w:rPr>
          <w:rFonts w:ascii="Arial" w:hAnsi="Arial"/>
          <w:sz w:val="20"/>
          <w:szCs w:val="20"/>
        </w:rPr>
      </w:pPr>
      <w:r w:rsidRPr="00C43CCC">
        <w:rPr>
          <w:rFonts w:ascii="Arial" w:hAnsi="Arial"/>
          <w:sz w:val="20"/>
          <w:szCs w:val="20"/>
        </w:rPr>
        <w:t>Based on the data/information identified above, what categories of factors/reasons (e.g. procedures, infrastructure, practice, training, technical assistance, data and supervision) relate to our current noncompliance?</w:t>
      </w:r>
      <w:r w:rsidR="00C43CCC" w:rsidRPr="00C43CCC">
        <w:rPr>
          <w:rFonts w:ascii="Arial" w:hAnsi="Arial"/>
          <w:sz w:val="20"/>
          <w:szCs w:val="20"/>
        </w:rPr>
        <w:t xml:space="preserve">  </w:t>
      </w:r>
      <w:r w:rsidR="000C4964">
        <w:rPr>
          <w:rFonts w:ascii="Arial" w:hAnsi="Arial"/>
          <w:sz w:val="20"/>
          <w:szCs w:val="20"/>
        </w:rPr>
        <w:t>(</w:t>
      </w:r>
      <w:r w:rsidR="00C43CCC" w:rsidRPr="00C43CCC">
        <w:rPr>
          <w:rFonts w:ascii="Arial" w:hAnsi="Arial"/>
          <w:sz w:val="20"/>
          <w:szCs w:val="20"/>
        </w:rPr>
        <w:t>It should be assumed that issues will not be identified in all categories of factors or reasons.</w:t>
      </w:r>
      <w:r w:rsidR="000C4964">
        <w:rPr>
          <w:rFonts w:ascii="Arial" w:hAnsi="Arial"/>
          <w:sz w:val="20"/>
          <w:szCs w:val="20"/>
        </w:rPr>
        <w:t>)</w:t>
      </w:r>
    </w:p>
    <w:p w14:paraId="7492BFA2" w14:textId="77777777" w:rsidR="006D4F4B" w:rsidRDefault="006D4F4B">
      <w:pPr>
        <w:rPr>
          <w:rFonts w:ascii="Arial" w:hAnsi="Arial"/>
          <w:sz w:val="20"/>
          <w:szCs w:val="20"/>
        </w:rPr>
      </w:pPr>
    </w:p>
    <w:p w14:paraId="3CCE9C91" w14:textId="77777777" w:rsidR="000C050C" w:rsidRDefault="000C050C">
      <w:pPr>
        <w:rPr>
          <w:rFonts w:ascii="Arial" w:hAnsi="Arial"/>
          <w:sz w:val="20"/>
          <w:szCs w:val="20"/>
        </w:rPr>
      </w:pPr>
    </w:p>
    <w:p w14:paraId="5D59441C" w14:textId="77777777" w:rsidR="00194563" w:rsidRDefault="00194563">
      <w:pPr>
        <w:rPr>
          <w:rFonts w:ascii="Arial" w:hAnsi="Arial"/>
          <w:sz w:val="20"/>
          <w:szCs w:val="20"/>
        </w:rPr>
      </w:pPr>
    </w:p>
    <w:p w14:paraId="4496D36B" w14:textId="77777777" w:rsidR="006D4F4B" w:rsidRPr="00C43CCC" w:rsidRDefault="006D4F4B">
      <w:pPr>
        <w:numPr>
          <w:ilvl w:val="0"/>
          <w:numId w:val="1"/>
        </w:numPr>
        <w:rPr>
          <w:rFonts w:ascii="Arial" w:hAnsi="Arial"/>
          <w:sz w:val="20"/>
          <w:szCs w:val="20"/>
        </w:rPr>
      </w:pPr>
      <w:r w:rsidRPr="00C43CCC">
        <w:rPr>
          <w:rFonts w:ascii="Arial" w:hAnsi="Arial"/>
          <w:sz w:val="20"/>
          <w:szCs w:val="20"/>
        </w:rPr>
        <w:t xml:space="preserve">What strategies related to these categories of factors/reasons should we include in our CAP?  For each strategy, include who is responsible and the timeline for completing the strategy. </w:t>
      </w:r>
    </w:p>
    <w:p w14:paraId="69398344" w14:textId="77777777" w:rsidR="004A021F" w:rsidRDefault="004A021F" w:rsidP="00194563">
      <w:pPr>
        <w:rPr>
          <w:rFonts w:ascii="Arial" w:hAnsi="Arial"/>
          <w:sz w:val="20"/>
          <w:szCs w:val="20"/>
        </w:rPr>
      </w:pPr>
    </w:p>
    <w:p w14:paraId="5E6DA7E9" w14:textId="77777777" w:rsidR="004A021F" w:rsidRDefault="004A021F" w:rsidP="00194563">
      <w:pPr>
        <w:rPr>
          <w:rFonts w:ascii="Arial" w:hAnsi="Arial"/>
          <w:sz w:val="20"/>
          <w:szCs w:val="20"/>
        </w:rPr>
      </w:pPr>
    </w:p>
    <w:p w14:paraId="2FCF782D" w14:textId="77777777" w:rsidR="004A021F" w:rsidRDefault="004A021F" w:rsidP="00194563">
      <w:pPr>
        <w:rPr>
          <w:rFonts w:ascii="Arial" w:hAnsi="Arial"/>
          <w:sz w:val="20"/>
          <w:szCs w:val="20"/>
        </w:rPr>
      </w:pPr>
    </w:p>
    <w:p w14:paraId="45422AB8" w14:textId="77777777" w:rsidR="00194563" w:rsidRDefault="009D1CAF" w:rsidP="00194563">
      <w:pPr>
        <w:rPr>
          <w:rFonts w:ascii="Arial" w:hAnsi="Arial"/>
          <w:sz w:val="20"/>
          <w:szCs w:val="20"/>
        </w:rPr>
      </w:pPr>
      <w:r w:rsidRPr="00194563">
        <w:rPr>
          <w:rFonts w:ascii="Arial" w:hAnsi="Arial"/>
          <w:sz w:val="20"/>
          <w:szCs w:val="20"/>
        </w:rPr>
        <w:lastRenderedPageBreak/>
        <w:t>NOTE</w:t>
      </w:r>
      <w:proofErr w:type="gramStart"/>
      <w:r w:rsidRPr="00194563">
        <w:rPr>
          <w:rFonts w:ascii="Arial" w:hAnsi="Arial"/>
          <w:sz w:val="20"/>
          <w:szCs w:val="20"/>
        </w:rPr>
        <w:t xml:space="preserve">:  </w:t>
      </w:r>
      <w:r>
        <w:rPr>
          <w:rFonts w:ascii="Arial" w:hAnsi="Arial"/>
          <w:sz w:val="20"/>
          <w:szCs w:val="20"/>
        </w:rPr>
        <w:t>Based</w:t>
      </w:r>
      <w:proofErr w:type="gramEnd"/>
      <w:r>
        <w:rPr>
          <w:rFonts w:ascii="Arial" w:hAnsi="Arial"/>
          <w:sz w:val="20"/>
          <w:szCs w:val="20"/>
        </w:rPr>
        <w:t xml:space="preserve"> upon the results of the investigation and analysis of data, i</w:t>
      </w:r>
      <w:r w:rsidRPr="00194563">
        <w:rPr>
          <w:rFonts w:ascii="Arial" w:hAnsi="Arial"/>
          <w:sz w:val="20"/>
          <w:szCs w:val="20"/>
        </w:rPr>
        <w:t xml:space="preserve">t is expected that strategies would only be developed in those areas contributing to </w:t>
      </w:r>
      <w:r>
        <w:rPr>
          <w:rFonts w:ascii="Arial" w:hAnsi="Arial"/>
          <w:sz w:val="20"/>
          <w:szCs w:val="20"/>
        </w:rPr>
        <w:t>the noncompliance.</w:t>
      </w:r>
    </w:p>
    <w:p w14:paraId="166D9C8E" w14:textId="77777777" w:rsidR="00A422B8" w:rsidRDefault="00A422B8" w:rsidP="00A422B8">
      <w:pPr>
        <w:ind w:left="360"/>
        <w:rPr>
          <w:rFonts w:ascii="Arial" w:hAnsi="Arial"/>
          <w:b/>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311"/>
        <w:gridCol w:w="2869"/>
        <w:gridCol w:w="1800"/>
      </w:tblGrid>
      <w:tr w:rsidR="00A422B8" w:rsidRPr="00C43CCC" w14:paraId="667BB166" w14:textId="77777777" w:rsidTr="00124354">
        <w:trPr>
          <w:trHeight w:val="674"/>
          <w:tblHeader/>
        </w:trPr>
        <w:tc>
          <w:tcPr>
            <w:tcW w:w="2160" w:type="dxa"/>
            <w:tcBorders>
              <w:top w:val="double" w:sz="4" w:space="0" w:color="auto"/>
              <w:left w:val="double" w:sz="4" w:space="0" w:color="auto"/>
              <w:bottom w:val="double" w:sz="4" w:space="0" w:color="auto"/>
              <w:right w:val="double" w:sz="4" w:space="0" w:color="auto"/>
            </w:tcBorders>
            <w:shd w:val="clear" w:color="auto" w:fill="E6E2E5"/>
            <w:vAlign w:val="center"/>
          </w:tcPr>
          <w:p w14:paraId="061BA08C" w14:textId="77777777" w:rsidR="00A422B8" w:rsidRPr="00C43CCC" w:rsidRDefault="00A422B8" w:rsidP="00E45F66">
            <w:pPr>
              <w:jc w:val="center"/>
              <w:rPr>
                <w:rFonts w:ascii="Arial" w:hAnsi="Arial"/>
                <w:b/>
                <w:sz w:val="22"/>
                <w:szCs w:val="22"/>
              </w:rPr>
            </w:pPr>
            <w:r w:rsidRPr="00C43CCC">
              <w:rPr>
                <w:rFonts w:ascii="Arial" w:hAnsi="Arial"/>
                <w:b/>
                <w:sz w:val="22"/>
                <w:szCs w:val="22"/>
              </w:rPr>
              <w:t>Contributing Factor Area</w:t>
            </w:r>
          </w:p>
        </w:tc>
        <w:tc>
          <w:tcPr>
            <w:tcW w:w="6311" w:type="dxa"/>
            <w:tcBorders>
              <w:top w:val="double" w:sz="4" w:space="0" w:color="auto"/>
              <w:left w:val="double" w:sz="4" w:space="0" w:color="auto"/>
              <w:bottom w:val="double" w:sz="4" w:space="0" w:color="auto"/>
              <w:right w:val="double" w:sz="4" w:space="0" w:color="auto"/>
            </w:tcBorders>
            <w:shd w:val="clear" w:color="auto" w:fill="E6E2E5"/>
            <w:vAlign w:val="center"/>
          </w:tcPr>
          <w:p w14:paraId="6CEACDBC" w14:textId="77777777" w:rsidR="00A422B8" w:rsidRPr="00C43CCC" w:rsidRDefault="00A422B8" w:rsidP="00E45F66">
            <w:pPr>
              <w:jc w:val="center"/>
              <w:rPr>
                <w:rFonts w:ascii="Arial" w:hAnsi="Arial"/>
                <w:b/>
                <w:sz w:val="22"/>
                <w:szCs w:val="22"/>
              </w:rPr>
            </w:pPr>
            <w:r w:rsidRPr="00C43CCC">
              <w:rPr>
                <w:rFonts w:ascii="Arial" w:hAnsi="Arial"/>
                <w:b/>
                <w:sz w:val="22"/>
                <w:szCs w:val="22"/>
              </w:rPr>
              <w:t>Strategies</w:t>
            </w:r>
          </w:p>
        </w:tc>
        <w:tc>
          <w:tcPr>
            <w:tcW w:w="2869" w:type="dxa"/>
            <w:tcBorders>
              <w:top w:val="double" w:sz="4" w:space="0" w:color="auto"/>
              <w:left w:val="double" w:sz="4" w:space="0" w:color="auto"/>
              <w:bottom w:val="double" w:sz="4" w:space="0" w:color="auto"/>
              <w:right w:val="double" w:sz="4" w:space="0" w:color="auto"/>
            </w:tcBorders>
            <w:shd w:val="clear" w:color="auto" w:fill="E6E2E5"/>
            <w:vAlign w:val="center"/>
          </w:tcPr>
          <w:p w14:paraId="06E38BF4" w14:textId="77777777" w:rsidR="00A422B8" w:rsidRPr="00C43CCC" w:rsidRDefault="00A422B8" w:rsidP="00E45F66">
            <w:pPr>
              <w:jc w:val="center"/>
              <w:rPr>
                <w:rFonts w:ascii="Arial" w:hAnsi="Arial"/>
                <w:b/>
                <w:sz w:val="22"/>
                <w:szCs w:val="22"/>
              </w:rPr>
            </w:pPr>
            <w:r w:rsidRPr="00C43CCC">
              <w:rPr>
                <w:rFonts w:ascii="Arial" w:hAnsi="Arial"/>
                <w:b/>
                <w:sz w:val="22"/>
                <w:szCs w:val="22"/>
              </w:rPr>
              <w:t>Who is responsible?</w:t>
            </w:r>
          </w:p>
        </w:tc>
        <w:tc>
          <w:tcPr>
            <w:tcW w:w="1800" w:type="dxa"/>
            <w:tcBorders>
              <w:top w:val="double" w:sz="4" w:space="0" w:color="auto"/>
              <w:left w:val="double" w:sz="4" w:space="0" w:color="auto"/>
              <w:bottom w:val="double" w:sz="4" w:space="0" w:color="auto"/>
              <w:right w:val="double" w:sz="4" w:space="0" w:color="auto"/>
            </w:tcBorders>
            <w:shd w:val="clear" w:color="auto" w:fill="E6E2E5"/>
            <w:vAlign w:val="center"/>
          </w:tcPr>
          <w:p w14:paraId="627CBD6C" w14:textId="77777777" w:rsidR="00A422B8" w:rsidRPr="00C43CCC" w:rsidRDefault="00A422B8" w:rsidP="00E45F66">
            <w:pPr>
              <w:pStyle w:val="Heading1"/>
              <w:ind w:right="-108"/>
              <w:jc w:val="center"/>
              <w:rPr>
                <w:rFonts w:ascii="Arial" w:hAnsi="Arial"/>
                <w:sz w:val="22"/>
                <w:szCs w:val="22"/>
              </w:rPr>
            </w:pPr>
            <w:r w:rsidRPr="00C43CCC">
              <w:rPr>
                <w:rFonts w:ascii="Arial" w:hAnsi="Arial"/>
                <w:sz w:val="22"/>
                <w:szCs w:val="22"/>
              </w:rPr>
              <w:t>Timeline</w:t>
            </w:r>
          </w:p>
        </w:tc>
      </w:tr>
      <w:tr w:rsidR="00A422B8" w:rsidRPr="00C43CCC" w14:paraId="6248E1DC" w14:textId="77777777" w:rsidTr="00124354">
        <w:tc>
          <w:tcPr>
            <w:tcW w:w="2160" w:type="dxa"/>
            <w:tcBorders>
              <w:top w:val="double" w:sz="4" w:space="0" w:color="auto"/>
            </w:tcBorders>
          </w:tcPr>
          <w:p w14:paraId="325175BD" w14:textId="77777777" w:rsidR="00A422B8" w:rsidRPr="00C43CCC" w:rsidRDefault="00A422B8" w:rsidP="00E45F66">
            <w:pPr>
              <w:spacing w:before="60"/>
              <w:rPr>
                <w:rFonts w:ascii="Arial" w:hAnsi="Arial"/>
                <w:b/>
                <w:sz w:val="22"/>
                <w:szCs w:val="22"/>
              </w:rPr>
            </w:pPr>
            <w:r w:rsidRPr="00C43CCC">
              <w:rPr>
                <w:rFonts w:ascii="Arial" w:hAnsi="Arial"/>
                <w:b/>
                <w:sz w:val="22"/>
                <w:szCs w:val="22"/>
              </w:rPr>
              <w:t>Policies and Procedures</w:t>
            </w:r>
          </w:p>
          <w:p w14:paraId="7A1EABC6" w14:textId="77777777" w:rsidR="00A422B8" w:rsidRPr="00C43CCC" w:rsidRDefault="00A422B8" w:rsidP="00E45F66">
            <w:pPr>
              <w:spacing w:before="60"/>
              <w:rPr>
                <w:rFonts w:ascii="Arial" w:hAnsi="Arial"/>
                <w:b/>
                <w:sz w:val="22"/>
                <w:szCs w:val="22"/>
              </w:rPr>
            </w:pPr>
          </w:p>
          <w:p w14:paraId="05B0BC26" w14:textId="77777777" w:rsidR="00A422B8" w:rsidRPr="00C43CCC" w:rsidRDefault="00A422B8" w:rsidP="00E45F66">
            <w:pPr>
              <w:spacing w:before="60"/>
              <w:rPr>
                <w:rFonts w:ascii="Arial" w:hAnsi="Arial"/>
                <w:b/>
                <w:sz w:val="22"/>
                <w:szCs w:val="22"/>
              </w:rPr>
            </w:pPr>
          </w:p>
        </w:tc>
        <w:tc>
          <w:tcPr>
            <w:tcW w:w="6311" w:type="dxa"/>
            <w:tcBorders>
              <w:top w:val="double" w:sz="4" w:space="0" w:color="auto"/>
            </w:tcBorders>
          </w:tcPr>
          <w:p w14:paraId="682EC2F6" w14:textId="77777777" w:rsidR="00A422B8" w:rsidRPr="00C43CCC" w:rsidRDefault="00A422B8" w:rsidP="00E45F66">
            <w:pPr>
              <w:rPr>
                <w:rFonts w:ascii="Arial" w:hAnsi="Arial"/>
                <w:b/>
                <w:sz w:val="20"/>
                <w:szCs w:val="20"/>
              </w:rPr>
            </w:pPr>
          </w:p>
        </w:tc>
        <w:tc>
          <w:tcPr>
            <w:tcW w:w="2869" w:type="dxa"/>
            <w:tcBorders>
              <w:top w:val="double" w:sz="4" w:space="0" w:color="auto"/>
            </w:tcBorders>
          </w:tcPr>
          <w:p w14:paraId="64FA4A4E" w14:textId="77777777" w:rsidR="00A422B8" w:rsidRPr="00C43CCC" w:rsidRDefault="00A422B8" w:rsidP="00E45F66">
            <w:pPr>
              <w:rPr>
                <w:rFonts w:ascii="Arial" w:hAnsi="Arial"/>
                <w:b/>
                <w:sz w:val="20"/>
                <w:szCs w:val="20"/>
              </w:rPr>
            </w:pPr>
          </w:p>
        </w:tc>
        <w:tc>
          <w:tcPr>
            <w:tcW w:w="1800" w:type="dxa"/>
            <w:tcBorders>
              <w:top w:val="double" w:sz="4" w:space="0" w:color="auto"/>
            </w:tcBorders>
          </w:tcPr>
          <w:p w14:paraId="71018499" w14:textId="77777777" w:rsidR="00A422B8" w:rsidRPr="00C43CCC" w:rsidRDefault="00A422B8" w:rsidP="00E45F66">
            <w:pPr>
              <w:rPr>
                <w:rFonts w:ascii="Arial" w:hAnsi="Arial"/>
                <w:b/>
                <w:sz w:val="20"/>
                <w:szCs w:val="20"/>
              </w:rPr>
            </w:pPr>
          </w:p>
        </w:tc>
      </w:tr>
      <w:tr w:rsidR="00A422B8" w:rsidRPr="00C43CCC" w14:paraId="2AA041B5" w14:textId="77777777" w:rsidTr="00124354">
        <w:tc>
          <w:tcPr>
            <w:tcW w:w="2160" w:type="dxa"/>
          </w:tcPr>
          <w:p w14:paraId="210D8D90" w14:textId="77777777" w:rsidR="00A422B8" w:rsidRPr="00C43CCC" w:rsidRDefault="00A422B8" w:rsidP="00E45F66">
            <w:pPr>
              <w:spacing w:before="60"/>
              <w:rPr>
                <w:rFonts w:ascii="Arial" w:hAnsi="Arial"/>
                <w:b/>
                <w:sz w:val="22"/>
                <w:szCs w:val="22"/>
              </w:rPr>
            </w:pPr>
            <w:r w:rsidRPr="00C43CCC">
              <w:rPr>
                <w:rFonts w:ascii="Arial" w:hAnsi="Arial"/>
                <w:b/>
                <w:sz w:val="22"/>
                <w:szCs w:val="22"/>
              </w:rPr>
              <w:t>Infrastructure</w:t>
            </w:r>
          </w:p>
          <w:p w14:paraId="1FFCA295" w14:textId="77777777" w:rsidR="00A422B8" w:rsidRPr="00C43CCC" w:rsidRDefault="00A422B8" w:rsidP="00E45F66">
            <w:pPr>
              <w:spacing w:before="60"/>
              <w:rPr>
                <w:rFonts w:ascii="Arial" w:hAnsi="Arial"/>
                <w:b/>
                <w:sz w:val="22"/>
                <w:szCs w:val="22"/>
              </w:rPr>
            </w:pPr>
          </w:p>
          <w:p w14:paraId="39F5FCBB" w14:textId="77777777" w:rsidR="00A422B8" w:rsidRPr="00C43CCC" w:rsidRDefault="00A422B8" w:rsidP="00E45F66">
            <w:pPr>
              <w:spacing w:before="60"/>
              <w:rPr>
                <w:rFonts w:ascii="Arial" w:hAnsi="Arial"/>
                <w:b/>
                <w:sz w:val="22"/>
                <w:szCs w:val="22"/>
              </w:rPr>
            </w:pPr>
          </w:p>
          <w:p w14:paraId="2CED5A2A" w14:textId="77777777" w:rsidR="00A422B8" w:rsidRPr="00C43CCC" w:rsidRDefault="00A422B8" w:rsidP="00E45F66">
            <w:pPr>
              <w:spacing w:before="60"/>
              <w:rPr>
                <w:rFonts w:ascii="Arial" w:hAnsi="Arial"/>
                <w:b/>
                <w:sz w:val="22"/>
                <w:szCs w:val="22"/>
              </w:rPr>
            </w:pPr>
          </w:p>
        </w:tc>
        <w:tc>
          <w:tcPr>
            <w:tcW w:w="6311" w:type="dxa"/>
          </w:tcPr>
          <w:p w14:paraId="28A8DAFF" w14:textId="77777777" w:rsidR="00A422B8" w:rsidRPr="00C43CCC" w:rsidRDefault="00A422B8" w:rsidP="00E45F66">
            <w:pPr>
              <w:rPr>
                <w:rFonts w:ascii="Arial" w:hAnsi="Arial"/>
                <w:b/>
                <w:sz w:val="20"/>
                <w:szCs w:val="20"/>
              </w:rPr>
            </w:pPr>
          </w:p>
        </w:tc>
        <w:tc>
          <w:tcPr>
            <w:tcW w:w="2869" w:type="dxa"/>
          </w:tcPr>
          <w:p w14:paraId="70E62507" w14:textId="77777777" w:rsidR="00A422B8" w:rsidRPr="00C43CCC" w:rsidRDefault="00A422B8" w:rsidP="00E45F66">
            <w:pPr>
              <w:rPr>
                <w:rFonts w:ascii="Arial" w:hAnsi="Arial"/>
                <w:b/>
                <w:sz w:val="20"/>
                <w:szCs w:val="20"/>
              </w:rPr>
            </w:pPr>
          </w:p>
        </w:tc>
        <w:tc>
          <w:tcPr>
            <w:tcW w:w="1800" w:type="dxa"/>
          </w:tcPr>
          <w:p w14:paraId="482766D1" w14:textId="77777777" w:rsidR="00A422B8" w:rsidRPr="00C43CCC" w:rsidRDefault="00A422B8" w:rsidP="00E45F66">
            <w:pPr>
              <w:rPr>
                <w:rFonts w:ascii="Arial" w:hAnsi="Arial"/>
                <w:b/>
                <w:sz w:val="20"/>
                <w:szCs w:val="20"/>
              </w:rPr>
            </w:pPr>
          </w:p>
        </w:tc>
      </w:tr>
      <w:tr w:rsidR="00A422B8" w:rsidRPr="00C43CCC" w14:paraId="139E5B70" w14:textId="77777777" w:rsidTr="00124354">
        <w:tc>
          <w:tcPr>
            <w:tcW w:w="2160" w:type="dxa"/>
          </w:tcPr>
          <w:p w14:paraId="6105982A" w14:textId="77777777" w:rsidR="00A422B8" w:rsidRPr="00C43CCC" w:rsidRDefault="00A422B8" w:rsidP="00E45F66">
            <w:pPr>
              <w:spacing w:before="60"/>
              <w:rPr>
                <w:rFonts w:ascii="Arial" w:hAnsi="Arial"/>
                <w:b/>
                <w:sz w:val="22"/>
                <w:szCs w:val="22"/>
              </w:rPr>
            </w:pPr>
            <w:r w:rsidRPr="00C43CCC">
              <w:rPr>
                <w:rFonts w:ascii="Arial" w:hAnsi="Arial"/>
                <w:b/>
                <w:sz w:val="22"/>
                <w:szCs w:val="22"/>
              </w:rPr>
              <w:t>Data</w:t>
            </w:r>
          </w:p>
          <w:p w14:paraId="2EAB742D" w14:textId="77777777" w:rsidR="00A422B8" w:rsidRPr="00C43CCC" w:rsidRDefault="00A422B8" w:rsidP="00E45F66">
            <w:pPr>
              <w:spacing w:before="60"/>
              <w:rPr>
                <w:rFonts w:ascii="Arial" w:hAnsi="Arial"/>
                <w:b/>
                <w:sz w:val="22"/>
                <w:szCs w:val="22"/>
              </w:rPr>
            </w:pPr>
          </w:p>
          <w:p w14:paraId="0294B1ED" w14:textId="77777777" w:rsidR="00A422B8" w:rsidRPr="00C43CCC" w:rsidRDefault="00A422B8" w:rsidP="00E45F66">
            <w:pPr>
              <w:spacing w:before="60"/>
              <w:rPr>
                <w:rFonts w:ascii="Arial" w:hAnsi="Arial"/>
                <w:b/>
                <w:sz w:val="22"/>
                <w:szCs w:val="22"/>
              </w:rPr>
            </w:pPr>
          </w:p>
          <w:p w14:paraId="1D7A80D4" w14:textId="77777777" w:rsidR="00A422B8" w:rsidRPr="00C43CCC" w:rsidRDefault="00A422B8" w:rsidP="00E45F66">
            <w:pPr>
              <w:spacing w:before="60"/>
              <w:rPr>
                <w:rFonts w:ascii="Arial" w:hAnsi="Arial"/>
                <w:b/>
                <w:sz w:val="22"/>
                <w:szCs w:val="22"/>
              </w:rPr>
            </w:pPr>
          </w:p>
        </w:tc>
        <w:tc>
          <w:tcPr>
            <w:tcW w:w="6311" w:type="dxa"/>
          </w:tcPr>
          <w:p w14:paraId="7FAD138A" w14:textId="77777777" w:rsidR="00A422B8" w:rsidRPr="00C43CCC" w:rsidRDefault="00A422B8" w:rsidP="00E45F66">
            <w:pPr>
              <w:rPr>
                <w:rFonts w:ascii="Arial" w:hAnsi="Arial"/>
                <w:b/>
                <w:sz w:val="20"/>
                <w:szCs w:val="20"/>
              </w:rPr>
            </w:pPr>
          </w:p>
        </w:tc>
        <w:tc>
          <w:tcPr>
            <w:tcW w:w="2869" w:type="dxa"/>
          </w:tcPr>
          <w:p w14:paraId="2DD393C3" w14:textId="77777777" w:rsidR="00A422B8" w:rsidRPr="00C43CCC" w:rsidRDefault="00A422B8" w:rsidP="00E45F66">
            <w:pPr>
              <w:rPr>
                <w:rFonts w:ascii="Arial" w:hAnsi="Arial"/>
                <w:b/>
                <w:sz w:val="20"/>
                <w:szCs w:val="20"/>
              </w:rPr>
            </w:pPr>
          </w:p>
        </w:tc>
        <w:tc>
          <w:tcPr>
            <w:tcW w:w="1800" w:type="dxa"/>
          </w:tcPr>
          <w:p w14:paraId="28D878C8" w14:textId="77777777" w:rsidR="00A422B8" w:rsidRPr="00C43CCC" w:rsidRDefault="00A422B8" w:rsidP="00E45F66">
            <w:pPr>
              <w:rPr>
                <w:rFonts w:ascii="Arial" w:hAnsi="Arial"/>
                <w:b/>
                <w:sz w:val="20"/>
                <w:szCs w:val="20"/>
              </w:rPr>
            </w:pPr>
          </w:p>
        </w:tc>
      </w:tr>
      <w:tr w:rsidR="00A422B8" w:rsidRPr="00C43CCC" w14:paraId="7FFD5547" w14:textId="77777777" w:rsidTr="00124354">
        <w:tc>
          <w:tcPr>
            <w:tcW w:w="2160" w:type="dxa"/>
          </w:tcPr>
          <w:p w14:paraId="3D2695CE" w14:textId="77777777" w:rsidR="00A422B8" w:rsidRPr="00C43CCC" w:rsidRDefault="00A422B8" w:rsidP="00E45F66">
            <w:pPr>
              <w:spacing w:before="60"/>
              <w:rPr>
                <w:rFonts w:ascii="Arial" w:hAnsi="Arial"/>
                <w:b/>
                <w:sz w:val="22"/>
                <w:szCs w:val="22"/>
              </w:rPr>
            </w:pPr>
            <w:r w:rsidRPr="00C43CCC">
              <w:rPr>
                <w:rFonts w:ascii="Arial" w:hAnsi="Arial"/>
                <w:b/>
                <w:sz w:val="22"/>
                <w:szCs w:val="22"/>
              </w:rPr>
              <w:t>Training/</w:t>
            </w:r>
          </w:p>
          <w:p w14:paraId="0C4DC992" w14:textId="77777777" w:rsidR="00A422B8" w:rsidRPr="00C43CCC" w:rsidRDefault="00A422B8" w:rsidP="00E45F66">
            <w:pPr>
              <w:spacing w:before="60"/>
              <w:rPr>
                <w:rFonts w:ascii="Arial" w:hAnsi="Arial"/>
                <w:b/>
                <w:sz w:val="22"/>
                <w:szCs w:val="22"/>
              </w:rPr>
            </w:pPr>
            <w:r w:rsidRPr="00C43CCC">
              <w:rPr>
                <w:rFonts w:ascii="Arial" w:hAnsi="Arial"/>
                <w:b/>
                <w:sz w:val="22"/>
                <w:szCs w:val="22"/>
              </w:rPr>
              <w:t>Technical Assistance</w:t>
            </w:r>
          </w:p>
          <w:p w14:paraId="1F3A8F54" w14:textId="77777777" w:rsidR="00A422B8" w:rsidRPr="00C43CCC" w:rsidRDefault="00A422B8" w:rsidP="00E45F66">
            <w:pPr>
              <w:spacing w:before="60"/>
              <w:rPr>
                <w:rFonts w:ascii="Arial" w:hAnsi="Arial"/>
                <w:b/>
                <w:sz w:val="22"/>
                <w:szCs w:val="22"/>
              </w:rPr>
            </w:pPr>
          </w:p>
        </w:tc>
        <w:tc>
          <w:tcPr>
            <w:tcW w:w="6311" w:type="dxa"/>
          </w:tcPr>
          <w:p w14:paraId="24994037" w14:textId="77777777" w:rsidR="00A422B8" w:rsidRPr="00C43CCC" w:rsidRDefault="00A422B8" w:rsidP="00E45F66">
            <w:pPr>
              <w:rPr>
                <w:rFonts w:ascii="Arial" w:hAnsi="Arial"/>
                <w:b/>
                <w:sz w:val="20"/>
                <w:szCs w:val="20"/>
              </w:rPr>
            </w:pPr>
          </w:p>
        </w:tc>
        <w:tc>
          <w:tcPr>
            <w:tcW w:w="2869" w:type="dxa"/>
          </w:tcPr>
          <w:p w14:paraId="26414863" w14:textId="77777777" w:rsidR="00A422B8" w:rsidRPr="00C43CCC" w:rsidRDefault="00A422B8" w:rsidP="00E45F66">
            <w:pPr>
              <w:rPr>
                <w:rFonts w:ascii="Arial" w:hAnsi="Arial"/>
                <w:b/>
                <w:sz w:val="20"/>
                <w:szCs w:val="20"/>
              </w:rPr>
            </w:pPr>
          </w:p>
        </w:tc>
        <w:tc>
          <w:tcPr>
            <w:tcW w:w="1800" w:type="dxa"/>
          </w:tcPr>
          <w:p w14:paraId="3182BF9A" w14:textId="77777777" w:rsidR="00A422B8" w:rsidRPr="00C43CCC" w:rsidRDefault="00A422B8" w:rsidP="00E45F66">
            <w:pPr>
              <w:rPr>
                <w:rFonts w:ascii="Arial" w:hAnsi="Arial"/>
                <w:b/>
                <w:sz w:val="20"/>
                <w:szCs w:val="20"/>
              </w:rPr>
            </w:pPr>
          </w:p>
        </w:tc>
      </w:tr>
      <w:tr w:rsidR="00A422B8" w:rsidRPr="00C43CCC" w14:paraId="41548703" w14:textId="77777777" w:rsidTr="00124354">
        <w:tc>
          <w:tcPr>
            <w:tcW w:w="2160" w:type="dxa"/>
          </w:tcPr>
          <w:p w14:paraId="34BD78EF" w14:textId="77777777" w:rsidR="00A422B8" w:rsidRPr="00C43CCC" w:rsidRDefault="00A422B8" w:rsidP="00E45F66">
            <w:pPr>
              <w:spacing w:before="60"/>
              <w:rPr>
                <w:rFonts w:ascii="Arial" w:hAnsi="Arial"/>
                <w:b/>
                <w:sz w:val="22"/>
                <w:szCs w:val="22"/>
              </w:rPr>
            </w:pPr>
            <w:r w:rsidRPr="00C43CCC">
              <w:rPr>
                <w:rFonts w:ascii="Arial" w:hAnsi="Arial"/>
                <w:b/>
                <w:sz w:val="22"/>
                <w:szCs w:val="22"/>
              </w:rPr>
              <w:t>Supervision</w:t>
            </w:r>
          </w:p>
          <w:p w14:paraId="63D53147" w14:textId="77777777" w:rsidR="00A422B8" w:rsidRPr="00C43CCC" w:rsidRDefault="00A422B8" w:rsidP="00E45F66">
            <w:pPr>
              <w:spacing w:before="60"/>
              <w:rPr>
                <w:rFonts w:ascii="Arial" w:hAnsi="Arial"/>
                <w:b/>
                <w:sz w:val="22"/>
                <w:szCs w:val="22"/>
              </w:rPr>
            </w:pPr>
          </w:p>
          <w:p w14:paraId="04D06370" w14:textId="77777777" w:rsidR="00A422B8" w:rsidRPr="00C43CCC" w:rsidRDefault="00A422B8" w:rsidP="00E45F66">
            <w:pPr>
              <w:spacing w:before="60"/>
              <w:rPr>
                <w:rFonts w:ascii="Arial" w:hAnsi="Arial"/>
                <w:b/>
                <w:sz w:val="22"/>
                <w:szCs w:val="22"/>
              </w:rPr>
            </w:pPr>
          </w:p>
          <w:p w14:paraId="49836FB7" w14:textId="77777777" w:rsidR="00A422B8" w:rsidRPr="00C43CCC" w:rsidRDefault="00A422B8" w:rsidP="00E45F66">
            <w:pPr>
              <w:spacing w:before="60"/>
              <w:rPr>
                <w:rFonts w:ascii="Arial" w:hAnsi="Arial"/>
                <w:b/>
                <w:sz w:val="22"/>
                <w:szCs w:val="22"/>
              </w:rPr>
            </w:pPr>
          </w:p>
        </w:tc>
        <w:tc>
          <w:tcPr>
            <w:tcW w:w="6311" w:type="dxa"/>
          </w:tcPr>
          <w:p w14:paraId="5261A9E1" w14:textId="77777777" w:rsidR="00A422B8" w:rsidRPr="00C43CCC" w:rsidRDefault="00A422B8" w:rsidP="00E45F66">
            <w:pPr>
              <w:rPr>
                <w:rFonts w:ascii="Arial" w:hAnsi="Arial"/>
                <w:b/>
                <w:sz w:val="20"/>
                <w:szCs w:val="20"/>
              </w:rPr>
            </w:pPr>
          </w:p>
        </w:tc>
        <w:tc>
          <w:tcPr>
            <w:tcW w:w="2869" w:type="dxa"/>
          </w:tcPr>
          <w:p w14:paraId="07BEF3E2" w14:textId="77777777" w:rsidR="00A422B8" w:rsidRPr="00C43CCC" w:rsidRDefault="00A422B8" w:rsidP="00E45F66">
            <w:pPr>
              <w:rPr>
                <w:rFonts w:ascii="Arial" w:hAnsi="Arial"/>
                <w:b/>
                <w:sz w:val="20"/>
                <w:szCs w:val="20"/>
              </w:rPr>
            </w:pPr>
          </w:p>
        </w:tc>
        <w:tc>
          <w:tcPr>
            <w:tcW w:w="1800" w:type="dxa"/>
          </w:tcPr>
          <w:p w14:paraId="439EE218" w14:textId="77777777" w:rsidR="00A422B8" w:rsidRPr="00C43CCC" w:rsidRDefault="00A422B8" w:rsidP="00E45F66">
            <w:pPr>
              <w:rPr>
                <w:rFonts w:ascii="Arial" w:hAnsi="Arial"/>
                <w:b/>
                <w:sz w:val="20"/>
                <w:szCs w:val="20"/>
              </w:rPr>
            </w:pPr>
          </w:p>
        </w:tc>
      </w:tr>
      <w:tr w:rsidR="00A422B8" w:rsidRPr="00C43CCC" w14:paraId="36B7C352" w14:textId="77777777" w:rsidTr="00124354">
        <w:tc>
          <w:tcPr>
            <w:tcW w:w="2160" w:type="dxa"/>
          </w:tcPr>
          <w:p w14:paraId="62CC6530" w14:textId="77777777" w:rsidR="00A422B8" w:rsidRPr="00C43CCC" w:rsidRDefault="00A422B8" w:rsidP="00E45F66">
            <w:pPr>
              <w:spacing w:before="60"/>
              <w:rPr>
                <w:rFonts w:ascii="Arial" w:hAnsi="Arial"/>
                <w:b/>
                <w:sz w:val="22"/>
                <w:szCs w:val="22"/>
              </w:rPr>
            </w:pPr>
            <w:r w:rsidRPr="00C43CCC">
              <w:rPr>
                <w:rFonts w:ascii="Arial" w:hAnsi="Arial"/>
                <w:b/>
                <w:sz w:val="22"/>
                <w:szCs w:val="22"/>
              </w:rPr>
              <w:t>Provider</w:t>
            </w:r>
            <w:r w:rsidR="00124354">
              <w:rPr>
                <w:rFonts w:ascii="Arial" w:hAnsi="Arial"/>
                <w:b/>
                <w:sz w:val="22"/>
                <w:szCs w:val="22"/>
              </w:rPr>
              <w:t>/Teacher</w:t>
            </w:r>
            <w:r w:rsidRPr="00C43CCC">
              <w:rPr>
                <w:rFonts w:ascii="Arial" w:hAnsi="Arial"/>
                <w:b/>
                <w:sz w:val="22"/>
                <w:szCs w:val="22"/>
              </w:rPr>
              <w:t xml:space="preserve"> Practices</w:t>
            </w:r>
          </w:p>
          <w:p w14:paraId="5652E03E" w14:textId="77777777" w:rsidR="00A422B8" w:rsidRPr="00C43CCC" w:rsidRDefault="00A422B8" w:rsidP="00E45F66">
            <w:pPr>
              <w:spacing w:before="60"/>
              <w:rPr>
                <w:rFonts w:ascii="Arial" w:hAnsi="Arial"/>
                <w:b/>
                <w:sz w:val="22"/>
                <w:szCs w:val="22"/>
              </w:rPr>
            </w:pPr>
          </w:p>
          <w:p w14:paraId="44718363" w14:textId="77777777" w:rsidR="00A422B8" w:rsidRPr="00C43CCC" w:rsidRDefault="00A422B8" w:rsidP="00E45F66">
            <w:pPr>
              <w:spacing w:before="60"/>
              <w:rPr>
                <w:rFonts w:ascii="Arial" w:hAnsi="Arial"/>
                <w:b/>
                <w:sz w:val="22"/>
                <w:szCs w:val="22"/>
              </w:rPr>
            </w:pPr>
          </w:p>
        </w:tc>
        <w:tc>
          <w:tcPr>
            <w:tcW w:w="6311" w:type="dxa"/>
          </w:tcPr>
          <w:p w14:paraId="51CA5723" w14:textId="77777777" w:rsidR="00A422B8" w:rsidRPr="00C43CCC" w:rsidRDefault="00A422B8" w:rsidP="00E45F66">
            <w:pPr>
              <w:rPr>
                <w:rFonts w:ascii="Arial" w:hAnsi="Arial"/>
                <w:b/>
                <w:sz w:val="20"/>
                <w:szCs w:val="20"/>
              </w:rPr>
            </w:pPr>
          </w:p>
        </w:tc>
        <w:tc>
          <w:tcPr>
            <w:tcW w:w="2869" w:type="dxa"/>
          </w:tcPr>
          <w:p w14:paraId="5A7DC250" w14:textId="77777777" w:rsidR="00A422B8" w:rsidRPr="00C43CCC" w:rsidRDefault="00A422B8" w:rsidP="00E45F66">
            <w:pPr>
              <w:rPr>
                <w:rFonts w:ascii="Arial" w:hAnsi="Arial"/>
                <w:b/>
                <w:sz w:val="20"/>
                <w:szCs w:val="20"/>
              </w:rPr>
            </w:pPr>
          </w:p>
        </w:tc>
        <w:tc>
          <w:tcPr>
            <w:tcW w:w="1800" w:type="dxa"/>
          </w:tcPr>
          <w:p w14:paraId="259466C8" w14:textId="77777777" w:rsidR="00A422B8" w:rsidRPr="00C43CCC" w:rsidRDefault="00A422B8" w:rsidP="00E45F66">
            <w:pPr>
              <w:rPr>
                <w:rFonts w:ascii="Arial" w:hAnsi="Arial"/>
                <w:b/>
                <w:sz w:val="20"/>
                <w:szCs w:val="20"/>
              </w:rPr>
            </w:pPr>
          </w:p>
          <w:p w14:paraId="4937D9D4" w14:textId="77777777" w:rsidR="00A422B8" w:rsidRPr="00C43CCC" w:rsidRDefault="00A422B8" w:rsidP="00E45F66">
            <w:pPr>
              <w:rPr>
                <w:rFonts w:ascii="Arial" w:hAnsi="Arial"/>
                <w:b/>
                <w:sz w:val="20"/>
                <w:szCs w:val="20"/>
              </w:rPr>
            </w:pPr>
          </w:p>
          <w:p w14:paraId="7EAC6551" w14:textId="77777777" w:rsidR="00A422B8" w:rsidRPr="00C43CCC" w:rsidRDefault="00A422B8" w:rsidP="00E45F66">
            <w:pPr>
              <w:rPr>
                <w:rFonts w:ascii="Arial" w:hAnsi="Arial"/>
                <w:b/>
                <w:sz w:val="20"/>
                <w:szCs w:val="20"/>
              </w:rPr>
            </w:pPr>
          </w:p>
        </w:tc>
      </w:tr>
    </w:tbl>
    <w:p w14:paraId="42CCF409" w14:textId="77777777" w:rsidR="00B37E49" w:rsidRDefault="00B37E49" w:rsidP="00B37E49">
      <w:pPr>
        <w:rPr>
          <w:rFonts w:ascii="Arial" w:hAnsi="Arial"/>
          <w:sz w:val="20"/>
          <w:szCs w:val="20"/>
        </w:rPr>
      </w:pPr>
    </w:p>
    <w:p w14:paraId="4BBACF8A" w14:textId="77777777" w:rsidR="00A422B8" w:rsidRPr="00B37E49" w:rsidRDefault="00B37E49" w:rsidP="00B37E49">
      <w:pPr>
        <w:numPr>
          <w:ilvl w:val="0"/>
          <w:numId w:val="21"/>
        </w:numPr>
        <w:ind w:left="720"/>
        <w:rPr>
          <w:rFonts w:ascii="Arial" w:hAnsi="Arial" w:cs="Arial"/>
          <w:sz w:val="20"/>
          <w:szCs w:val="20"/>
        </w:rPr>
      </w:pPr>
      <w:r>
        <w:rPr>
          <w:rFonts w:ascii="Arial" w:hAnsi="Arial"/>
          <w:sz w:val="20"/>
          <w:szCs w:val="20"/>
        </w:rPr>
        <w:t>Will these strategies and timelines ensure that we can correct noncompliance as soon as possible but no later than one year from identification?</w:t>
      </w:r>
    </w:p>
    <w:p w14:paraId="58B8CBE8" w14:textId="77777777" w:rsidR="006D4F4B" w:rsidRPr="00C43CCC" w:rsidRDefault="00A422B8" w:rsidP="00A422B8">
      <w:pPr>
        <w:rPr>
          <w:rFonts w:ascii="Arial" w:hAnsi="Arial"/>
          <w:b/>
          <w:sz w:val="20"/>
          <w:szCs w:val="20"/>
        </w:rPr>
      </w:pPr>
      <w:r>
        <w:rPr>
          <w:rFonts w:ascii="Arial" w:hAnsi="Arial"/>
          <w:b/>
        </w:rPr>
        <w:br w:type="page"/>
      </w:r>
    </w:p>
    <w:p w14:paraId="447356E7" w14:textId="77777777" w:rsidR="006D4F4B" w:rsidRPr="00C43CCC" w:rsidRDefault="006D4F4B">
      <w:pPr>
        <w:rPr>
          <w:rFonts w:ascii="Arial" w:hAnsi="Arial" w:cs="Arial"/>
          <w:sz w:val="20"/>
          <w:szCs w:val="20"/>
        </w:rPr>
      </w:pPr>
      <w:r w:rsidRPr="00C43CCC">
        <w:rPr>
          <w:rFonts w:ascii="Arial" w:hAnsi="Arial" w:cs="Arial"/>
          <w:b/>
          <w:sz w:val="22"/>
          <w:szCs w:val="22"/>
          <w:u w:val="single"/>
        </w:rPr>
        <w:lastRenderedPageBreak/>
        <w:t>SPP/APR Indicator B-12</w:t>
      </w:r>
      <w:proofErr w:type="gramStart"/>
      <w:r w:rsidRPr="00C43CCC">
        <w:rPr>
          <w:rFonts w:ascii="Arial" w:hAnsi="Arial"/>
          <w:sz w:val="22"/>
          <w:szCs w:val="22"/>
        </w:rPr>
        <w:t>:</w:t>
      </w:r>
      <w:r w:rsidRPr="00C43CCC">
        <w:rPr>
          <w:rFonts w:ascii="Arial" w:hAnsi="Arial"/>
        </w:rPr>
        <w:t xml:space="preserve">  </w:t>
      </w:r>
      <w:r w:rsidRPr="00C43CCC">
        <w:rPr>
          <w:rFonts w:ascii="Arial" w:hAnsi="Arial" w:cs="Arial"/>
          <w:sz w:val="20"/>
          <w:szCs w:val="20"/>
        </w:rPr>
        <w:t>Percent</w:t>
      </w:r>
      <w:proofErr w:type="gramEnd"/>
      <w:r w:rsidRPr="00C43CCC">
        <w:rPr>
          <w:rFonts w:ascii="Arial" w:hAnsi="Arial" w:cs="Arial"/>
          <w:sz w:val="20"/>
          <w:szCs w:val="20"/>
        </w:rPr>
        <w:t xml:space="preserve"> of children referred by Part C prior to age 3, who are found eligible for Part B, and who have an IEP developed and implemented by their third birthdays.</w:t>
      </w:r>
    </w:p>
    <w:p w14:paraId="17D9AAAC" w14:textId="77777777" w:rsidR="006D4F4B" w:rsidRPr="00C43CCC" w:rsidRDefault="006D4F4B">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1"/>
        <w:gridCol w:w="6459"/>
      </w:tblGrid>
      <w:tr w:rsidR="006D4F4B" w:rsidRPr="00C43CCC" w14:paraId="6234FA61" w14:textId="77777777">
        <w:trPr>
          <w:tblHeader/>
        </w:trPr>
        <w:tc>
          <w:tcPr>
            <w:tcW w:w="6588" w:type="dxa"/>
            <w:tcBorders>
              <w:top w:val="double" w:sz="4" w:space="0" w:color="auto"/>
              <w:left w:val="double" w:sz="4" w:space="0" w:color="auto"/>
              <w:bottom w:val="double" w:sz="4" w:space="0" w:color="auto"/>
              <w:right w:val="double" w:sz="4" w:space="0" w:color="auto"/>
            </w:tcBorders>
            <w:shd w:val="clear" w:color="auto" w:fill="D9D9D9"/>
          </w:tcPr>
          <w:p w14:paraId="1475384B"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Systems/Infrastructure</w:t>
            </w:r>
          </w:p>
        </w:tc>
        <w:tc>
          <w:tcPr>
            <w:tcW w:w="6588" w:type="dxa"/>
            <w:tcBorders>
              <w:top w:val="double" w:sz="4" w:space="0" w:color="auto"/>
              <w:left w:val="double" w:sz="4" w:space="0" w:color="auto"/>
              <w:bottom w:val="double" w:sz="4" w:space="0" w:color="auto"/>
              <w:right w:val="double" w:sz="4" w:space="0" w:color="auto"/>
            </w:tcBorders>
            <w:shd w:val="clear" w:color="auto" w:fill="D9D9D9"/>
          </w:tcPr>
          <w:p w14:paraId="6FFD4460" w14:textId="77777777" w:rsidR="006D4F4B" w:rsidRPr="00C43CCC" w:rsidRDefault="006D4F4B">
            <w:pPr>
              <w:spacing w:before="120" w:after="120"/>
              <w:jc w:val="center"/>
              <w:rPr>
                <w:rFonts w:ascii="Arial" w:hAnsi="Arial"/>
                <w:b/>
                <w:sz w:val="22"/>
                <w:szCs w:val="22"/>
              </w:rPr>
            </w:pPr>
            <w:r w:rsidRPr="00C43CCC">
              <w:rPr>
                <w:rFonts w:ascii="Arial" w:hAnsi="Arial"/>
                <w:b/>
                <w:sz w:val="22"/>
                <w:szCs w:val="22"/>
              </w:rPr>
              <w:t>Providers</w:t>
            </w:r>
            <w:r w:rsidR="007E5C24">
              <w:rPr>
                <w:rFonts w:ascii="Arial" w:hAnsi="Arial"/>
                <w:b/>
                <w:sz w:val="22"/>
                <w:szCs w:val="22"/>
              </w:rPr>
              <w:t xml:space="preserve"> and/or Teachers</w:t>
            </w:r>
            <w:r w:rsidRPr="00C43CCC">
              <w:rPr>
                <w:rFonts w:ascii="Arial" w:hAnsi="Arial"/>
                <w:b/>
                <w:sz w:val="22"/>
                <w:szCs w:val="22"/>
              </w:rPr>
              <w:t>/Practice</w:t>
            </w:r>
          </w:p>
        </w:tc>
      </w:tr>
      <w:tr w:rsidR="006D4F4B" w:rsidRPr="00C43CCC" w14:paraId="46E63FFE" w14:textId="77777777">
        <w:tc>
          <w:tcPr>
            <w:tcW w:w="6588" w:type="dxa"/>
            <w:tcBorders>
              <w:top w:val="double" w:sz="4" w:space="0" w:color="auto"/>
            </w:tcBorders>
          </w:tcPr>
          <w:p w14:paraId="25763D79" w14:textId="77777777" w:rsidR="006D4F4B" w:rsidRPr="00C43CCC" w:rsidRDefault="006D4F4B" w:rsidP="00E45F66">
            <w:pPr>
              <w:spacing w:before="60"/>
              <w:rPr>
                <w:rFonts w:ascii="Arial" w:hAnsi="Arial"/>
                <w:sz w:val="20"/>
                <w:szCs w:val="20"/>
              </w:rPr>
            </w:pPr>
            <w:r w:rsidRPr="00C43CCC">
              <w:rPr>
                <w:rFonts w:ascii="Arial" w:hAnsi="Arial"/>
                <w:sz w:val="20"/>
                <w:szCs w:val="20"/>
              </w:rPr>
              <w:t xml:space="preserve">How do we ensure that children </w:t>
            </w:r>
            <w:proofErr w:type="gramStart"/>
            <w:r w:rsidRPr="00C43CCC">
              <w:rPr>
                <w:rFonts w:ascii="Arial" w:hAnsi="Arial"/>
                <w:sz w:val="20"/>
                <w:szCs w:val="20"/>
              </w:rPr>
              <w:t>referred</w:t>
            </w:r>
            <w:proofErr w:type="gramEnd"/>
            <w:r w:rsidRPr="00C43CCC">
              <w:rPr>
                <w:rFonts w:ascii="Arial" w:hAnsi="Arial"/>
                <w:sz w:val="20"/>
                <w:szCs w:val="20"/>
              </w:rPr>
              <w:t xml:space="preserve"> by Part C are found eligible for Part B</w:t>
            </w:r>
            <w:r w:rsidR="000C4964">
              <w:rPr>
                <w:rFonts w:ascii="Arial" w:hAnsi="Arial"/>
                <w:sz w:val="20"/>
                <w:szCs w:val="20"/>
              </w:rPr>
              <w:t>, if appropriate,</w:t>
            </w:r>
            <w:r w:rsidRPr="00C43CCC">
              <w:rPr>
                <w:rFonts w:ascii="Arial" w:hAnsi="Arial"/>
                <w:sz w:val="20"/>
                <w:szCs w:val="20"/>
              </w:rPr>
              <w:t xml:space="preserve"> and have an IEP developed by their third birthday?</w:t>
            </w:r>
          </w:p>
          <w:p w14:paraId="44210374" w14:textId="77777777" w:rsidR="006D4F4B" w:rsidRDefault="006D4F4B">
            <w:pPr>
              <w:rPr>
                <w:rFonts w:ascii="Arial" w:hAnsi="Arial"/>
                <w:sz w:val="20"/>
                <w:szCs w:val="20"/>
              </w:rPr>
            </w:pPr>
          </w:p>
          <w:p w14:paraId="418E5155" w14:textId="77777777" w:rsidR="00395FDC" w:rsidRPr="00C43CCC" w:rsidRDefault="00395FDC">
            <w:pPr>
              <w:rPr>
                <w:rFonts w:ascii="Arial" w:hAnsi="Arial"/>
                <w:sz w:val="20"/>
                <w:szCs w:val="20"/>
              </w:rPr>
            </w:pPr>
          </w:p>
          <w:p w14:paraId="0BD2FBB4" w14:textId="77777777" w:rsidR="006D4F4B" w:rsidRPr="00C43CCC" w:rsidRDefault="006D4F4B">
            <w:pPr>
              <w:rPr>
                <w:rFonts w:ascii="Arial" w:hAnsi="Arial"/>
                <w:sz w:val="20"/>
                <w:szCs w:val="20"/>
              </w:rPr>
            </w:pPr>
          </w:p>
          <w:p w14:paraId="380EE95B" w14:textId="77777777" w:rsidR="006D4F4B" w:rsidRPr="00C43CCC" w:rsidRDefault="006D4F4B">
            <w:pPr>
              <w:rPr>
                <w:rFonts w:ascii="Arial" w:hAnsi="Arial"/>
                <w:sz w:val="20"/>
                <w:szCs w:val="20"/>
              </w:rPr>
            </w:pPr>
          </w:p>
          <w:p w14:paraId="2F1B0E0B" w14:textId="77777777" w:rsidR="006D4F4B" w:rsidRPr="00C43CCC" w:rsidRDefault="006D4F4B">
            <w:pPr>
              <w:rPr>
                <w:rFonts w:ascii="Arial" w:hAnsi="Arial"/>
                <w:sz w:val="20"/>
                <w:szCs w:val="20"/>
              </w:rPr>
            </w:pPr>
            <w:r w:rsidRPr="00C43CCC">
              <w:rPr>
                <w:rFonts w:ascii="Arial" w:hAnsi="Arial"/>
                <w:sz w:val="20"/>
                <w:szCs w:val="20"/>
              </w:rPr>
              <w:t>Do we have clear policies and procedures in place regarding obtaining parental consent for evaluation, completing the evaluation with</w:t>
            </w:r>
            <w:r w:rsidR="00395FDC">
              <w:rPr>
                <w:rFonts w:ascii="Arial" w:hAnsi="Arial"/>
                <w:sz w:val="20"/>
                <w:szCs w:val="20"/>
              </w:rPr>
              <w:t>in</w:t>
            </w:r>
            <w:r w:rsidRPr="00C43CCC">
              <w:rPr>
                <w:rFonts w:ascii="Arial" w:hAnsi="Arial"/>
                <w:sz w:val="20"/>
                <w:szCs w:val="20"/>
              </w:rPr>
              <w:t xml:space="preserve"> 60 days from consent or </w:t>
            </w:r>
            <w:r w:rsidR="00395FDC">
              <w:rPr>
                <w:rFonts w:ascii="Arial" w:hAnsi="Arial"/>
                <w:sz w:val="20"/>
                <w:szCs w:val="20"/>
              </w:rPr>
              <w:t xml:space="preserve">our </w:t>
            </w:r>
            <w:r w:rsidRPr="00C43CCC">
              <w:rPr>
                <w:rFonts w:ascii="Arial" w:hAnsi="Arial"/>
                <w:sz w:val="20"/>
                <w:szCs w:val="20"/>
              </w:rPr>
              <w:t xml:space="preserve">state established timelines, determining eligibility, and developing an IEP </w:t>
            </w:r>
            <w:r w:rsidR="007E5C24">
              <w:rPr>
                <w:rFonts w:ascii="Arial" w:hAnsi="Arial"/>
                <w:sz w:val="20"/>
                <w:szCs w:val="20"/>
              </w:rPr>
              <w:t>by</w:t>
            </w:r>
            <w:r w:rsidRPr="00C43CCC">
              <w:rPr>
                <w:rFonts w:ascii="Arial" w:hAnsi="Arial"/>
                <w:sz w:val="20"/>
                <w:szCs w:val="20"/>
              </w:rPr>
              <w:t xml:space="preserve"> the child’s third birthday?  </w:t>
            </w:r>
          </w:p>
          <w:p w14:paraId="3BF68880" w14:textId="77777777" w:rsidR="006D4F4B" w:rsidRDefault="006D4F4B">
            <w:pPr>
              <w:rPr>
                <w:rFonts w:ascii="Arial" w:hAnsi="Arial"/>
                <w:sz w:val="20"/>
                <w:szCs w:val="20"/>
              </w:rPr>
            </w:pPr>
          </w:p>
          <w:p w14:paraId="7BDF5B6E" w14:textId="77777777" w:rsidR="00395FDC" w:rsidRPr="00C43CCC" w:rsidRDefault="00395FDC">
            <w:pPr>
              <w:rPr>
                <w:rFonts w:ascii="Arial" w:hAnsi="Arial"/>
                <w:sz w:val="20"/>
                <w:szCs w:val="20"/>
              </w:rPr>
            </w:pPr>
          </w:p>
          <w:p w14:paraId="42C38F5C" w14:textId="77777777" w:rsidR="006D4F4B" w:rsidRPr="00C43CCC" w:rsidRDefault="006D4F4B">
            <w:pPr>
              <w:rPr>
                <w:rFonts w:ascii="Arial" w:hAnsi="Arial"/>
                <w:sz w:val="20"/>
                <w:szCs w:val="20"/>
              </w:rPr>
            </w:pPr>
          </w:p>
          <w:p w14:paraId="635F94C3" w14:textId="77777777" w:rsidR="006D4F4B" w:rsidRPr="00C43CCC" w:rsidRDefault="006D4F4B">
            <w:pPr>
              <w:rPr>
                <w:rFonts w:ascii="Arial" w:hAnsi="Arial"/>
                <w:sz w:val="20"/>
                <w:szCs w:val="20"/>
              </w:rPr>
            </w:pPr>
          </w:p>
          <w:p w14:paraId="64DADC99" w14:textId="77777777" w:rsidR="006D4F4B" w:rsidRPr="00C43CCC" w:rsidRDefault="006D4F4B">
            <w:pPr>
              <w:rPr>
                <w:rFonts w:ascii="Arial" w:hAnsi="Arial"/>
                <w:sz w:val="20"/>
                <w:szCs w:val="20"/>
              </w:rPr>
            </w:pPr>
          </w:p>
          <w:p w14:paraId="3B4DB8AB" w14:textId="77777777" w:rsidR="006D4F4B" w:rsidRPr="00C43CCC" w:rsidRDefault="006D4F4B">
            <w:pPr>
              <w:rPr>
                <w:rFonts w:ascii="Arial" w:hAnsi="Arial"/>
                <w:sz w:val="20"/>
                <w:szCs w:val="20"/>
              </w:rPr>
            </w:pPr>
            <w:r w:rsidRPr="00C43CCC">
              <w:rPr>
                <w:rFonts w:ascii="Arial" w:hAnsi="Arial"/>
                <w:sz w:val="20"/>
                <w:szCs w:val="20"/>
              </w:rPr>
              <w:t>Do</w:t>
            </w:r>
            <w:r w:rsidR="00395FDC">
              <w:rPr>
                <w:rFonts w:ascii="Arial" w:hAnsi="Arial"/>
                <w:sz w:val="20"/>
                <w:szCs w:val="20"/>
              </w:rPr>
              <w:t>es</w:t>
            </w:r>
            <w:r w:rsidRPr="00C43CCC">
              <w:rPr>
                <w:rFonts w:ascii="Arial" w:hAnsi="Arial"/>
                <w:sz w:val="20"/>
                <w:szCs w:val="20"/>
              </w:rPr>
              <w:t xml:space="preserve"> the number of days between each activity</w:t>
            </w:r>
            <w:r w:rsidR="00F94B95" w:rsidRPr="00C43CCC">
              <w:rPr>
                <w:rFonts w:ascii="Arial" w:hAnsi="Arial"/>
                <w:sz w:val="20"/>
                <w:szCs w:val="20"/>
              </w:rPr>
              <w:t>,</w:t>
            </w:r>
            <w:r w:rsidRPr="00C43CCC">
              <w:rPr>
                <w:rFonts w:ascii="Arial" w:hAnsi="Arial"/>
                <w:sz w:val="20"/>
                <w:szCs w:val="20"/>
              </w:rPr>
              <w:t xml:space="preserve"> as specified in our procedures</w:t>
            </w:r>
            <w:r w:rsidR="00F94B95" w:rsidRPr="00C43CCC">
              <w:rPr>
                <w:rFonts w:ascii="Arial" w:hAnsi="Arial"/>
                <w:sz w:val="20"/>
                <w:szCs w:val="20"/>
              </w:rPr>
              <w:t>,</w:t>
            </w:r>
            <w:r w:rsidRPr="00C43CCC">
              <w:rPr>
                <w:rFonts w:ascii="Arial" w:hAnsi="Arial"/>
                <w:sz w:val="20"/>
                <w:szCs w:val="20"/>
              </w:rPr>
              <w:t xml:space="preserve"> ensure that the IEP is developed by the child’s third birthday? </w:t>
            </w:r>
          </w:p>
          <w:p w14:paraId="2FB23EDB" w14:textId="77777777" w:rsidR="006D4F4B" w:rsidRPr="00C43CCC" w:rsidRDefault="006D4F4B">
            <w:pPr>
              <w:rPr>
                <w:rFonts w:ascii="Arial" w:hAnsi="Arial"/>
                <w:sz w:val="20"/>
                <w:szCs w:val="20"/>
              </w:rPr>
            </w:pPr>
          </w:p>
          <w:p w14:paraId="64221D04" w14:textId="77777777" w:rsidR="006D4F4B" w:rsidRPr="00C43CCC" w:rsidRDefault="006D4F4B">
            <w:pPr>
              <w:rPr>
                <w:rFonts w:ascii="Arial" w:hAnsi="Arial"/>
                <w:sz w:val="20"/>
                <w:szCs w:val="20"/>
              </w:rPr>
            </w:pPr>
          </w:p>
          <w:p w14:paraId="0BC00AE8" w14:textId="77777777" w:rsidR="006D4F4B" w:rsidRPr="00C43CCC" w:rsidRDefault="006D4F4B">
            <w:pPr>
              <w:rPr>
                <w:rFonts w:ascii="Arial" w:hAnsi="Arial"/>
                <w:sz w:val="20"/>
                <w:szCs w:val="20"/>
              </w:rPr>
            </w:pPr>
          </w:p>
          <w:p w14:paraId="616F21B3" w14:textId="77777777" w:rsidR="006D4F4B" w:rsidRPr="00C43CCC" w:rsidRDefault="006D4F4B">
            <w:pPr>
              <w:rPr>
                <w:rFonts w:ascii="Arial" w:hAnsi="Arial"/>
                <w:sz w:val="20"/>
                <w:szCs w:val="20"/>
              </w:rPr>
            </w:pPr>
          </w:p>
          <w:p w14:paraId="7F6CAB70" w14:textId="77777777" w:rsidR="006D4F4B" w:rsidRPr="00C43CCC" w:rsidRDefault="006D4F4B">
            <w:pPr>
              <w:rPr>
                <w:rFonts w:ascii="Arial" w:hAnsi="Arial"/>
                <w:sz w:val="20"/>
                <w:szCs w:val="20"/>
              </w:rPr>
            </w:pPr>
            <w:r w:rsidRPr="00C43CCC">
              <w:rPr>
                <w:rFonts w:ascii="Arial" w:hAnsi="Arial"/>
                <w:sz w:val="20"/>
                <w:szCs w:val="20"/>
              </w:rPr>
              <w:t>Do we provide opportunities for providers</w:t>
            </w:r>
            <w:r w:rsidR="00BB34A5">
              <w:rPr>
                <w:rFonts w:ascii="Arial" w:hAnsi="Arial"/>
                <w:sz w:val="20"/>
                <w:szCs w:val="20"/>
              </w:rPr>
              <w:t>/teachers</w:t>
            </w:r>
            <w:r w:rsidRPr="00C43CCC">
              <w:rPr>
                <w:rFonts w:ascii="Arial" w:hAnsi="Arial"/>
                <w:sz w:val="20"/>
                <w:szCs w:val="20"/>
              </w:rPr>
              <w:t xml:space="preserve"> to receive training and TA?  </w:t>
            </w:r>
          </w:p>
          <w:p w14:paraId="06F9D89C" w14:textId="77777777" w:rsidR="006D4F4B" w:rsidRPr="00C43CCC" w:rsidRDefault="006D4F4B">
            <w:pPr>
              <w:rPr>
                <w:rFonts w:ascii="Arial" w:hAnsi="Arial"/>
                <w:sz w:val="20"/>
                <w:szCs w:val="20"/>
              </w:rPr>
            </w:pPr>
          </w:p>
          <w:p w14:paraId="39F781F5" w14:textId="77777777" w:rsidR="006D4F4B" w:rsidRDefault="006D4F4B">
            <w:pPr>
              <w:rPr>
                <w:rFonts w:ascii="Arial" w:hAnsi="Arial"/>
                <w:sz w:val="20"/>
                <w:szCs w:val="20"/>
              </w:rPr>
            </w:pPr>
          </w:p>
          <w:p w14:paraId="67417110" w14:textId="77777777" w:rsidR="00395FDC" w:rsidRPr="00C43CCC" w:rsidRDefault="00395FDC">
            <w:pPr>
              <w:rPr>
                <w:rFonts w:ascii="Arial" w:hAnsi="Arial"/>
                <w:sz w:val="20"/>
                <w:szCs w:val="20"/>
              </w:rPr>
            </w:pPr>
          </w:p>
          <w:p w14:paraId="549B6394" w14:textId="77777777" w:rsidR="006D4F4B" w:rsidRPr="00C43CCC" w:rsidRDefault="006D4F4B">
            <w:pPr>
              <w:rPr>
                <w:rFonts w:ascii="Arial" w:hAnsi="Arial"/>
                <w:sz w:val="20"/>
                <w:szCs w:val="20"/>
              </w:rPr>
            </w:pPr>
          </w:p>
          <w:p w14:paraId="68480CC4" w14:textId="77777777" w:rsidR="006D4F4B" w:rsidRPr="00C43CCC" w:rsidRDefault="006D4F4B">
            <w:pPr>
              <w:rPr>
                <w:rFonts w:ascii="Arial" w:hAnsi="Arial"/>
                <w:sz w:val="20"/>
                <w:szCs w:val="20"/>
              </w:rPr>
            </w:pPr>
          </w:p>
          <w:p w14:paraId="2F1E998A" w14:textId="77777777" w:rsidR="00F94B95" w:rsidRPr="00C43CCC" w:rsidRDefault="006D4F4B" w:rsidP="00F94B95">
            <w:pPr>
              <w:rPr>
                <w:rFonts w:ascii="Arial" w:hAnsi="Arial"/>
                <w:sz w:val="20"/>
                <w:szCs w:val="20"/>
              </w:rPr>
            </w:pPr>
            <w:r w:rsidRPr="00C43CCC">
              <w:rPr>
                <w:rFonts w:ascii="Arial" w:hAnsi="Arial"/>
                <w:sz w:val="20"/>
                <w:szCs w:val="20"/>
              </w:rPr>
              <w:t>Do we have adequate numbers of personnel to</w:t>
            </w:r>
            <w:r w:rsidR="00395FDC">
              <w:rPr>
                <w:rFonts w:ascii="Arial" w:hAnsi="Arial"/>
                <w:sz w:val="20"/>
                <w:szCs w:val="20"/>
              </w:rPr>
              <w:t xml:space="preserve"> develop IEPs </w:t>
            </w:r>
            <w:proofErr w:type="gramStart"/>
            <w:r w:rsidR="00395FDC">
              <w:rPr>
                <w:rFonts w:ascii="Arial" w:hAnsi="Arial"/>
                <w:sz w:val="20"/>
                <w:szCs w:val="20"/>
              </w:rPr>
              <w:t>by</w:t>
            </w:r>
            <w:proofErr w:type="gramEnd"/>
            <w:r w:rsidR="00395FDC">
              <w:rPr>
                <w:rFonts w:ascii="Arial" w:hAnsi="Arial"/>
                <w:sz w:val="20"/>
                <w:szCs w:val="20"/>
              </w:rPr>
              <w:t xml:space="preserve"> </w:t>
            </w:r>
            <w:r w:rsidR="004A021F">
              <w:rPr>
                <w:rFonts w:ascii="Arial" w:hAnsi="Arial"/>
                <w:sz w:val="20"/>
                <w:szCs w:val="20"/>
              </w:rPr>
              <w:t xml:space="preserve">each </w:t>
            </w:r>
            <w:r w:rsidR="00395FDC">
              <w:rPr>
                <w:rFonts w:ascii="Arial" w:hAnsi="Arial"/>
                <w:sz w:val="20"/>
                <w:szCs w:val="20"/>
              </w:rPr>
              <w:t>child</w:t>
            </w:r>
            <w:r w:rsidR="004A021F">
              <w:rPr>
                <w:rFonts w:ascii="Arial" w:hAnsi="Arial"/>
                <w:sz w:val="20"/>
                <w:szCs w:val="20"/>
              </w:rPr>
              <w:t>’</w:t>
            </w:r>
            <w:r w:rsidR="00395FDC">
              <w:rPr>
                <w:rFonts w:ascii="Arial" w:hAnsi="Arial"/>
                <w:sz w:val="20"/>
                <w:szCs w:val="20"/>
              </w:rPr>
              <w:t xml:space="preserve">s third </w:t>
            </w:r>
            <w:proofErr w:type="gramStart"/>
            <w:r w:rsidR="00395FDC">
              <w:rPr>
                <w:rFonts w:ascii="Arial" w:hAnsi="Arial"/>
                <w:sz w:val="20"/>
                <w:szCs w:val="20"/>
              </w:rPr>
              <w:t>birthdays</w:t>
            </w:r>
            <w:proofErr w:type="gramEnd"/>
            <w:r w:rsidRPr="00C43CCC">
              <w:rPr>
                <w:rFonts w:ascii="Arial" w:hAnsi="Arial"/>
                <w:sz w:val="20"/>
                <w:szCs w:val="20"/>
              </w:rPr>
              <w:t>?</w:t>
            </w:r>
            <w:r w:rsidR="00F94B95" w:rsidRPr="00C43CCC">
              <w:rPr>
                <w:rFonts w:ascii="Arial" w:hAnsi="Arial"/>
                <w:sz w:val="20"/>
                <w:szCs w:val="20"/>
              </w:rPr>
              <w:t xml:space="preserve"> If not, what are we doing to recruit and retain qualified personnel?</w:t>
            </w:r>
          </w:p>
          <w:p w14:paraId="43F510E9" w14:textId="77777777" w:rsidR="006D4F4B" w:rsidRPr="00C43CCC" w:rsidRDefault="006D4F4B">
            <w:pPr>
              <w:rPr>
                <w:rFonts w:ascii="Arial" w:hAnsi="Arial"/>
                <w:sz w:val="20"/>
                <w:szCs w:val="20"/>
              </w:rPr>
            </w:pPr>
          </w:p>
          <w:p w14:paraId="2B9682F4" w14:textId="77777777" w:rsidR="006D4F4B" w:rsidRDefault="006D4F4B">
            <w:pPr>
              <w:rPr>
                <w:rFonts w:ascii="Arial" w:hAnsi="Arial"/>
                <w:sz w:val="20"/>
                <w:szCs w:val="20"/>
              </w:rPr>
            </w:pPr>
          </w:p>
          <w:p w14:paraId="482A88FB" w14:textId="77777777" w:rsidR="006D4F4B" w:rsidRPr="00C43CCC" w:rsidRDefault="006D4F4B">
            <w:pPr>
              <w:rPr>
                <w:rFonts w:ascii="Arial" w:hAnsi="Arial"/>
                <w:sz w:val="20"/>
                <w:szCs w:val="20"/>
              </w:rPr>
            </w:pPr>
          </w:p>
          <w:p w14:paraId="22D5E3D2" w14:textId="77777777" w:rsidR="006D4F4B" w:rsidRPr="00C43CCC" w:rsidRDefault="006D4F4B">
            <w:pPr>
              <w:rPr>
                <w:rFonts w:ascii="Arial" w:hAnsi="Arial"/>
                <w:sz w:val="20"/>
                <w:szCs w:val="20"/>
              </w:rPr>
            </w:pPr>
            <w:r w:rsidRPr="00C43CCC">
              <w:rPr>
                <w:rFonts w:ascii="Arial" w:hAnsi="Arial"/>
                <w:sz w:val="20"/>
                <w:szCs w:val="20"/>
              </w:rPr>
              <w:lastRenderedPageBreak/>
              <w:t xml:space="preserve">Do we </w:t>
            </w:r>
            <w:r w:rsidR="00395FDC">
              <w:rPr>
                <w:rFonts w:ascii="Arial" w:hAnsi="Arial"/>
                <w:sz w:val="20"/>
                <w:szCs w:val="20"/>
              </w:rPr>
              <w:t>have adequate</w:t>
            </w:r>
            <w:r w:rsidRPr="00C43CCC">
              <w:rPr>
                <w:rFonts w:ascii="Arial" w:hAnsi="Arial"/>
                <w:sz w:val="20"/>
                <w:szCs w:val="20"/>
              </w:rPr>
              <w:t xml:space="preserve"> coordinat</w:t>
            </w:r>
            <w:r w:rsidR="00395FDC">
              <w:rPr>
                <w:rFonts w:ascii="Arial" w:hAnsi="Arial"/>
                <w:sz w:val="20"/>
                <w:szCs w:val="20"/>
              </w:rPr>
              <w:t>ion</w:t>
            </w:r>
            <w:r w:rsidRPr="00C43CCC">
              <w:rPr>
                <w:rFonts w:ascii="Arial" w:hAnsi="Arial"/>
                <w:sz w:val="20"/>
                <w:szCs w:val="20"/>
              </w:rPr>
              <w:t xml:space="preserve"> with Part C programs to ensure we receive referrals in </w:t>
            </w:r>
            <w:r w:rsidR="00395FDC">
              <w:rPr>
                <w:rFonts w:ascii="Arial" w:hAnsi="Arial"/>
                <w:sz w:val="20"/>
                <w:szCs w:val="20"/>
              </w:rPr>
              <w:t>sufficient</w:t>
            </w:r>
            <w:r w:rsidRPr="00C43CCC">
              <w:rPr>
                <w:rFonts w:ascii="Arial" w:hAnsi="Arial"/>
                <w:sz w:val="20"/>
                <w:szCs w:val="20"/>
              </w:rPr>
              <w:t xml:space="preserve"> time to conduct the evaluation and develop the IEP </w:t>
            </w:r>
            <w:proofErr w:type="gramStart"/>
            <w:r w:rsidRPr="00C43CCC">
              <w:rPr>
                <w:rFonts w:ascii="Arial" w:hAnsi="Arial"/>
                <w:sz w:val="20"/>
                <w:szCs w:val="20"/>
              </w:rPr>
              <w:t>by</w:t>
            </w:r>
            <w:proofErr w:type="gramEnd"/>
            <w:r w:rsidRPr="00C43CCC">
              <w:rPr>
                <w:rFonts w:ascii="Arial" w:hAnsi="Arial"/>
                <w:sz w:val="20"/>
                <w:szCs w:val="20"/>
              </w:rPr>
              <w:t xml:space="preserve"> the child’s third birthday?  Do we have </w:t>
            </w:r>
            <w:r w:rsidR="00102BE4">
              <w:rPr>
                <w:rFonts w:ascii="Arial" w:hAnsi="Arial"/>
                <w:sz w:val="20"/>
                <w:szCs w:val="20"/>
              </w:rPr>
              <w:t xml:space="preserve">mutually </w:t>
            </w:r>
            <w:r w:rsidRPr="00C43CCC">
              <w:rPr>
                <w:rFonts w:ascii="Arial" w:hAnsi="Arial"/>
                <w:sz w:val="20"/>
                <w:szCs w:val="20"/>
              </w:rPr>
              <w:t>agreed upon timelines and procedures</w:t>
            </w:r>
            <w:r w:rsidR="00102BE4">
              <w:rPr>
                <w:rFonts w:ascii="Arial" w:hAnsi="Arial"/>
                <w:sz w:val="20"/>
                <w:szCs w:val="20"/>
              </w:rPr>
              <w:t xml:space="preserve"> with Part C</w:t>
            </w:r>
            <w:r w:rsidRPr="00C43CCC">
              <w:rPr>
                <w:rFonts w:ascii="Arial" w:hAnsi="Arial"/>
                <w:sz w:val="20"/>
                <w:szCs w:val="20"/>
              </w:rPr>
              <w:t>?</w:t>
            </w:r>
          </w:p>
          <w:p w14:paraId="0291B294" w14:textId="77777777" w:rsidR="006D4F4B" w:rsidRPr="00C43CCC" w:rsidRDefault="006D4F4B">
            <w:pPr>
              <w:rPr>
                <w:rFonts w:ascii="Arial" w:hAnsi="Arial"/>
                <w:sz w:val="20"/>
                <w:szCs w:val="20"/>
              </w:rPr>
            </w:pPr>
          </w:p>
          <w:p w14:paraId="2A7C8F97" w14:textId="77777777" w:rsidR="006D4F4B" w:rsidRPr="00C43CCC" w:rsidRDefault="006D4F4B">
            <w:pPr>
              <w:rPr>
                <w:rFonts w:ascii="Arial" w:hAnsi="Arial"/>
                <w:sz w:val="20"/>
                <w:szCs w:val="20"/>
              </w:rPr>
            </w:pPr>
          </w:p>
          <w:p w14:paraId="079D53B3" w14:textId="77777777" w:rsidR="006D4F4B" w:rsidRPr="00C43CCC" w:rsidRDefault="006D4F4B">
            <w:pPr>
              <w:rPr>
                <w:rFonts w:ascii="Arial" w:hAnsi="Arial"/>
                <w:sz w:val="20"/>
                <w:szCs w:val="20"/>
              </w:rPr>
            </w:pPr>
          </w:p>
          <w:p w14:paraId="39A0BB37" w14:textId="77777777" w:rsidR="006D4F4B" w:rsidRPr="00C43CCC" w:rsidRDefault="006D4F4B">
            <w:pPr>
              <w:rPr>
                <w:rFonts w:ascii="Arial" w:hAnsi="Arial"/>
                <w:sz w:val="20"/>
                <w:szCs w:val="20"/>
              </w:rPr>
            </w:pPr>
            <w:r w:rsidRPr="00C43CCC">
              <w:rPr>
                <w:rFonts w:ascii="Arial" w:hAnsi="Arial"/>
                <w:sz w:val="20"/>
                <w:szCs w:val="20"/>
              </w:rPr>
              <w:t>Do we coordinate with Part C programs in</w:t>
            </w:r>
            <w:r w:rsidR="00395FDC">
              <w:rPr>
                <w:rFonts w:ascii="Arial" w:hAnsi="Arial"/>
                <w:sz w:val="20"/>
                <w:szCs w:val="20"/>
              </w:rPr>
              <w:t xml:space="preserve"> accessing and</w:t>
            </w:r>
            <w:r w:rsidRPr="00C43CCC">
              <w:rPr>
                <w:rFonts w:ascii="Arial" w:hAnsi="Arial"/>
                <w:sz w:val="20"/>
                <w:szCs w:val="20"/>
              </w:rPr>
              <w:t xml:space="preserve"> using </w:t>
            </w:r>
            <w:r w:rsidR="00395FDC">
              <w:rPr>
                <w:rFonts w:ascii="Arial" w:hAnsi="Arial"/>
                <w:sz w:val="20"/>
                <w:szCs w:val="20"/>
              </w:rPr>
              <w:t xml:space="preserve">existing </w:t>
            </w:r>
            <w:r w:rsidRPr="00C43CCC">
              <w:rPr>
                <w:rFonts w:ascii="Arial" w:hAnsi="Arial"/>
                <w:sz w:val="20"/>
                <w:szCs w:val="20"/>
              </w:rPr>
              <w:t>information and evaluations of the child to assist us in having the IEP by the third birthday?</w:t>
            </w:r>
          </w:p>
          <w:p w14:paraId="663B07DE" w14:textId="77777777" w:rsidR="006D4F4B" w:rsidRPr="00C43CCC" w:rsidRDefault="006D4F4B">
            <w:pPr>
              <w:rPr>
                <w:rFonts w:ascii="Arial" w:hAnsi="Arial"/>
                <w:sz w:val="20"/>
                <w:szCs w:val="20"/>
              </w:rPr>
            </w:pPr>
          </w:p>
          <w:p w14:paraId="01A9B628" w14:textId="77777777" w:rsidR="006D4F4B" w:rsidRPr="00C43CCC" w:rsidRDefault="006D4F4B">
            <w:pPr>
              <w:rPr>
                <w:rFonts w:ascii="Arial" w:hAnsi="Arial"/>
                <w:sz w:val="20"/>
                <w:szCs w:val="20"/>
              </w:rPr>
            </w:pPr>
          </w:p>
          <w:p w14:paraId="66BDBC39" w14:textId="77777777" w:rsidR="006D4F4B" w:rsidRPr="00C43CCC" w:rsidRDefault="006D4F4B">
            <w:pPr>
              <w:rPr>
                <w:rFonts w:ascii="Arial" w:hAnsi="Arial"/>
                <w:sz w:val="20"/>
                <w:szCs w:val="20"/>
              </w:rPr>
            </w:pPr>
          </w:p>
          <w:p w14:paraId="17EAD08B" w14:textId="77777777" w:rsidR="00F94B95" w:rsidRPr="00C43CCC" w:rsidRDefault="006D4F4B">
            <w:pPr>
              <w:rPr>
                <w:rFonts w:ascii="Arial" w:hAnsi="Arial"/>
                <w:sz w:val="20"/>
                <w:szCs w:val="20"/>
              </w:rPr>
            </w:pPr>
            <w:proofErr w:type="gramStart"/>
            <w:r w:rsidRPr="00C43CCC">
              <w:rPr>
                <w:rFonts w:ascii="Arial" w:hAnsi="Arial"/>
                <w:sz w:val="20"/>
                <w:szCs w:val="20"/>
              </w:rPr>
              <w:t>Is</w:t>
            </w:r>
            <w:proofErr w:type="gramEnd"/>
            <w:r w:rsidRPr="00C43CCC">
              <w:rPr>
                <w:rFonts w:ascii="Arial" w:hAnsi="Arial"/>
                <w:sz w:val="20"/>
                <w:szCs w:val="20"/>
              </w:rPr>
              <w:t xml:space="preserve"> our monitoring and supervision adequate for this requirement</w:t>
            </w:r>
            <w:r w:rsidR="00F94B95" w:rsidRPr="00C43CCC">
              <w:rPr>
                <w:rFonts w:ascii="Arial" w:hAnsi="Arial"/>
                <w:sz w:val="20"/>
                <w:szCs w:val="20"/>
              </w:rPr>
              <w:t xml:space="preserve"> (e.g., are we tracking referrals, including when the referrals are made and the reason for “late referrals”</w:t>
            </w:r>
            <w:r w:rsidR="00C54918">
              <w:rPr>
                <w:rFonts w:ascii="Arial" w:hAnsi="Arial"/>
                <w:sz w:val="20"/>
                <w:szCs w:val="20"/>
              </w:rPr>
              <w:t>, parent consent, evaluations completed, and eligibility determination</w:t>
            </w:r>
            <w:r w:rsidR="00F94B95" w:rsidRPr="00C43CCC">
              <w:rPr>
                <w:rFonts w:ascii="Arial" w:hAnsi="Arial"/>
                <w:sz w:val="20"/>
                <w:szCs w:val="20"/>
              </w:rPr>
              <w:t xml:space="preserve"> </w:t>
            </w:r>
            <w:proofErr w:type="gramStart"/>
            <w:r w:rsidR="00F94B95" w:rsidRPr="00C43CCC">
              <w:rPr>
                <w:rFonts w:ascii="Arial" w:hAnsi="Arial"/>
                <w:sz w:val="20"/>
                <w:szCs w:val="20"/>
              </w:rPr>
              <w:t>in order to</w:t>
            </w:r>
            <w:proofErr w:type="gramEnd"/>
            <w:r w:rsidR="00F94B95" w:rsidRPr="00C43CCC">
              <w:rPr>
                <w:rFonts w:ascii="Arial" w:hAnsi="Arial"/>
                <w:sz w:val="20"/>
                <w:szCs w:val="20"/>
              </w:rPr>
              <w:t xml:space="preserve"> manage development of IEP by the child’s third birthday)</w:t>
            </w:r>
            <w:r w:rsidRPr="00C43CCC">
              <w:rPr>
                <w:rFonts w:ascii="Arial" w:hAnsi="Arial"/>
                <w:sz w:val="20"/>
                <w:szCs w:val="20"/>
              </w:rPr>
              <w:t xml:space="preserve">? </w:t>
            </w:r>
          </w:p>
          <w:p w14:paraId="264F30C6" w14:textId="77777777" w:rsidR="00F94B95" w:rsidRPr="00C43CCC" w:rsidRDefault="00F94B95">
            <w:pPr>
              <w:rPr>
                <w:rFonts w:ascii="Arial" w:hAnsi="Arial"/>
                <w:sz w:val="20"/>
                <w:szCs w:val="20"/>
              </w:rPr>
            </w:pPr>
          </w:p>
          <w:p w14:paraId="470EF252" w14:textId="77777777" w:rsidR="00F94B95" w:rsidRDefault="00F94B95">
            <w:pPr>
              <w:rPr>
                <w:rFonts w:ascii="Arial" w:hAnsi="Arial"/>
                <w:sz w:val="20"/>
                <w:szCs w:val="20"/>
              </w:rPr>
            </w:pPr>
          </w:p>
          <w:p w14:paraId="23731E30" w14:textId="77777777" w:rsidR="00B53473" w:rsidRPr="00C43CCC" w:rsidRDefault="00B53473">
            <w:pPr>
              <w:rPr>
                <w:rFonts w:ascii="Arial" w:hAnsi="Arial"/>
                <w:sz w:val="20"/>
                <w:szCs w:val="20"/>
              </w:rPr>
            </w:pPr>
          </w:p>
          <w:p w14:paraId="1259EE95" w14:textId="77777777" w:rsidR="00BC32B4" w:rsidRPr="00C43CCC" w:rsidRDefault="00BC32B4">
            <w:pPr>
              <w:rPr>
                <w:rFonts w:ascii="Arial" w:hAnsi="Arial"/>
                <w:sz w:val="20"/>
                <w:szCs w:val="20"/>
              </w:rPr>
            </w:pPr>
          </w:p>
          <w:p w14:paraId="1F22871F" w14:textId="77777777" w:rsidR="006D4F4B" w:rsidRPr="00C43CCC" w:rsidRDefault="006D4F4B">
            <w:pPr>
              <w:rPr>
                <w:rFonts w:ascii="Arial" w:hAnsi="Arial"/>
                <w:sz w:val="20"/>
                <w:szCs w:val="20"/>
              </w:rPr>
            </w:pPr>
            <w:r w:rsidRPr="00C43CCC">
              <w:rPr>
                <w:rFonts w:ascii="Arial" w:hAnsi="Arial"/>
                <w:sz w:val="20"/>
                <w:szCs w:val="20"/>
              </w:rPr>
              <w:t>Did we know we had a problem</w:t>
            </w:r>
            <w:r w:rsidR="00F94B95" w:rsidRPr="00C43CCC">
              <w:rPr>
                <w:rFonts w:ascii="Arial" w:hAnsi="Arial"/>
                <w:sz w:val="20"/>
                <w:szCs w:val="20"/>
              </w:rPr>
              <w:t xml:space="preserve"> with our performance for this indicator</w:t>
            </w:r>
            <w:r w:rsidR="00BC32B4" w:rsidRPr="00C43CCC">
              <w:rPr>
                <w:rFonts w:ascii="Arial" w:hAnsi="Arial"/>
                <w:sz w:val="20"/>
                <w:szCs w:val="20"/>
              </w:rPr>
              <w:t xml:space="preserve"> before the </w:t>
            </w:r>
            <w:r w:rsidR="005A18CC">
              <w:rPr>
                <w:rFonts w:ascii="Arial" w:hAnsi="Arial"/>
                <w:sz w:val="20"/>
                <w:szCs w:val="20"/>
              </w:rPr>
              <w:t>S</w:t>
            </w:r>
            <w:r w:rsidR="00BC32B4" w:rsidRPr="00C43CCC">
              <w:rPr>
                <w:rFonts w:ascii="Arial" w:hAnsi="Arial"/>
                <w:sz w:val="20"/>
                <w:szCs w:val="20"/>
              </w:rPr>
              <w:t>tate issued a finding</w:t>
            </w:r>
            <w:r w:rsidRPr="00C43CCC">
              <w:rPr>
                <w:rFonts w:ascii="Arial" w:hAnsi="Arial"/>
                <w:sz w:val="20"/>
                <w:szCs w:val="20"/>
              </w:rPr>
              <w:t xml:space="preserve">? </w:t>
            </w:r>
          </w:p>
          <w:p w14:paraId="0AA6848F" w14:textId="77777777" w:rsidR="006D4F4B" w:rsidRPr="00C43CCC" w:rsidRDefault="006D4F4B">
            <w:pPr>
              <w:rPr>
                <w:rFonts w:ascii="Arial" w:hAnsi="Arial"/>
                <w:sz w:val="20"/>
                <w:szCs w:val="20"/>
              </w:rPr>
            </w:pPr>
          </w:p>
          <w:p w14:paraId="313822B0" w14:textId="77777777" w:rsidR="006D4F4B" w:rsidRDefault="006D4F4B">
            <w:pPr>
              <w:rPr>
                <w:rFonts w:ascii="Arial" w:hAnsi="Arial"/>
                <w:sz w:val="20"/>
                <w:szCs w:val="20"/>
              </w:rPr>
            </w:pPr>
          </w:p>
          <w:p w14:paraId="51979161" w14:textId="77777777" w:rsidR="00B53473" w:rsidRPr="00C43CCC" w:rsidRDefault="00B53473">
            <w:pPr>
              <w:rPr>
                <w:rFonts w:ascii="Arial" w:hAnsi="Arial"/>
                <w:sz w:val="20"/>
                <w:szCs w:val="20"/>
              </w:rPr>
            </w:pPr>
          </w:p>
          <w:p w14:paraId="3EB10F1B" w14:textId="77777777" w:rsidR="006D4F4B" w:rsidRPr="00C43CCC" w:rsidRDefault="006D4F4B">
            <w:pPr>
              <w:rPr>
                <w:rFonts w:ascii="Arial" w:hAnsi="Arial"/>
                <w:sz w:val="20"/>
                <w:szCs w:val="20"/>
              </w:rPr>
            </w:pPr>
          </w:p>
          <w:p w14:paraId="299D429F" w14:textId="77777777" w:rsidR="006D4F4B" w:rsidRPr="00C43CCC" w:rsidRDefault="006D4F4B">
            <w:pPr>
              <w:rPr>
                <w:rFonts w:ascii="Arial" w:hAnsi="Arial"/>
                <w:sz w:val="20"/>
                <w:szCs w:val="20"/>
              </w:rPr>
            </w:pPr>
            <w:r w:rsidRPr="00C43CCC">
              <w:rPr>
                <w:rFonts w:ascii="Arial" w:hAnsi="Arial"/>
                <w:sz w:val="20"/>
                <w:szCs w:val="20"/>
              </w:rPr>
              <w:t xml:space="preserve">Do we have valid and reliable data available to address this indicator? </w:t>
            </w:r>
          </w:p>
          <w:p w14:paraId="11119000" w14:textId="77777777" w:rsidR="00BC32B4" w:rsidRPr="00C43CCC" w:rsidRDefault="00BC32B4">
            <w:pPr>
              <w:rPr>
                <w:rFonts w:ascii="Arial" w:hAnsi="Arial"/>
                <w:sz w:val="20"/>
                <w:szCs w:val="20"/>
              </w:rPr>
            </w:pPr>
          </w:p>
          <w:p w14:paraId="69CE195A" w14:textId="77777777" w:rsidR="00BC32B4" w:rsidRPr="00C43CCC" w:rsidRDefault="00BC32B4">
            <w:pPr>
              <w:rPr>
                <w:rFonts w:ascii="Arial" w:hAnsi="Arial"/>
                <w:sz w:val="20"/>
                <w:szCs w:val="20"/>
              </w:rPr>
            </w:pPr>
          </w:p>
          <w:p w14:paraId="22AF8B3B" w14:textId="77777777" w:rsidR="00BC32B4" w:rsidRPr="00C43CCC" w:rsidRDefault="00BC32B4">
            <w:pPr>
              <w:rPr>
                <w:rFonts w:ascii="Arial" w:hAnsi="Arial"/>
                <w:sz w:val="20"/>
                <w:szCs w:val="20"/>
              </w:rPr>
            </w:pPr>
          </w:p>
          <w:p w14:paraId="437D21BD" w14:textId="77777777" w:rsidR="00BC32B4" w:rsidRPr="00C43CCC" w:rsidRDefault="00BC32B4">
            <w:pPr>
              <w:rPr>
                <w:rFonts w:ascii="Arial" w:hAnsi="Arial"/>
                <w:sz w:val="20"/>
                <w:szCs w:val="20"/>
              </w:rPr>
            </w:pPr>
          </w:p>
        </w:tc>
        <w:tc>
          <w:tcPr>
            <w:tcW w:w="6588" w:type="dxa"/>
            <w:tcBorders>
              <w:top w:val="double" w:sz="4" w:space="0" w:color="auto"/>
            </w:tcBorders>
          </w:tcPr>
          <w:p w14:paraId="32841831" w14:textId="77777777" w:rsidR="006D4F4B" w:rsidRPr="00C43CCC" w:rsidRDefault="006D4F4B" w:rsidP="00E45F66">
            <w:pPr>
              <w:spacing w:before="60"/>
              <w:rPr>
                <w:rFonts w:ascii="Arial" w:hAnsi="Arial"/>
                <w:sz w:val="20"/>
                <w:szCs w:val="20"/>
              </w:rPr>
            </w:pPr>
            <w:r w:rsidRPr="00C43CCC">
              <w:rPr>
                <w:rFonts w:ascii="Arial" w:hAnsi="Arial"/>
                <w:sz w:val="20"/>
                <w:szCs w:val="20"/>
              </w:rPr>
              <w:lastRenderedPageBreak/>
              <w:t>Do our providers</w:t>
            </w:r>
            <w:r w:rsidR="00BB34A5">
              <w:rPr>
                <w:rFonts w:ascii="Arial" w:hAnsi="Arial"/>
                <w:sz w:val="20"/>
                <w:szCs w:val="20"/>
              </w:rPr>
              <w:t>/teachers</w:t>
            </w:r>
            <w:r w:rsidRPr="00C43CCC">
              <w:rPr>
                <w:rFonts w:ascii="Arial" w:hAnsi="Arial"/>
                <w:sz w:val="20"/>
                <w:szCs w:val="20"/>
              </w:rPr>
              <w:t xml:space="preserve"> have the necessary knowledge and skills to implement policies and procedures related to completing all required activities </w:t>
            </w:r>
            <w:r w:rsidR="000C4964">
              <w:rPr>
                <w:rFonts w:ascii="Arial" w:hAnsi="Arial"/>
                <w:sz w:val="20"/>
                <w:szCs w:val="20"/>
              </w:rPr>
              <w:t xml:space="preserve">-- </w:t>
            </w:r>
            <w:r w:rsidRPr="00C43CCC">
              <w:rPr>
                <w:rFonts w:ascii="Arial" w:hAnsi="Arial"/>
                <w:sz w:val="20"/>
                <w:szCs w:val="20"/>
              </w:rPr>
              <w:t>from referral through developing the IEP?</w:t>
            </w:r>
          </w:p>
          <w:p w14:paraId="10A0E30D" w14:textId="77777777" w:rsidR="006D4F4B" w:rsidRPr="00C43CCC" w:rsidRDefault="006D4F4B">
            <w:pPr>
              <w:rPr>
                <w:rFonts w:ascii="Arial" w:hAnsi="Arial"/>
                <w:sz w:val="20"/>
                <w:szCs w:val="20"/>
              </w:rPr>
            </w:pPr>
          </w:p>
          <w:p w14:paraId="073315A2" w14:textId="77777777" w:rsidR="006D4F4B" w:rsidRPr="00C43CCC" w:rsidRDefault="006D4F4B">
            <w:pPr>
              <w:rPr>
                <w:rFonts w:ascii="Arial" w:hAnsi="Arial"/>
                <w:sz w:val="20"/>
                <w:szCs w:val="20"/>
              </w:rPr>
            </w:pPr>
          </w:p>
          <w:p w14:paraId="4DD1AC43" w14:textId="77777777" w:rsidR="006D4F4B" w:rsidRPr="00C43CCC" w:rsidRDefault="006D4F4B">
            <w:pPr>
              <w:rPr>
                <w:rFonts w:ascii="Arial" w:hAnsi="Arial"/>
                <w:sz w:val="20"/>
                <w:szCs w:val="20"/>
              </w:rPr>
            </w:pPr>
          </w:p>
          <w:p w14:paraId="7FCA59F5" w14:textId="77777777" w:rsidR="006D4F4B" w:rsidRPr="00C43CCC" w:rsidRDefault="006D4F4B">
            <w:pPr>
              <w:rPr>
                <w:rFonts w:ascii="Arial" w:hAnsi="Arial"/>
                <w:sz w:val="20"/>
                <w:szCs w:val="20"/>
              </w:rPr>
            </w:pPr>
            <w:r w:rsidRPr="00C43CCC">
              <w:rPr>
                <w:rFonts w:ascii="Arial" w:hAnsi="Arial"/>
                <w:sz w:val="20"/>
                <w:szCs w:val="20"/>
              </w:rPr>
              <w:t xml:space="preserve">Based on a review </w:t>
            </w:r>
            <w:r w:rsidR="007E5C24" w:rsidRPr="00C43CCC">
              <w:rPr>
                <w:rFonts w:ascii="Arial" w:hAnsi="Arial"/>
                <w:sz w:val="20"/>
                <w:szCs w:val="20"/>
              </w:rPr>
              <w:t>of</w:t>
            </w:r>
            <w:r w:rsidR="007E5C24">
              <w:rPr>
                <w:rFonts w:ascii="Arial" w:hAnsi="Arial"/>
                <w:sz w:val="20"/>
                <w:szCs w:val="20"/>
              </w:rPr>
              <w:t xml:space="preserve"> data or </w:t>
            </w:r>
            <w:r w:rsidRPr="00C43CCC">
              <w:rPr>
                <w:rFonts w:ascii="Arial" w:hAnsi="Arial"/>
                <w:sz w:val="20"/>
                <w:szCs w:val="20"/>
              </w:rPr>
              <w:t>child records, including those where the IEP is not developed by the child’s third birthday</w:t>
            </w:r>
            <w:r w:rsidR="00C05B94">
              <w:rPr>
                <w:rFonts w:ascii="Arial" w:hAnsi="Arial"/>
                <w:sz w:val="20"/>
                <w:szCs w:val="20"/>
              </w:rPr>
              <w:t>:</w:t>
            </w:r>
            <w:r w:rsidRPr="00C43CCC">
              <w:rPr>
                <w:rFonts w:ascii="Arial" w:hAnsi="Arial"/>
                <w:sz w:val="20"/>
                <w:szCs w:val="20"/>
              </w:rPr>
              <w:t xml:space="preserve"> </w:t>
            </w:r>
          </w:p>
          <w:p w14:paraId="10EA011F" w14:textId="77777777" w:rsidR="006D4F4B" w:rsidRPr="00C43CCC" w:rsidRDefault="006D4F4B">
            <w:pPr>
              <w:rPr>
                <w:rFonts w:ascii="Arial" w:hAnsi="Arial"/>
                <w:sz w:val="20"/>
                <w:szCs w:val="20"/>
              </w:rPr>
            </w:pPr>
          </w:p>
          <w:p w14:paraId="7C39B223" w14:textId="77777777" w:rsidR="006D4F4B" w:rsidRPr="00C43CCC" w:rsidRDefault="007E5C24">
            <w:pPr>
              <w:numPr>
                <w:ilvl w:val="0"/>
                <w:numId w:val="4"/>
              </w:numPr>
              <w:rPr>
                <w:rFonts w:ascii="Arial" w:hAnsi="Arial"/>
                <w:sz w:val="20"/>
                <w:szCs w:val="20"/>
              </w:rPr>
            </w:pPr>
            <w:r>
              <w:rPr>
                <w:rFonts w:ascii="Arial" w:hAnsi="Arial"/>
                <w:sz w:val="20"/>
                <w:szCs w:val="20"/>
              </w:rPr>
              <w:t>Within h</w:t>
            </w:r>
            <w:r w:rsidR="006D4F4B" w:rsidRPr="00C43CCC">
              <w:rPr>
                <w:rFonts w:ascii="Arial" w:hAnsi="Arial"/>
                <w:sz w:val="20"/>
                <w:szCs w:val="20"/>
              </w:rPr>
              <w:t xml:space="preserve">ow many days </w:t>
            </w:r>
            <w:r>
              <w:rPr>
                <w:rFonts w:ascii="Arial" w:hAnsi="Arial"/>
                <w:sz w:val="20"/>
                <w:szCs w:val="20"/>
              </w:rPr>
              <w:t>of</w:t>
            </w:r>
            <w:r w:rsidR="00C54918">
              <w:rPr>
                <w:rFonts w:ascii="Arial" w:hAnsi="Arial"/>
                <w:sz w:val="20"/>
                <w:szCs w:val="20"/>
              </w:rPr>
              <w:t xml:space="preserve"> Part B’s receipt of</w:t>
            </w:r>
            <w:r>
              <w:rPr>
                <w:rFonts w:ascii="Arial" w:hAnsi="Arial"/>
                <w:sz w:val="20"/>
                <w:szCs w:val="20"/>
              </w:rPr>
              <w:t xml:space="preserve"> </w:t>
            </w:r>
            <w:r w:rsidR="006D4F4B" w:rsidRPr="00C43CCC">
              <w:rPr>
                <w:rFonts w:ascii="Arial" w:hAnsi="Arial"/>
                <w:sz w:val="20"/>
                <w:szCs w:val="20"/>
              </w:rPr>
              <w:t>referral</w:t>
            </w:r>
            <w:r>
              <w:rPr>
                <w:rFonts w:ascii="Arial" w:hAnsi="Arial"/>
                <w:sz w:val="20"/>
                <w:szCs w:val="20"/>
              </w:rPr>
              <w:t xml:space="preserve"> from Part C</w:t>
            </w:r>
            <w:r w:rsidR="00C54918">
              <w:rPr>
                <w:rFonts w:ascii="Arial" w:hAnsi="Arial"/>
                <w:sz w:val="20"/>
                <w:szCs w:val="20"/>
              </w:rPr>
              <w:t>,</w:t>
            </w:r>
            <w:r w:rsidR="006D4F4B" w:rsidRPr="00C43CCC">
              <w:rPr>
                <w:rFonts w:ascii="Arial" w:hAnsi="Arial"/>
                <w:sz w:val="20"/>
                <w:szCs w:val="20"/>
              </w:rPr>
              <w:t xml:space="preserve"> was parental consent obtained for </w:t>
            </w:r>
            <w:r>
              <w:rPr>
                <w:rFonts w:ascii="Arial" w:hAnsi="Arial"/>
                <w:sz w:val="20"/>
                <w:szCs w:val="20"/>
              </w:rPr>
              <w:t xml:space="preserve">initial </w:t>
            </w:r>
            <w:r w:rsidR="006D4F4B" w:rsidRPr="00C43CCC">
              <w:rPr>
                <w:rFonts w:ascii="Arial" w:hAnsi="Arial"/>
                <w:sz w:val="20"/>
                <w:szCs w:val="20"/>
              </w:rPr>
              <w:t>evaluation</w:t>
            </w:r>
            <w:r w:rsidR="00C54918">
              <w:rPr>
                <w:rFonts w:ascii="Arial" w:hAnsi="Arial"/>
                <w:sz w:val="20"/>
                <w:szCs w:val="20"/>
              </w:rPr>
              <w:t xml:space="preserve"> for Part B</w:t>
            </w:r>
            <w:r w:rsidR="006D4F4B" w:rsidRPr="00C43CCC">
              <w:rPr>
                <w:rFonts w:ascii="Arial" w:hAnsi="Arial"/>
                <w:sz w:val="20"/>
                <w:szCs w:val="20"/>
              </w:rPr>
              <w:t xml:space="preserve">?  </w:t>
            </w:r>
          </w:p>
          <w:p w14:paraId="4C73EB8A" w14:textId="77777777" w:rsidR="006D4F4B" w:rsidRDefault="006D4F4B">
            <w:pPr>
              <w:rPr>
                <w:rFonts w:ascii="Arial" w:hAnsi="Arial"/>
                <w:sz w:val="20"/>
                <w:szCs w:val="20"/>
              </w:rPr>
            </w:pPr>
          </w:p>
          <w:p w14:paraId="161FECAB" w14:textId="77777777" w:rsidR="00395FDC" w:rsidRPr="00C43CCC" w:rsidRDefault="00395FDC">
            <w:pPr>
              <w:rPr>
                <w:rFonts w:ascii="Arial" w:hAnsi="Arial"/>
                <w:sz w:val="20"/>
                <w:szCs w:val="20"/>
              </w:rPr>
            </w:pPr>
          </w:p>
          <w:p w14:paraId="61C7264C" w14:textId="77777777" w:rsidR="006D4F4B" w:rsidRPr="00C43CCC" w:rsidRDefault="006D4F4B">
            <w:pPr>
              <w:rPr>
                <w:rFonts w:ascii="Arial" w:hAnsi="Arial"/>
                <w:sz w:val="20"/>
                <w:szCs w:val="20"/>
              </w:rPr>
            </w:pPr>
          </w:p>
          <w:p w14:paraId="30152B12" w14:textId="77777777" w:rsidR="006D4F4B" w:rsidRPr="00C43CCC" w:rsidRDefault="007E5C24">
            <w:pPr>
              <w:numPr>
                <w:ilvl w:val="0"/>
                <w:numId w:val="4"/>
              </w:numPr>
              <w:rPr>
                <w:rFonts w:ascii="Arial" w:hAnsi="Arial"/>
                <w:sz w:val="20"/>
                <w:szCs w:val="20"/>
              </w:rPr>
            </w:pPr>
            <w:r>
              <w:rPr>
                <w:rFonts w:ascii="Arial" w:hAnsi="Arial"/>
                <w:sz w:val="20"/>
                <w:szCs w:val="20"/>
              </w:rPr>
              <w:t>Within h</w:t>
            </w:r>
            <w:r w:rsidR="006D4F4B" w:rsidRPr="00C43CCC">
              <w:rPr>
                <w:rFonts w:ascii="Arial" w:hAnsi="Arial"/>
                <w:sz w:val="20"/>
                <w:szCs w:val="20"/>
              </w:rPr>
              <w:t xml:space="preserve">ow many days </w:t>
            </w:r>
            <w:proofErr w:type="gramStart"/>
            <w:r w:rsidR="006D4F4B" w:rsidRPr="00C43CCC">
              <w:rPr>
                <w:rFonts w:ascii="Arial" w:hAnsi="Arial"/>
                <w:sz w:val="20"/>
                <w:szCs w:val="20"/>
              </w:rPr>
              <w:t>from</w:t>
            </w:r>
            <w:proofErr w:type="gramEnd"/>
            <w:r w:rsidR="006D4F4B" w:rsidRPr="00C43CCC">
              <w:rPr>
                <w:rFonts w:ascii="Arial" w:hAnsi="Arial"/>
                <w:sz w:val="20"/>
                <w:szCs w:val="20"/>
              </w:rPr>
              <w:t xml:space="preserve"> parent consent </w:t>
            </w:r>
            <w:r w:rsidR="000C4964">
              <w:rPr>
                <w:rFonts w:ascii="Arial" w:hAnsi="Arial"/>
                <w:sz w:val="20"/>
                <w:szCs w:val="20"/>
              </w:rPr>
              <w:t>was</w:t>
            </w:r>
            <w:r w:rsidR="000C4964" w:rsidRPr="00C43CCC">
              <w:rPr>
                <w:rFonts w:ascii="Arial" w:hAnsi="Arial"/>
                <w:sz w:val="20"/>
                <w:szCs w:val="20"/>
              </w:rPr>
              <w:t xml:space="preserve"> </w:t>
            </w:r>
            <w:r w:rsidR="006D4F4B" w:rsidRPr="00C43CCC">
              <w:rPr>
                <w:rFonts w:ascii="Arial" w:hAnsi="Arial"/>
                <w:sz w:val="20"/>
                <w:szCs w:val="20"/>
              </w:rPr>
              <w:t xml:space="preserve">the </w:t>
            </w:r>
            <w:r>
              <w:rPr>
                <w:rFonts w:ascii="Arial" w:hAnsi="Arial"/>
                <w:sz w:val="20"/>
                <w:szCs w:val="20"/>
              </w:rPr>
              <w:t xml:space="preserve">initial </w:t>
            </w:r>
            <w:r w:rsidR="006D4F4B" w:rsidRPr="00C43CCC">
              <w:rPr>
                <w:rFonts w:ascii="Arial" w:hAnsi="Arial"/>
                <w:sz w:val="20"/>
                <w:szCs w:val="20"/>
              </w:rPr>
              <w:t>evaluation completed</w:t>
            </w:r>
            <w:r w:rsidR="00C54918">
              <w:rPr>
                <w:rFonts w:ascii="Arial" w:hAnsi="Arial"/>
                <w:sz w:val="20"/>
                <w:szCs w:val="20"/>
              </w:rPr>
              <w:t xml:space="preserve"> for Part B</w:t>
            </w:r>
            <w:r w:rsidR="006D4F4B" w:rsidRPr="00C43CCC">
              <w:rPr>
                <w:rFonts w:ascii="Arial" w:hAnsi="Arial"/>
                <w:sz w:val="20"/>
                <w:szCs w:val="20"/>
              </w:rPr>
              <w:t>?</w:t>
            </w:r>
          </w:p>
          <w:p w14:paraId="372215E0" w14:textId="77777777" w:rsidR="006D4F4B" w:rsidRDefault="006D4F4B">
            <w:pPr>
              <w:rPr>
                <w:rFonts w:ascii="Arial" w:hAnsi="Arial"/>
                <w:sz w:val="20"/>
                <w:szCs w:val="20"/>
              </w:rPr>
            </w:pPr>
          </w:p>
          <w:p w14:paraId="31ADFF07" w14:textId="77777777" w:rsidR="00395FDC" w:rsidRPr="00C43CCC" w:rsidRDefault="00395FDC">
            <w:pPr>
              <w:rPr>
                <w:rFonts w:ascii="Arial" w:hAnsi="Arial"/>
                <w:sz w:val="20"/>
                <w:szCs w:val="20"/>
              </w:rPr>
            </w:pPr>
          </w:p>
          <w:p w14:paraId="7B1D8269" w14:textId="77777777" w:rsidR="006D4F4B" w:rsidRPr="00C43CCC" w:rsidRDefault="006D4F4B">
            <w:pPr>
              <w:rPr>
                <w:rFonts w:ascii="Arial" w:hAnsi="Arial"/>
                <w:sz w:val="20"/>
                <w:szCs w:val="20"/>
              </w:rPr>
            </w:pPr>
          </w:p>
          <w:p w14:paraId="3620F24D" w14:textId="77777777" w:rsidR="006D4F4B" w:rsidRPr="00C43CCC" w:rsidRDefault="007E5C24">
            <w:pPr>
              <w:numPr>
                <w:ilvl w:val="0"/>
                <w:numId w:val="4"/>
              </w:numPr>
              <w:rPr>
                <w:rFonts w:ascii="Arial" w:hAnsi="Arial"/>
                <w:sz w:val="20"/>
                <w:szCs w:val="20"/>
              </w:rPr>
            </w:pPr>
            <w:r>
              <w:rPr>
                <w:rFonts w:ascii="Arial" w:hAnsi="Arial"/>
                <w:sz w:val="20"/>
                <w:szCs w:val="20"/>
              </w:rPr>
              <w:t>Within h</w:t>
            </w:r>
            <w:r w:rsidR="006D4F4B" w:rsidRPr="00C43CCC">
              <w:rPr>
                <w:rFonts w:ascii="Arial" w:hAnsi="Arial"/>
                <w:sz w:val="20"/>
                <w:szCs w:val="20"/>
              </w:rPr>
              <w:t xml:space="preserve">ow many days from completion of the </w:t>
            </w:r>
            <w:r>
              <w:rPr>
                <w:rFonts w:ascii="Arial" w:hAnsi="Arial"/>
                <w:sz w:val="20"/>
                <w:szCs w:val="20"/>
              </w:rPr>
              <w:t xml:space="preserve">initial </w:t>
            </w:r>
            <w:r w:rsidR="006D4F4B" w:rsidRPr="00C43CCC">
              <w:rPr>
                <w:rFonts w:ascii="Arial" w:hAnsi="Arial"/>
                <w:sz w:val="20"/>
                <w:szCs w:val="20"/>
              </w:rPr>
              <w:t>evaluation was eligibility</w:t>
            </w:r>
            <w:r w:rsidR="00C54918">
              <w:rPr>
                <w:rFonts w:ascii="Arial" w:hAnsi="Arial"/>
                <w:sz w:val="20"/>
                <w:szCs w:val="20"/>
              </w:rPr>
              <w:t xml:space="preserve"> for Part B</w:t>
            </w:r>
            <w:r w:rsidR="006D4F4B" w:rsidRPr="00C43CCC">
              <w:rPr>
                <w:rFonts w:ascii="Arial" w:hAnsi="Arial"/>
                <w:sz w:val="20"/>
                <w:szCs w:val="20"/>
              </w:rPr>
              <w:t xml:space="preserve"> determined?</w:t>
            </w:r>
          </w:p>
          <w:p w14:paraId="28FC4D10" w14:textId="77777777" w:rsidR="006D4F4B" w:rsidRDefault="006D4F4B">
            <w:pPr>
              <w:rPr>
                <w:rFonts w:ascii="Arial" w:hAnsi="Arial"/>
                <w:sz w:val="20"/>
                <w:szCs w:val="20"/>
              </w:rPr>
            </w:pPr>
          </w:p>
          <w:p w14:paraId="72253786" w14:textId="77777777" w:rsidR="00395FDC" w:rsidRPr="00C43CCC" w:rsidRDefault="00395FDC">
            <w:pPr>
              <w:rPr>
                <w:rFonts w:ascii="Arial" w:hAnsi="Arial"/>
                <w:sz w:val="20"/>
                <w:szCs w:val="20"/>
              </w:rPr>
            </w:pPr>
          </w:p>
          <w:p w14:paraId="18D01248" w14:textId="77777777" w:rsidR="006D4F4B" w:rsidRPr="00C43CCC" w:rsidRDefault="006D4F4B">
            <w:pPr>
              <w:rPr>
                <w:rFonts w:ascii="Arial" w:hAnsi="Arial"/>
                <w:sz w:val="20"/>
                <w:szCs w:val="20"/>
              </w:rPr>
            </w:pPr>
          </w:p>
          <w:p w14:paraId="015A1EB7" w14:textId="77777777" w:rsidR="006D4F4B" w:rsidRPr="00C43CCC" w:rsidRDefault="00C54918">
            <w:pPr>
              <w:numPr>
                <w:ilvl w:val="0"/>
                <w:numId w:val="4"/>
              </w:numPr>
              <w:rPr>
                <w:rFonts w:ascii="Arial" w:hAnsi="Arial"/>
                <w:sz w:val="20"/>
                <w:szCs w:val="20"/>
              </w:rPr>
            </w:pPr>
            <w:r>
              <w:rPr>
                <w:rFonts w:ascii="Arial" w:hAnsi="Arial"/>
                <w:sz w:val="20"/>
                <w:szCs w:val="20"/>
              </w:rPr>
              <w:t>Within h</w:t>
            </w:r>
            <w:r w:rsidR="006D4F4B" w:rsidRPr="00C43CCC">
              <w:rPr>
                <w:rFonts w:ascii="Arial" w:hAnsi="Arial"/>
                <w:sz w:val="20"/>
                <w:szCs w:val="20"/>
              </w:rPr>
              <w:t xml:space="preserve">ow many days from </w:t>
            </w:r>
            <w:r>
              <w:rPr>
                <w:rFonts w:ascii="Arial" w:hAnsi="Arial"/>
                <w:sz w:val="20"/>
                <w:szCs w:val="20"/>
              </w:rPr>
              <w:t xml:space="preserve">determining Part B </w:t>
            </w:r>
            <w:r w:rsidR="006D4F4B" w:rsidRPr="00C43CCC">
              <w:rPr>
                <w:rFonts w:ascii="Arial" w:hAnsi="Arial"/>
                <w:sz w:val="20"/>
                <w:szCs w:val="20"/>
              </w:rPr>
              <w:t>eligibility was the IEP completed?</w:t>
            </w:r>
          </w:p>
          <w:p w14:paraId="7958FBB0" w14:textId="77777777" w:rsidR="006D4F4B" w:rsidRDefault="006D4F4B">
            <w:pPr>
              <w:pStyle w:val="CommentText"/>
              <w:rPr>
                <w:rFonts w:ascii="Arial" w:hAnsi="Arial"/>
              </w:rPr>
            </w:pPr>
          </w:p>
          <w:p w14:paraId="65BC8B65" w14:textId="77777777" w:rsidR="00395FDC" w:rsidRPr="00C43CCC" w:rsidRDefault="00395FDC">
            <w:pPr>
              <w:pStyle w:val="CommentText"/>
              <w:rPr>
                <w:rFonts w:ascii="Arial" w:hAnsi="Arial"/>
              </w:rPr>
            </w:pPr>
          </w:p>
          <w:p w14:paraId="0D3C7BD5" w14:textId="77777777" w:rsidR="006D4F4B" w:rsidRPr="00C43CCC" w:rsidRDefault="006D4F4B">
            <w:pPr>
              <w:pStyle w:val="CommentText"/>
              <w:rPr>
                <w:rFonts w:ascii="Arial" w:hAnsi="Arial"/>
              </w:rPr>
            </w:pPr>
          </w:p>
          <w:p w14:paraId="6467618F" w14:textId="77777777" w:rsidR="006D4F4B" w:rsidRPr="00C43CCC" w:rsidRDefault="006D4F4B">
            <w:pPr>
              <w:pStyle w:val="CommentText"/>
              <w:numPr>
                <w:ilvl w:val="0"/>
                <w:numId w:val="3"/>
              </w:numPr>
              <w:rPr>
                <w:rFonts w:ascii="Arial" w:hAnsi="Arial"/>
              </w:rPr>
            </w:pPr>
            <w:r w:rsidRPr="00C43CCC">
              <w:rPr>
                <w:rFonts w:ascii="Arial" w:hAnsi="Arial"/>
              </w:rPr>
              <w:t xml:space="preserve">What </w:t>
            </w:r>
            <w:proofErr w:type="gramStart"/>
            <w:r w:rsidRPr="00C43CCC">
              <w:rPr>
                <w:rFonts w:ascii="Arial" w:hAnsi="Arial"/>
              </w:rPr>
              <w:t>percent</w:t>
            </w:r>
            <w:proofErr w:type="gramEnd"/>
            <w:r w:rsidRPr="00C43CCC">
              <w:rPr>
                <w:rFonts w:ascii="Arial" w:hAnsi="Arial"/>
              </w:rPr>
              <w:t xml:space="preserve"> of the delays are related to parents not providing</w:t>
            </w:r>
            <w:r w:rsidR="00C54918">
              <w:rPr>
                <w:rFonts w:ascii="Arial" w:hAnsi="Arial"/>
              </w:rPr>
              <w:t>/refusing</w:t>
            </w:r>
            <w:r w:rsidRPr="00C43CCC">
              <w:rPr>
                <w:rFonts w:ascii="Arial" w:hAnsi="Arial"/>
              </w:rPr>
              <w:t xml:space="preserve"> consent for the evaluation?</w:t>
            </w:r>
          </w:p>
          <w:p w14:paraId="6D169A37" w14:textId="77777777" w:rsidR="006D4F4B" w:rsidRDefault="006D4F4B">
            <w:pPr>
              <w:pStyle w:val="CommentText"/>
              <w:rPr>
                <w:rFonts w:ascii="Arial" w:hAnsi="Arial"/>
              </w:rPr>
            </w:pPr>
          </w:p>
          <w:p w14:paraId="17272612" w14:textId="77777777" w:rsidR="00395FDC" w:rsidRDefault="00395FDC">
            <w:pPr>
              <w:pStyle w:val="CommentText"/>
              <w:rPr>
                <w:rFonts w:ascii="Arial" w:hAnsi="Arial"/>
              </w:rPr>
            </w:pPr>
          </w:p>
          <w:p w14:paraId="53EC3E34" w14:textId="77777777" w:rsidR="00395FDC" w:rsidRPr="00C43CCC" w:rsidRDefault="00395FDC">
            <w:pPr>
              <w:pStyle w:val="CommentText"/>
              <w:rPr>
                <w:rFonts w:ascii="Arial" w:hAnsi="Arial"/>
              </w:rPr>
            </w:pPr>
          </w:p>
          <w:p w14:paraId="291B3D8A" w14:textId="77777777" w:rsidR="006D4F4B" w:rsidRDefault="006D4F4B">
            <w:pPr>
              <w:pStyle w:val="CommentText"/>
              <w:rPr>
                <w:rFonts w:ascii="Arial" w:hAnsi="Arial"/>
              </w:rPr>
            </w:pPr>
          </w:p>
          <w:p w14:paraId="15149926" w14:textId="77777777" w:rsidR="008A4088" w:rsidRPr="00C43CCC" w:rsidRDefault="008A4088">
            <w:pPr>
              <w:pStyle w:val="CommentText"/>
              <w:rPr>
                <w:rFonts w:ascii="Arial" w:hAnsi="Arial"/>
              </w:rPr>
            </w:pPr>
          </w:p>
          <w:p w14:paraId="5243FB41" w14:textId="77777777" w:rsidR="006D4F4B" w:rsidRPr="00C43CCC" w:rsidRDefault="006D4F4B">
            <w:pPr>
              <w:pStyle w:val="CommentText"/>
              <w:numPr>
                <w:ilvl w:val="0"/>
                <w:numId w:val="3"/>
              </w:numPr>
              <w:rPr>
                <w:rFonts w:ascii="Arial" w:hAnsi="Arial"/>
              </w:rPr>
            </w:pPr>
            <w:r w:rsidRPr="00C43CCC">
              <w:rPr>
                <w:rFonts w:ascii="Arial" w:hAnsi="Arial"/>
              </w:rPr>
              <w:lastRenderedPageBreak/>
              <w:t xml:space="preserve">What </w:t>
            </w:r>
            <w:proofErr w:type="gramStart"/>
            <w:r w:rsidRPr="00C43CCC">
              <w:rPr>
                <w:rFonts w:ascii="Arial" w:hAnsi="Arial"/>
              </w:rPr>
              <w:t>percent</w:t>
            </w:r>
            <w:proofErr w:type="gramEnd"/>
            <w:r w:rsidRPr="00C43CCC">
              <w:rPr>
                <w:rFonts w:ascii="Arial" w:hAnsi="Arial"/>
              </w:rPr>
              <w:t xml:space="preserve"> of the delays are related to not completing evaluations in a timely manner?  What are the reasons for those delays?</w:t>
            </w:r>
          </w:p>
          <w:p w14:paraId="150ACC26" w14:textId="77777777" w:rsidR="006D4F4B" w:rsidRPr="00C43CCC" w:rsidRDefault="006D4F4B">
            <w:pPr>
              <w:pStyle w:val="CommentText"/>
              <w:rPr>
                <w:rFonts w:ascii="Arial" w:hAnsi="Arial"/>
              </w:rPr>
            </w:pPr>
          </w:p>
          <w:p w14:paraId="5A4697FB" w14:textId="77777777" w:rsidR="006D4F4B" w:rsidRDefault="006D4F4B">
            <w:pPr>
              <w:pStyle w:val="CommentText"/>
              <w:rPr>
                <w:rFonts w:ascii="Arial" w:hAnsi="Arial"/>
              </w:rPr>
            </w:pPr>
          </w:p>
          <w:p w14:paraId="614171A4" w14:textId="77777777" w:rsidR="00395FDC" w:rsidRPr="00C43CCC" w:rsidRDefault="00395FDC">
            <w:pPr>
              <w:pStyle w:val="CommentText"/>
              <w:rPr>
                <w:rFonts w:ascii="Arial" w:hAnsi="Arial"/>
              </w:rPr>
            </w:pPr>
          </w:p>
          <w:p w14:paraId="26B18B47" w14:textId="77777777" w:rsidR="006D4F4B" w:rsidRPr="00C43CCC" w:rsidRDefault="006D4F4B">
            <w:pPr>
              <w:pStyle w:val="CommentText"/>
              <w:numPr>
                <w:ilvl w:val="0"/>
                <w:numId w:val="3"/>
              </w:numPr>
              <w:rPr>
                <w:rFonts w:ascii="Arial" w:hAnsi="Arial"/>
              </w:rPr>
            </w:pPr>
            <w:r w:rsidRPr="00C43CCC">
              <w:rPr>
                <w:rFonts w:ascii="Arial" w:hAnsi="Arial"/>
              </w:rPr>
              <w:t xml:space="preserve">In looking at disaggregated data, is there a difference in timeliness based on specific personnel who provide evaluations? </w:t>
            </w:r>
            <w:r w:rsidR="00102BE4">
              <w:rPr>
                <w:rFonts w:ascii="Arial" w:hAnsi="Arial"/>
              </w:rPr>
              <w:t>B</w:t>
            </w:r>
            <w:r w:rsidRPr="00C43CCC">
              <w:rPr>
                <w:rFonts w:ascii="Arial" w:hAnsi="Arial"/>
              </w:rPr>
              <w:t xml:space="preserve">ased on some other variable in our program?  What were the reasons?  </w:t>
            </w:r>
          </w:p>
          <w:p w14:paraId="0438EF73" w14:textId="77777777" w:rsidR="006D4F4B" w:rsidRDefault="006D4F4B">
            <w:pPr>
              <w:rPr>
                <w:rFonts w:ascii="Arial" w:hAnsi="Arial"/>
                <w:sz w:val="20"/>
                <w:szCs w:val="20"/>
              </w:rPr>
            </w:pPr>
          </w:p>
          <w:p w14:paraId="1746BB4A" w14:textId="77777777" w:rsidR="00395FDC" w:rsidRPr="00C43CCC" w:rsidRDefault="00395FDC">
            <w:pPr>
              <w:rPr>
                <w:rFonts w:ascii="Arial" w:hAnsi="Arial"/>
                <w:sz w:val="20"/>
                <w:szCs w:val="20"/>
              </w:rPr>
            </w:pPr>
          </w:p>
          <w:p w14:paraId="0F8BB551" w14:textId="77777777" w:rsidR="006D4F4B" w:rsidRPr="00C43CCC" w:rsidRDefault="006D4F4B">
            <w:pPr>
              <w:rPr>
                <w:rFonts w:ascii="Arial" w:hAnsi="Arial"/>
                <w:sz w:val="20"/>
                <w:szCs w:val="20"/>
              </w:rPr>
            </w:pPr>
          </w:p>
          <w:p w14:paraId="7DB79713" w14:textId="77777777" w:rsidR="006D4F4B" w:rsidRPr="00C43CCC" w:rsidRDefault="006D4F4B">
            <w:pPr>
              <w:rPr>
                <w:rFonts w:ascii="Arial" w:hAnsi="Arial"/>
                <w:sz w:val="20"/>
                <w:szCs w:val="20"/>
              </w:rPr>
            </w:pPr>
            <w:r w:rsidRPr="00C43CCC">
              <w:rPr>
                <w:rFonts w:ascii="Arial" w:hAnsi="Arial"/>
                <w:sz w:val="20"/>
                <w:szCs w:val="20"/>
              </w:rPr>
              <w:t>Based on provider</w:t>
            </w:r>
            <w:r w:rsidR="00BB34A5">
              <w:rPr>
                <w:rFonts w:ascii="Arial" w:hAnsi="Arial"/>
                <w:sz w:val="20"/>
                <w:szCs w:val="20"/>
              </w:rPr>
              <w:t>/teacher</w:t>
            </w:r>
            <w:r w:rsidRPr="00C43CCC">
              <w:rPr>
                <w:rFonts w:ascii="Arial" w:hAnsi="Arial"/>
                <w:sz w:val="20"/>
                <w:szCs w:val="20"/>
              </w:rPr>
              <w:t xml:space="preserve"> interviews:</w:t>
            </w:r>
          </w:p>
          <w:p w14:paraId="072BAC04" w14:textId="77777777" w:rsidR="006D4F4B" w:rsidRPr="00C43CCC" w:rsidRDefault="006D4F4B">
            <w:pPr>
              <w:rPr>
                <w:rFonts w:ascii="Arial" w:hAnsi="Arial"/>
                <w:sz w:val="20"/>
                <w:szCs w:val="20"/>
              </w:rPr>
            </w:pPr>
          </w:p>
          <w:p w14:paraId="3172CF86" w14:textId="77777777" w:rsidR="006D4F4B" w:rsidRPr="00C43CCC"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Why do our providers</w:t>
            </w:r>
            <w:r w:rsidR="00BB34A5">
              <w:rPr>
                <w:rFonts w:ascii="Arial" w:hAnsi="Arial"/>
                <w:sz w:val="20"/>
                <w:szCs w:val="20"/>
              </w:rPr>
              <w:t>/teachers</w:t>
            </w:r>
            <w:r w:rsidRPr="00C43CCC">
              <w:rPr>
                <w:rFonts w:ascii="Arial" w:hAnsi="Arial"/>
                <w:sz w:val="20"/>
                <w:szCs w:val="20"/>
              </w:rPr>
              <w:t xml:space="preserve"> think we have delays in this area?</w:t>
            </w:r>
          </w:p>
          <w:p w14:paraId="1C9018C1" w14:textId="77777777" w:rsidR="006D4F4B" w:rsidRDefault="006D4F4B" w:rsidP="00395FDC">
            <w:pPr>
              <w:pStyle w:val="CommentText"/>
              <w:tabs>
                <w:tab w:val="num" w:pos="0"/>
              </w:tabs>
              <w:rPr>
                <w:rFonts w:ascii="Arial" w:hAnsi="Arial"/>
              </w:rPr>
            </w:pPr>
          </w:p>
          <w:p w14:paraId="5F126C1E" w14:textId="77777777" w:rsidR="00395FDC" w:rsidRPr="00C43CCC" w:rsidRDefault="00395FDC" w:rsidP="00395FDC">
            <w:pPr>
              <w:pStyle w:val="CommentText"/>
              <w:tabs>
                <w:tab w:val="num" w:pos="0"/>
              </w:tabs>
              <w:rPr>
                <w:rFonts w:ascii="Arial" w:hAnsi="Arial"/>
              </w:rPr>
            </w:pPr>
          </w:p>
          <w:p w14:paraId="60CAAA17" w14:textId="77777777" w:rsidR="006D4F4B" w:rsidRPr="00C43CCC" w:rsidRDefault="006D4F4B" w:rsidP="00395FDC">
            <w:pPr>
              <w:pStyle w:val="CommentText"/>
              <w:tabs>
                <w:tab w:val="num" w:pos="0"/>
              </w:tabs>
              <w:rPr>
                <w:rFonts w:ascii="Arial" w:hAnsi="Arial"/>
              </w:rPr>
            </w:pPr>
          </w:p>
          <w:p w14:paraId="59EC2379" w14:textId="77777777" w:rsidR="006D4F4B" w:rsidRDefault="006D4F4B" w:rsidP="00336FCE">
            <w:pPr>
              <w:numPr>
                <w:ilvl w:val="0"/>
                <w:numId w:val="2"/>
              </w:numPr>
              <w:tabs>
                <w:tab w:val="clear" w:pos="720"/>
                <w:tab w:val="num" w:pos="0"/>
              </w:tabs>
              <w:ind w:left="360"/>
              <w:rPr>
                <w:rFonts w:ascii="Arial" w:hAnsi="Arial"/>
                <w:sz w:val="20"/>
                <w:szCs w:val="20"/>
              </w:rPr>
            </w:pPr>
            <w:r w:rsidRPr="00C43CCC">
              <w:rPr>
                <w:rFonts w:ascii="Arial" w:hAnsi="Arial"/>
                <w:sz w:val="20"/>
                <w:szCs w:val="20"/>
              </w:rPr>
              <w:t>What solutions do they think will address this issue?</w:t>
            </w:r>
          </w:p>
          <w:p w14:paraId="5319C11B" w14:textId="77777777" w:rsidR="00A50071" w:rsidRPr="00C43CCC" w:rsidRDefault="00A50071" w:rsidP="00A50071">
            <w:pPr>
              <w:rPr>
                <w:rFonts w:ascii="Arial" w:hAnsi="Arial"/>
                <w:sz w:val="20"/>
                <w:szCs w:val="20"/>
              </w:rPr>
            </w:pPr>
          </w:p>
          <w:p w14:paraId="1E121515" w14:textId="77777777" w:rsidR="006D4F4B" w:rsidRDefault="006D4F4B" w:rsidP="00395FDC">
            <w:pPr>
              <w:tabs>
                <w:tab w:val="num" w:pos="0"/>
              </w:tabs>
              <w:rPr>
                <w:rFonts w:ascii="Arial" w:hAnsi="Arial"/>
                <w:sz w:val="20"/>
                <w:szCs w:val="20"/>
              </w:rPr>
            </w:pPr>
          </w:p>
          <w:p w14:paraId="36BF8C2A" w14:textId="77777777" w:rsidR="00395FDC" w:rsidRPr="00C43CCC" w:rsidRDefault="00395FDC" w:rsidP="00395FDC">
            <w:pPr>
              <w:tabs>
                <w:tab w:val="num" w:pos="0"/>
              </w:tabs>
              <w:rPr>
                <w:rFonts w:ascii="Arial" w:hAnsi="Arial"/>
                <w:sz w:val="20"/>
                <w:szCs w:val="20"/>
              </w:rPr>
            </w:pPr>
          </w:p>
          <w:p w14:paraId="6D70F04F" w14:textId="77777777" w:rsidR="006D4F4B" w:rsidRPr="00C43CCC" w:rsidRDefault="006D4F4B" w:rsidP="00395FDC">
            <w:pPr>
              <w:tabs>
                <w:tab w:val="num" w:pos="0"/>
              </w:tabs>
              <w:rPr>
                <w:rFonts w:ascii="Arial" w:hAnsi="Arial"/>
                <w:sz w:val="20"/>
                <w:szCs w:val="20"/>
              </w:rPr>
            </w:pPr>
          </w:p>
          <w:p w14:paraId="20C00ABA" w14:textId="77777777" w:rsidR="006D4F4B" w:rsidRPr="00C43CCC" w:rsidRDefault="006D4F4B" w:rsidP="00A50071">
            <w:pPr>
              <w:numPr>
                <w:ilvl w:val="0"/>
                <w:numId w:val="18"/>
              </w:numPr>
              <w:rPr>
                <w:rFonts w:ascii="Arial" w:hAnsi="Arial"/>
                <w:sz w:val="20"/>
                <w:szCs w:val="20"/>
              </w:rPr>
            </w:pPr>
            <w:r w:rsidRPr="00C43CCC">
              <w:rPr>
                <w:rFonts w:ascii="Arial" w:hAnsi="Arial"/>
                <w:sz w:val="20"/>
                <w:szCs w:val="20"/>
              </w:rPr>
              <w:t>Do providers</w:t>
            </w:r>
            <w:r w:rsidR="00BB34A5">
              <w:rPr>
                <w:rFonts w:ascii="Arial" w:hAnsi="Arial"/>
                <w:sz w:val="20"/>
                <w:szCs w:val="20"/>
              </w:rPr>
              <w:t>/teachers</w:t>
            </w:r>
            <w:r w:rsidRPr="00C43CCC">
              <w:rPr>
                <w:rFonts w:ascii="Arial" w:hAnsi="Arial"/>
                <w:sz w:val="20"/>
                <w:szCs w:val="20"/>
              </w:rPr>
              <w:t xml:space="preserve"> know how to include families in the </w:t>
            </w:r>
            <w:r w:rsidR="00C54918">
              <w:rPr>
                <w:rFonts w:ascii="Arial" w:hAnsi="Arial"/>
                <w:sz w:val="20"/>
                <w:szCs w:val="20"/>
              </w:rPr>
              <w:t xml:space="preserve">eligibility and </w:t>
            </w:r>
            <w:r w:rsidRPr="00C43CCC">
              <w:rPr>
                <w:rFonts w:ascii="Arial" w:hAnsi="Arial"/>
                <w:sz w:val="20"/>
                <w:szCs w:val="20"/>
              </w:rPr>
              <w:t>IEP process, information sharing</w:t>
            </w:r>
            <w:r w:rsidR="000C4964">
              <w:rPr>
                <w:rFonts w:ascii="Arial" w:hAnsi="Arial"/>
                <w:sz w:val="20"/>
                <w:szCs w:val="20"/>
              </w:rPr>
              <w:t>,</w:t>
            </w:r>
            <w:r w:rsidRPr="00C43CCC">
              <w:rPr>
                <w:rFonts w:ascii="Arial" w:hAnsi="Arial"/>
                <w:sz w:val="20"/>
                <w:szCs w:val="20"/>
              </w:rPr>
              <w:t xml:space="preserve"> and team decisions? </w:t>
            </w:r>
          </w:p>
          <w:p w14:paraId="02683726" w14:textId="77777777" w:rsidR="006D4F4B" w:rsidRPr="00C43CCC" w:rsidRDefault="006D4F4B" w:rsidP="00395FDC">
            <w:pPr>
              <w:tabs>
                <w:tab w:val="num" w:pos="0"/>
              </w:tabs>
              <w:rPr>
                <w:rFonts w:ascii="Arial" w:hAnsi="Arial"/>
                <w:sz w:val="20"/>
                <w:szCs w:val="20"/>
              </w:rPr>
            </w:pPr>
          </w:p>
          <w:p w14:paraId="73185B68" w14:textId="77777777" w:rsidR="006D4F4B" w:rsidRDefault="006D4F4B" w:rsidP="00395FDC">
            <w:pPr>
              <w:tabs>
                <w:tab w:val="num" w:pos="0"/>
              </w:tabs>
              <w:rPr>
                <w:rFonts w:ascii="Arial" w:hAnsi="Arial"/>
                <w:sz w:val="20"/>
                <w:szCs w:val="20"/>
              </w:rPr>
            </w:pPr>
          </w:p>
          <w:p w14:paraId="0877A43E" w14:textId="77777777" w:rsidR="00395FDC" w:rsidRPr="00C43CCC" w:rsidRDefault="00395FDC" w:rsidP="00395FDC">
            <w:pPr>
              <w:tabs>
                <w:tab w:val="num" w:pos="0"/>
              </w:tabs>
              <w:rPr>
                <w:rFonts w:ascii="Arial" w:hAnsi="Arial"/>
                <w:sz w:val="20"/>
                <w:szCs w:val="20"/>
              </w:rPr>
            </w:pPr>
          </w:p>
          <w:p w14:paraId="70E48183" w14:textId="77777777" w:rsidR="006D4F4B" w:rsidRPr="00C43CCC" w:rsidRDefault="006D4F4B" w:rsidP="00A50071">
            <w:pPr>
              <w:numPr>
                <w:ilvl w:val="0"/>
                <w:numId w:val="17"/>
              </w:numPr>
              <w:rPr>
                <w:rFonts w:ascii="Arial" w:hAnsi="Arial"/>
                <w:sz w:val="20"/>
                <w:szCs w:val="20"/>
              </w:rPr>
            </w:pPr>
            <w:r w:rsidRPr="00C43CCC">
              <w:rPr>
                <w:rFonts w:ascii="Arial" w:hAnsi="Arial"/>
                <w:sz w:val="20"/>
                <w:szCs w:val="20"/>
              </w:rPr>
              <w:t>Do providers</w:t>
            </w:r>
            <w:r w:rsidR="00BB34A5">
              <w:rPr>
                <w:rFonts w:ascii="Arial" w:hAnsi="Arial"/>
                <w:sz w:val="20"/>
                <w:szCs w:val="20"/>
              </w:rPr>
              <w:t>/teachers</w:t>
            </w:r>
            <w:r w:rsidRPr="00C43CCC">
              <w:rPr>
                <w:rFonts w:ascii="Arial" w:hAnsi="Arial"/>
                <w:sz w:val="20"/>
                <w:szCs w:val="20"/>
              </w:rPr>
              <w:t xml:space="preserve"> know how to adapt the </w:t>
            </w:r>
            <w:r w:rsidR="00C54918">
              <w:rPr>
                <w:rFonts w:ascii="Arial" w:hAnsi="Arial"/>
                <w:sz w:val="20"/>
                <w:szCs w:val="20"/>
              </w:rPr>
              <w:t xml:space="preserve">eligibility and </w:t>
            </w:r>
            <w:r w:rsidRPr="00C43CCC">
              <w:rPr>
                <w:rFonts w:ascii="Arial" w:hAnsi="Arial"/>
                <w:sz w:val="20"/>
                <w:szCs w:val="20"/>
              </w:rPr>
              <w:t>IEP process for culturally or linguistically diverse families?</w:t>
            </w:r>
          </w:p>
          <w:p w14:paraId="09497821" w14:textId="77777777" w:rsidR="006D4F4B" w:rsidRDefault="006D4F4B">
            <w:pPr>
              <w:rPr>
                <w:rFonts w:ascii="Arial" w:hAnsi="Arial"/>
                <w:sz w:val="20"/>
                <w:szCs w:val="20"/>
              </w:rPr>
            </w:pPr>
          </w:p>
          <w:p w14:paraId="62922F13" w14:textId="77777777" w:rsidR="00395FDC" w:rsidRDefault="00395FDC">
            <w:pPr>
              <w:rPr>
                <w:rFonts w:ascii="Arial" w:hAnsi="Arial"/>
                <w:sz w:val="20"/>
                <w:szCs w:val="20"/>
              </w:rPr>
            </w:pPr>
          </w:p>
          <w:p w14:paraId="1D24E8BC" w14:textId="77777777" w:rsidR="00395FDC" w:rsidRPr="00C43CCC" w:rsidRDefault="00395FDC">
            <w:pPr>
              <w:rPr>
                <w:rFonts w:ascii="Arial" w:hAnsi="Arial"/>
                <w:sz w:val="20"/>
                <w:szCs w:val="20"/>
              </w:rPr>
            </w:pPr>
          </w:p>
          <w:p w14:paraId="2C013F4D" w14:textId="77777777" w:rsidR="006D4F4B" w:rsidRPr="00C43CCC" w:rsidRDefault="006D4F4B">
            <w:pPr>
              <w:rPr>
                <w:rFonts w:ascii="Arial" w:hAnsi="Arial"/>
                <w:sz w:val="20"/>
                <w:szCs w:val="20"/>
              </w:rPr>
            </w:pPr>
          </w:p>
        </w:tc>
      </w:tr>
    </w:tbl>
    <w:p w14:paraId="0A31D702" w14:textId="77777777" w:rsidR="006D4F4B" w:rsidRPr="00C43CCC" w:rsidRDefault="006D4F4B">
      <w:pPr>
        <w:rPr>
          <w:rFonts w:ascii="Arial" w:hAnsi="Arial"/>
        </w:rPr>
      </w:pPr>
    </w:p>
    <w:p w14:paraId="35121223" w14:textId="77777777" w:rsidR="006D4F4B" w:rsidRDefault="006D4F4B">
      <w:pPr>
        <w:pStyle w:val="Caption"/>
        <w:ind w:firstLine="360"/>
        <w:rPr>
          <w:rFonts w:ascii="Arial" w:hAnsi="Arial"/>
          <w:sz w:val="22"/>
          <w:szCs w:val="22"/>
        </w:rPr>
      </w:pPr>
    </w:p>
    <w:p w14:paraId="114E9B37" w14:textId="77777777" w:rsidR="00395FDC" w:rsidRDefault="00395FDC" w:rsidP="00395FDC"/>
    <w:p w14:paraId="0FA53FEF" w14:textId="77777777" w:rsidR="00395FDC" w:rsidRPr="00395FDC" w:rsidRDefault="00395FDC" w:rsidP="00395FDC"/>
    <w:p w14:paraId="51927B15" w14:textId="77777777" w:rsidR="006D4F4B" w:rsidRPr="00C43CCC" w:rsidRDefault="006D4F4B">
      <w:pPr>
        <w:pStyle w:val="Caption"/>
        <w:rPr>
          <w:rFonts w:ascii="Arial" w:hAnsi="Arial"/>
          <w:sz w:val="22"/>
          <w:szCs w:val="22"/>
          <w:u w:val="single"/>
        </w:rPr>
      </w:pPr>
      <w:r w:rsidRPr="00C43CCC">
        <w:rPr>
          <w:rFonts w:ascii="Arial" w:hAnsi="Arial"/>
          <w:sz w:val="22"/>
          <w:szCs w:val="22"/>
          <w:u w:val="single"/>
        </w:rPr>
        <w:lastRenderedPageBreak/>
        <w:t>Summary From Indicator B-12 Analysis</w:t>
      </w:r>
    </w:p>
    <w:p w14:paraId="7B88A480" w14:textId="77777777" w:rsidR="006D4F4B" w:rsidRPr="00C43CCC" w:rsidRDefault="006D4F4B">
      <w:pPr>
        <w:rPr>
          <w:rFonts w:ascii="Arial" w:hAnsi="Arial"/>
        </w:rPr>
      </w:pPr>
    </w:p>
    <w:p w14:paraId="441BB477" w14:textId="77777777" w:rsidR="006D4F4B" w:rsidRPr="00C43CCC" w:rsidRDefault="006D4F4B">
      <w:pPr>
        <w:numPr>
          <w:ilvl w:val="0"/>
          <w:numId w:val="1"/>
        </w:numPr>
        <w:rPr>
          <w:rFonts w:ascii="Arial" w:hAnsi="Arial"/>
          <w:sz w:val="20"/>
          <w:szCs w:val="20"/>
        </w:rPr>
      </w:pPr>
      <w:r w:rsidRPr="00C43CCC">
        <w:rPr>
          <w:rFonts w:ascii="Arial" w:hAnsi="Arial"/>
          <w:sz w:val="20"/>
          <w:szCs w:val="20"/>
        </w:rPr>
        <w:t>Based on the data/information identified above, what categories of factors/reasons (e.g. procedures, infrastructure, practice, training, technical assistance, data and supervision) relate to our current noncompliance?</w:t>
      </w:r>
      <w:r w:rsidR="00C43CCC" w:rsidRPr="00C43CCC">
        <w:rPr>
          <w:rFonts w:ascii="Arial" w:hAnsi="Arial"/>
          <w:sz w:val="20"/>
          <w:szCs w:val="20"/>
        </w:rPr>
        <w:t xml:space="preserve">  </w:t>
      </w:r>
      <w:r w:rsidR="00102BE4">
        <w:rPr>
          <w:rFonts w:ascii="Arial" w:hAnsi="Arial"/>
          <w:sz w:val="20"/>
          <w:szCs w:val="20"/>
        </w:rPr>
        <w:t>(</w:t>
      </w:r>
      <w:r w:rsidR="00C43CCC" w:rsidRPr="00C43CCC">
        <w:rPr>
          <w:rFonts w:ascii="Arial" w:hAnsi="Arial"/>
          <w:sz w:val="20"/>
          <w:szCs w:val="20"/>
        </w:rPr>
        <w:t>It should be assumed that issues will not be identified in all categories of factors or reasons.</w:t>
      </w:r>
      <w:r w:rsidR="00102BE4">
        <w:rPr>
          <w:rFonts w:ascii="Arial" w:hAnsi="Arial"/>
          <w:sz w:val="20"/>
          <w:szCs w:val="20"/>
        </w:rPr>
        <w:t>)</w:t>
      </w:r>
    </w:p>
    <w:p w14:paraId="75E71DB5" w14:textId="77777777" w:rsidR="006D4F4B" w:rsidRPr="00C43CCC" w:rsidRDefault="006D4F4B">
      <w:pPr>
        <w:rPr>
          <w:rFonts w:ascii="Arial" w:hAnsi="Arial"/>
          <w:sz w:val="20"/>
          <w:szCs w:val="20"/>
        </w:rPr>
      </w:pPr>
    </w:p>
    <w:p w14:paraId="3E6B98D9" w14:textId="77777777" w:rsidR="006D4F4B" w:rsidRDefault="006D4F4B">
      <w:pPr>
        <w:rPr>
          <w:rFonts w:ascii="Arial" w:hAnsi="Arial"/>
          <w:sz w:val="20"/>
          <w:szCs w:val="20"/>
        </w:rPr>
      </w:pPr>
    </w:p>
    <w:p w14:paraId="40D38C7B" w14:textId="77777777" w:rsidR="000C050C" w:rsidRDefault="000C050C">
      <w:pPr>
        <w:rPr>
          <w:rFonts w:ascii="Arial" w:hAnsi="Arial"/>
          <w:sz w:val="20"/>
          <w:szCs w:val="20"/>
        </w:rPr>
      </w:pPr>
    </w:p>
    <w:p w14:paraId="0EC127BF" w14:textId="77777777" w:rsidR="000C050C" w:rsidRDefault="000C050C">
      <w:pPr>
        <w:rPr>
          <w:rFonts w:ascii="Arial" w:hAnsi="Arial"/>
          <w:sz w:val="20"/>
          <w:szCs w:val="20"/>
        </w:rPr>
      </w:pPr>
    </w:p>
    <w:p w14:paraId="231E94CB" w14:textId="77777777" w:rsidR="000C050C" w:rsidRPr="00C43CCC" w:rsidRDefault="000C050C">
      <w:pPr>
        <w:rPr>
          <w:rFonts w:ascii="Arial" w:hAnsi="Arial"/>
          <w:sz w:val="20"/>
          <w:szCs w:val="20"/>
        </w:rPr>
      </w:pPr>
    </w:p>
    <w:p w14:paraId="673EF162" w14:textId="77777777" w:rsidR="006D4F4B" w:rsidRPr="00C43CCC" w:rsidRDefault="006D4F4B">
      <w:pPr>
        <w:ind w:left="720"/>
        <w:rPr>
          <w:rFonts w:ascii="Arial" w:hAnsi="Arial"/>
          <w:sz w:val="20"/>
          <w:szCs w:val="20"/>
        </w:rPr>
      </w:pPr>
    </w:p>
    <w:p w14:paraId="74BF1AEF" w14:textId="77777777" w:rsidR="006D4F4B" w:rsidRPr="00C43CCC" w:rsidRDefault="006D4F4B">
      <w:pPr>
        <w:numPr>
          <w:ilvl w:val="0"/>
          <w:numId w:val="1"/>
        </w:numPr>
        <w:rPr>
          <w:rFonts w:ascii="Arial" w:hAnsi="Arial"/>
          <w:sz w:val="20"/>
          <w:szCs w:val="20"/>
        </w:rPr>
      </w:pPr>
      <w:r w:rsidRPr="00C43CCC">
        <w:rPr>
          <w:rFonts w:ascii="Arial" w:hAnsi="Arial"/>
          <w:sz w:val="20"/>
          <w:szCs w:val="20"/>
        </w:rPr>
        <w:t xml:space="preserve">What strategies related to these categories of factors/reasons should we include in our CAP?  For each strategy, include who is responsible and the timeline for completing the strategy. </w:t>
      </w:r>
    </w:p>
    <w:p w14:paraId="627936F6" w14:textId="77777777" w:rsidR="00A422B8" w:rsidRDefault="00A422B8" w:rsidP="00A422B8">
      <w:pPr>
        <w:ind w:left="360"/>
        <w:rPr>
          <w:rFonts w:ascii="Arial" w:hAnsi="Arial"/>
          <w:b/>
        </w:rPr>
      </w:pPr>
    </w:p>
    <w:p w14:paraId="5F3E6A2F" w14:textId="77777777" w:rsidR="00194563" w:rsidRDefault="00194563" w:rsidP="00194563">
      <w:pPr>
        <w:rPr>
          <w:rFonts w:ascii="Arial" w:hAnsi="Arial"/>
          <w:sz w:val="20"/>
          <w:szCs w:val="20"/>
        </w:rPr>
      </w:pPr>
      <w:r w:rsidRPr="00194563">
        <w:rPr>
          <w:rFonts w:ascii="Arial" w:hAnsi="Arial"/>
          <w:sz w:val="20"/>
          <w:szCs w:val="20"/>
        </w:rPr>
        <w:t>NOTE</w:t>
      </w:r>
      <w:proofErr w:type="gramStart"/>
      <w:r w:rsidRPr="00194563">
        <w:rPr>
          <w:rFonts w:ascii="Arial" w:hAnsi="Arial"/>
          <w:sz w:val="20"/>
          <w:szCs w:val="20"/>
        </w:rPr>
        <w:t xml:space="preserve">:  </w:t>
      </w:r>
      <w:r w:rsidR="009D1CAF">
        <w:rPr>
          <w:rFonts w:ascii="Arial" w:hAnsi="Arial"/>
          <w:sz w:val="20"/>
          <w:szCs w:val="20"/>
        </w:rPr>
        <w:t>Based</w:t>
      </w:r>
      <w:proofErr w:type="gramEnd"/>
      <w:r w:rsidR="009D1CAF">
        <w:rPr>
          <w:rFonts w:ascii="Arial" w:hAnsi="Arial"/>
          <w:sz w:val="20"/>
          <w:szCs w:val="20"/>
        </w:rPr>
        <w:t xml:space="preserve"> upon the results of the investigation and analysis of data, i</w:t>
      </w:r>
      <w:r w:rsidRPr="00194563">
        <w:rPr>
          <w:rFonts w:ascii="Arial" w:hAnsi="Arial"/>
          <w:sz w:val="20"/>
          <w:szCs w:val="20"/>
        </w:rPr>
        <w:t xml:space="preserve">t is expected that strategies would only be developed in those areas contributing to </w:t>
      </w:r>
      <w:r w:rsidR="009D1CAF">
        <w:rPr>
          <w:rFonts w:ascii="Arial" w:hAnsi="Arial"/>
          <w:sz w:val="20"/>
          <w:szCs w:val="20"/>
        </w:rPr>
        <w:t>the noncompliance</w:t>
      </w:r>
      <w:r>
        <w:rPr>
          <w:rFonts w:ascii="Arial" w:hAnsi="Arial"/>
          <w:sz w:val="20"/>
          <w:szCs w:val="20"/>
        </w:rPr>
        <w:t>.</w:t>
      </w:r>
    </w:p>
    <w:p w14:paraId="787C7FB6" w14:textId="77777777" w:rsidR="00A50071" w:rsidRDefault="00A50071" w:rsidP="00A422B8">
      <w:pPr>
        <w:ind w:left="360"/>
        <w:rPr>
          <w:rFonts w:ascii="Arial" w:hAnsi="Arial"/>
          <w:b/>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6311"/>
        <w:gridCol w:w="2869"/>
        <w:gridCol w:w="1800"/>
      </w:tblGrid>
      <w:tr w:rsidR="00A422B8" w:rsidRPr="00C43CCC" w14:paraId="40ABE5F3" w14:textId="77777777" w:rsidTr="00124354">
        <w:trPr>
          <w:trHeight w:val="674"/>
          <w:tblHeader/>
        </w:trPr>
        <w:tc>
          <w:tcPr>
            <w:tcW w:w="2160" w:type="dxa"/>
            <w:tcBorders>
              <w:top w:val="double" w:sz="4" w:space="0" w:color="auto"/>
              <w:left w:val="double" w:sz="4" w:space="0" w:color="auto"/>
              <w:bottom w:val="double" w:sz="4" w:space="0" w:color="auto"/>
              <w:right w:val="double" w:sz="4" w:space="0" w:color="auto"/>
            </w:tcBorders>
            <w:shd w:val="clear" w:color="auto" w:fill="E6E2E5"/>
            <w:vAlign w:val="center"/>
          </w:tcPr>
          <w:p w14:paraId="5B3C65DF" w14:textId="77777777" w:rsidR="00A422B8" w:rsidRPr="00C43CCC" w:rsidRDefault="00A422B8" w:rsidP="00E45F66">
            <w:pPr>
              <w:jc w:val="center"/>
              <w:rPr>
                <w:rFonts w:ascii="Arial" w:hAnsi="Arial"/>
                <w:b/>
                <w:sz w:val="22"/>
                <w:szCs w:val="22"/>
              </w:rPr>
            </w:pPr>
            <w:r w:rsidRPr="00C43CCC">
              <w:rPr>
                <w:rFonts w:ascii="Arial" w:hAnsi="Arial"/>
                <w:b/>
                <w:sz w:val="22"/>
                <w:szCs w:val="22"/>
              </w:rPr>
              <w:t>Contributing Factor Area</w:t>
            </w:r>
          </w:p>
        </w:tc>
        <w:tc>
          <w:tcPr>
            <w:tcW w:w="6311" w:type="dxa"/>
            <w:tcBorders>
              <w:top w:val="double" w:sz="4" w:space="0" w:color="auto"/>
              <w:left w:val="double" w:sz="4" w:space="0" w:color="auto"/>
              <w:bottom w:val="double" w:sz="4" w:space="0" w:color="auto"/>
              <w:right w:val="double" w:sz="4" w:space="0" w:color="auto"/>
            </w:tcBorders>
            <w:shd w:val="clear" w:color="auto" w:fill="E6E2E5"/>
            <w:vAlign w:val="center"/>
          </w:tcPr>
          <w:p w14:paraId="371D067C" w14:textId="77777777" w:rsidR="00A422B8" w:rsidRPr="00C43CCC" w:rsidRDefault="00A422B8" w:rsidP="00E45F66">
            <w:pPr>
              <w:jc w:val="center"/>
              <w:rPr>
                <w:rFonts w:ascii="Arial" w:hAnsi="Arial"/>
                <w:b/>
                <w:sz w:val="22"/>
                <w:szCs w:val="22"/>
              </w:rPr>
            </w:pPr>
            <w:r w:rsidRPr="00C43CCC">
              <w:rPr>
                <w:rFonts w:ascii="Arial" w:hAnsi="Arial"/>
                <w:b/>
                <w:sz w:val="22"/>
                <w:szCs w:val="22"/>
              </w:rPr>
              <w:t>Strategies</w:t>
            </w:r>
          </w:p>
        </w:tc>
        <w:tc>
          <w:tcPr>
            <w:tcW w:w="2869" w:type="dxa"/>
            <w:tcBorders>
              <w:top w:val="double" w:sz="4" w:space="0" w:color="auto"/>
              <w:left w:val="double" w:sz="4" w:space="0" w:color="auto"/>
              <w:bottom w:val="double" w:sz="4" w:space="0" w:color="auto"/>
              <w:right w:val="double" w:sz="4" w:space="0" w:color="auto"/>
            </w:tcBorders>
            <w:shd w:val="clear" w:color="auto" w:fill="E6E2E5"/>
            <w:vAlign w:val="center"/>
          </w:tcPr>
          <w:p w14:paraId="6F8EA127" w14:textId="77777777" w:rsidR="00A422B8" w:rsidRPr="00C43CCC" w:rsidRDefault="00A422B8" w:rsidP="00E45F66">
            <w:pPr>
              <w:jc w:val="center"/>
              <w:rPr>
                <w:rFonts w:ascii="Arial" w:hAnsi="Arial"/>
                <w:b/>
                <w:sz w:val="22"/>
                <w:szCs w:val="22"/>
              </w:rPr>
            </w:pPr>
            <w:r w:rsidRPr="00C43CCC">
              <w:rPr>
                <w:rFonts w:ascii="Arial" w:hAnsi="Arial"/>
                <w:b/>
                <w:sz w:val="22"/>
                <w:szCs w:val="22"/>
              </w:rPr>
              <w:t>Who is responsible?</w:t>
            </w:r>
          </w:p>
        </w:tc>
        <w:tc>
          <w:tcPr>
            <w:tcW w:w="1800" w:type="dxa"/>
            <w:tcBorders>
              <w:top w:val="double" w:sz="4" w:space="0" w:color="auto"/>
              <w:left w:val="double" w:sz="4" w:space="0" w:color="auto"/>
              <w:bottom w:val="double" w:sz="4" w:space="0" w:color="auto"/>
              <w:right w:val="double" w:sz="4" w:space="0" w:color="auto"/>
            </w:tcBorders>
            <w:shd w:val="clear" w:color="auto" w:fill="E6E2E5"/>
            <w:vAlign w:val="center"/>
          </w:tcPr>
          <w:p w14:paraId="4DC95AC4" w14:textId="77777777" w:rsidR="00A422B8" w:rsidRPr="00C43CCC" w:rsidRDefault="00A422B8" w:rsidP="00E45F66">
            <w:pPr>
              <w:pStyle w:val="Heading1"/>
              <w:ind w:right="-108"/>
              <w:jc w:val="center"/>
              <w:rPr>
                <w:rFonts w:ascii="Arial" w:hAnsi="Arial"/>
                <w:sz w:val="22"/>
                <w:szCs w:val="22"/>
              </w:rPr>
            </w:pPr>
            <w:r w:rsidRPr="00C43CCC">
              <w:rPr>
                <w:rFonts w:ascii="Arial" w:hAnsi="Arial"/>
                <w:sz w:val="22"/>
                <w:szCs w:val="22"/>
              </w:rPr>
              <w:t>Timeline</w:t>
            </w:r>
          </w:p>
        </w:tc>
      </w:tr>
      <w:tr w:rsidR="00A422B8" w:rsidRPr="00C43CCC" w14:paraId="0DE8EB8A" w14:textId="77777777" w:rsidTr="00124354">
        <w:tc>
          <w:tcPr>
            <w:tcW w:w="2160" w:type="dxa"/>
            <w:tcBorders>
              <w:top w:val="double" w:sz="4" w:space="0" w:color="auto"/>
            </w:tcBorders>
          </w:tcPr>
          <w:p w14:paraId="1DA15F77" w14:textId="77777777" w:rsidR="00A422B8" w:rsidRPr="00C43CCC" w:rsidRDefault="00A422B8" w:rsidP="00E45F66">
            <w:pPr>
              <w:spacing w:before="60"/>
              <w:rPr>
                <w:rFonts w:ascii="Arial" w:hAnsi="Arial"/>
                <w:b/>
                <w:sz w:val="22"/>
                <w:szCs w:val="22"/>
              </w:rPr>
            </w:pPr>
            <w:r w:rsidRPr="00C43CCC">
              <w:rPr>
                <w:rFonts w:ascii="Arial" w:hAnsi="Arial"/>
                <w:b/>
                <w:sz w:val="22"/>
                <w:szCs w:val="22"/>
              </w:rPr>
              <w:t>Policies and Procedures</w:t>
            </w:r>
          </w:p>
          <w:p w14:paraId="52D816F2" w14:textId="77777777" w:rsidR="00A422B8" w:rsidRPr="00C43CCC" w:rsidRDefault="00A422B8" w:rsidP="00E45F66">
            <w:pPr>
              <w:spacing w:before="60"/>
              <w:rPr>
                <w:rFonts w:ascii="Arial" w:hAnsi="Arial"/>
                <w:b/>
                <w:sz w:val="22"/>
                <w:szCs w:val="22"/>
              </w:rPr>
            </w:pPr>
          </w:p>
          <w:p w14:paraId="46F51D07" w14:textId="77777777" w:rsidR="00A422B8" w:rsidRPr="00C43CCC" w:rsidRDefault="00A422B8" w:rsidP="00E45F66">
            <w:pPr>
              <w:spacing w:before="60"/>
              <w:rPr>
                <w:rFonts w:ascii="Arial" w:hAnsi="Arial"/>
                <w:b/>
                <w:sz w:val="22"/>
                <w:szCs w:val="22"/>
              </w:rPr>
            </w:pPr>
          </w:p>
        </w:tc>
        <w:tc>
          <w:tcPr>
            <w:tcW w:w="6311" w:type="dxa"/>
            <w:tcBorders>
              <w:top w:val="double" w:sz="4" w:space="0" w:color="auto"/>
            </w:tcBorders>
          </w:tcPr>
          <w:p w14:paraId="44676A96" w14:textId="77777777" w:rsidR="00A422B8" w:rsidRPr="00C43CCC" w:rsidRDefault="00A422B8" w:rsidP="00E45F66">
            <w:pPr>
              <w:rPr>
                <w:rFonts w:ascii="Arial" w:hAnsi="Arial"/>
                <w:b/>
                <w:sz w:val="20"/>
                <w:szCs w:val="20"/>
              </w:rPr>
            </w:pPr>
          </w:p>
        </w:tc>
        <w:tc>
          <w:tcPr>
            <w:tcW w:w="2869" w:type="dxa"/>
            <w:tcBorders>
              <w:top w:val="double" w:sz="4" w:space="0" w:color="auto"/>
            </w:tcBorders>
          </w:tcPr>
          <w:p w14:paraId="4E70DC8D" w14:textId="77777777" w:rsidR="00A422B8" w:rsidRPr="00C43CCC" w:rsidRDefault="00A422B8" w:rsidP="00E45F66">
            <w:pPr>
              <w:rPr>
                <w:rFonts w:ascii="Arial" w:hAnsi="Arial"/>
                <w:b/>
                <w:sz w:val="20"/>
                <w:szCs w:val="20"/>
              </w:rPr>
            </w:pPr>
          </w:p>
        </w:tc>
        <w:tc>
          <w:tcPr>
            <w:tcW w:w="1800" w:type="dxa"/>
            <w:tcBorders>
              <w:top w:val="double" w:sz="4" w:space="0" w:color="auto"/>
            </w:tcBorders>
          </w:tcPr>
          <w:p w14:paraId="5AC9E1D1" w14:textId="77777777" w:rsidR="00A422B8" w:rsidRPr="00C43CCC" w:rsidRDefault="00A422B8" w:rsidP="00E45F66">
            <w:pPr>
              <w:rPr>
                <w:rFonts w:ascii="Arial" w:hAnsi="Arial"/>
                <w:b/>
                <w:sz w:val="20"/>
                <w:szCs w:val="20"/>
              </w:rPr>
            </w:pPr>
          </w:p>
        </w:tc>
      </w:tr>
      <w:tr w:rsidR="00A422B8" w:rsidRPr="00C43CCC" w14:paraId="61338A6C" w14:textId="77777777" w:rsidTr="00124354">
        <w:tc>
          <w:tcPr>
            <w:tcW w:w="2160" w:type="dxa"/>
          </w:tcPr>
          <w:p w14:paraId="3BA0D417" w14:textId="77777777" w:rsidR="00A422B8" w:rsidRPr="00C43CCC" w:rsidRDefault="00A422B8" w:rsidP="00E45F66">
            <w:pPr>
              <w:spacing w:before="60"/>
              <w:rPr>
                <w:rFonts w:ascii="Arial" w:hAnsi="Arial"/>
                <w:b/>
                <w:sz w:val="22"/>
                <w:szCs w:val="22"/>
              </w:rPr>
            </w:pPr>
            <w:r w:rsidRPr="00C43CCC">
              <w:rPr>
                <w:rFonts w:ascii="Arial" w:hAnsi="Arial"/>
                <w:b/>
                <w:sz w:val="22"/>
                <w:szCs w:val="22"/>
              </w:rPr>
              <w:t>Infrastructure</w:t>
            </w:r>
          </w:p>
          <w:p w14:paraId="23F550B9" w14:textId="77777777" w:rsidR="00A422B8" w:rsidRPr="00C43CCC" w:rsidRDefault="00A422B8" w:rsidP="00E45F66">
            <w:pPr>
              <w:spacing w:before="60"/>
              <w:rPr>
                <w:rFonts w:ascii="Arial" w:hAnsi="Arial"/>
                <w:b/>
                <w:sz w:val="22"/>
                <w:szCs w:val="22"/>
              </w:rPr>
            </w:pPr>
          </w:p>
          <w:p w14:paraId="15267EEF" w14:textId="77777777" w:rsidR="00A422B8" w:rsidRPr="00C43CCC" w:rsidRDefault="00A422B8" w:rsidP="00E45F66">
            <w:pPr>
              <w:spacing w:before="60"/>
              <w:rPr>
                <w:rFonts w:ascii="Arial" w:hAnsi="Arial"/>
                <w:b/>
                <w:sz w:val="22"/>
                <w:szCs w:val="22"/>
              </w:rPr>
            </w:pPr>
          </w:p>
          <w:p w14:paraId="00E0535F" w14:textId="77777777" w:rsidR="00A422B8" w:rsidRPr="00C43CCC" w:rsidRDefault="00A422B8" w:rsidP="00E45F66">
            <w:pPr>
              <w:spacing w:before="60"/>
              <w:rPr>
                <w:rFonts w:ascii="Arial" w:hAnsi="Arial"/>
                <w:b/>
                <w:sz w:val="22"/>
                <w:szCs w:val="22"/>
              </w:rPr>
            </w:pPr>
          </w:p>
        </w:tc>
        <w:tc>
          <w:tcPr>
            <w:tcW w:w="6311" w:type="dxa"/>
          </w:tcPr>
          <w:p w14:paraId="38EB0DFF" w14:textId="77777777" w:rsidR="00A422B8" w:rsidRPr="00C43CCC" w:rsidRDefault="00A422B8" w:rsidP="00E45F66">
            <w:pPr>
              <w:rPr>
                <w:rFonts w:ascii="Arial" w:hAnsi="Arial"/>
                <w:b/>
                <w:sz w:val="20"/>
                <w:szCs w:val="20"/>
              </w:rPr>
            </w:pPr>
          </w:p>
        </w:tc>
        <w:tc>
          <w:tcPr>
            <w:tcW w:w="2869" w:type="dxa"/>
          </w:tcPr>
          <w:p w14:paraId="2C84C91B" w14:textId="77777777" w:rsidR="00A422B8" w:rsidRPr="00C43CCC" w:rsidRDefault="00A422B8" w:rsidP="00E45F66">
            <w:pPr>
              <w:rPr>
                <w:rFonts w:ascii="Arial" w:hAnsi="Arial"/>
                <w:b/>
                <w:sz w:val="20"/>
                <w:szCs w:val="20"/>
              </w:rPr>
            </w:pPr>
          </w:p>
        </w:tc>
        <w:tc>
          <w:tcPr>
            <w:tcW w:w="1800" w:type="dxa"/>
          </w:tcPr>
          <w:p w14:paraId="7D23CB19" w14:textId="77777777" w:rsidR="00A422B8" w:rsidRPr="00C43CCC" w:rsidRDefault="00A422B8" w:rsidP="00E45F66">
            <w:pPr>
              <w:rPr>
                <w:rFonts w:ascii="Arial" w:hAnsi="Arial"/>
                <w:b/>
                <w:sz w:val="20"/>
                <w:szCs w:val="20"/>
              </w:rPr>
            </w:pPr>
          </w:p>
        </w:tc>
      </w:tr>
      <w:tr w:rsidR="00A422B8" w:rsidRPr="00C43CCC" w14:paraId="7CCD80FC" w14:textId="77777777" w:rsidTr="00124354">
        <w:tc>
          <w:tcPr>
            <w:tcW w:w="2160" w:type="dxa"/>
          </w:tcPr>
          <w:p w14:paraId="11523352" w14:textId="77777777" w:rsidR="00A422B8" w:rsidRPr="00C43CCC" w:rsidRDefault="00A422B8" w:rsidP="00E45F66">
            <w:pPr>
              <w:spacing w:before="60"/>
              <w:rPr>
                <w:rFonts w:ascii="Arial" w:hAnsi="Arial"/>
                <w:b/>
                <w:sz w:val="22"/>
                <w:szCs w:val="22"/>
              </w:rPr>
            </w:pPr>
            <w:r w:rsidRPr="00C43CCC">
              <w:rPr>
                <w:rFonts w:ascii="Arial" w:hAnsi="Arial"/>
                <w:b/>
                <w:sz w:val="22"/>
                <w:szCs w:val="22"/>
              </w:rPr>
              <w:t>Data</w:t>
            </w:r>
          </w:p>
          <w:p w14:paraId="19877B5A" w14:textId="77777777" w:rsidR="00A422B8" w:rsidRPr="00C43CCC" w:rsidRDefault="00A422B8" w:rsidP="00E45F66">
            <w:pPr>
              <w:spacing w:before="60"/>
              <w:rPr>
                <w:rFonts w:ascii="Arial" w:hAnsi="Arial"/>
                <w:b/>
                <w:sz w:val="22"/>
                <w:szCs w:val="22"/>
              </w:rPr>
            </w:pPr>
          </w:p>
          <w:p w14:paraId="7D93E5C3" w14:textId="77777777" w:rsidR="00A422B8" w:rsidRPr="00C43CCC" w:rsidRDefault="00A422B8" w:rsidP="00E45F66">
            <w:pPr>
              <w:spacing w:before="60"/>
              <w:rPr>
                <w:rFonts w:ascii="Arial" w:hAnsi="Arial"/>
                <w:b/>
                <w:sz w:val="22"/>
                <w:szCs w:val="22"/>
              </w:rPr>
            </w:pPr>
          </w:p>
          <w:p w14:paraId="2DE26147" w14:textId="77777777" w:rsidR="00A422B8" w:rsidRPr="00C43CCC" w:rsidRDefault="00A422B8" w:rsidP="00E45F66">
            <w:pPr>
              <w:spacing w:before="60"/>
              <w:rPr>
                <w:rFonts w:ascii="Arial" w:hAnsi="Arial"/>
                <w:b/>
                <w:sz w:val="22"/>
                <w:szCs w:val="22"/>
              </w:rPr>
            </w:pPr>
          </w:p>
        </w:tc>
        <w:tc>
          <w:tcPr>
            <w:tcW w:w="6311" w:type="dxa"/>
          </w:tcPr>
          <w:p w14:paraId="60BAA8F2" w14:textId="77777777" w:rsidR="00A422B8" w:rsidRPr="00C43CCC" w:rsidRDefault="00A422B8" w:rsidP="00E45F66">
            <w:pPr>
              <w:rPr>
                <w:rFonts w:ascii="Arial" w:hAnsi="Arial"/>
                <w:b/>
                <w:sz w:val="20"/>
                <w:szCs w:val="20"/>
              </w:rPr>
            </w:pPr>
          </w:p>
        </w:tc>
        <w:tc>
          <w:tcPr>
            <w:tcW w:w="2869" w:type="dxa"/>
          </w:tcPr>
          <w:p w14:paraId="73F0490B" w14:textId="77777777" w:rsidR="00A422B8" w:rsidRPr="00C43CCC" w:rsidRDefault="00A422B8" w:rsidP="00E45F66">
            <w:pPr>
              <w:rPr>
                <w:rFonts w:ascii="Arial" w:hAnsi="Arial"/>
                <w:b/>
                <w:sz w:val="20"/>
                <w:szCs w:val="20"/>
              </w:rPr>
            </w:pPr>
          </w:p>
        </w:tc>
        <w:tc>
          <w:tcPr>
            <w:tcW w:w="1800" w:type="dxa"/>
          </w:tcPr>
          <w:p w14:paraId="642F11DF" w14:textId="77777777" w:rsidR="00A422B8" w:rsidRPr="00C43CCC" w:rsidRDefault="00A422B8" w:rsidP="00E45F66">
            <w:pPr>
              <w:rPr>
                <w:rFonts w:ascii="Arial" w:hAnsi="Arial"/>
                <w:b/>
                <w:sz w:val="20"/>
                <w:szCs w:val="20"/>
              </w:rPr>
            </w:pPr>
          </w:p>
        </w:tc>
      </w:tr>
      <w:tr w:rsidR="00A422B8" w:rsidRPr="00C43CCC" w14:paraId="7178F58F" w14:textId="77777777" w:rsidTr="00124354">
        <w:tc>
          <w:tcPr>
            <w:tcW w:w="2160" w:type="dxa"/>
          </w:tcPr>
          <w:p w14:paraId="72DA2FBE" w14:textId="77777777" w:rsidR="00A422B8" w:rsidRPr="00C43CCC" w:rsidRDefault="00A422B8" w:rsidP="00E45F66">
            <w:pPr>
              <w:spacing w:before="60"/>
              <w:rPr>
                <w:rFonts w:ascii="Arial" w:hAnsi="Arial"/>
                <w:b/>
                <w:sz w:val="22"/>
                <w:szCs w:val="22"/>
              </w:rPr>
            </w:pPr>
            <w:r w:rsidRPr="00C43CCC">
              <w:rPr>
                <w:rFonts w:ascii="Arial" w:hAnsi="Arial"/>
                <w:b/>
                <w:sz w:val="22"/>
                <w:szCs w:val="22"/>
              </w:rPr>
              <w:t>Training/</w:t>
            </w:r>
          </w:p>
          <w:p w14:paraId="376670F4" w14:textId="77777777" w:rsidR="00A422B8" w:rsidRPr="00C43CCC" w:rsidRDefault="00A422B8" w:rsidP="00E45F66">
            <w:pPr>
              <w:spacing w:before="60"/>
              <w:rPr>
                <w:rFonts w:ascii="Arial" w:hAnsi="Arial"/>
                <w:b/>
                <w:sz w:val="22"/>
                <w:szCs w:val="22"/>
              </w:rPr>
            </w:pPr>
            <w:r w:rsidRPr="00C43CCC">
              <w:rPr>
                <w:rFonts w:ascii="Arial" w:hAnsi="Arial"/>
                <w:b/>
                <w:sz w:val="22"/>
                <w:szCs w:val="22"/>
              </w:rPr>
              <w:t>Technical Assistance</w:t>
            </w:r>
          </w:p>
          <w:p w14:paraId="70080DE4" w14:textId="77777777" w:rsidR="00A422B8" w:rsidRPr="00C43CCC" w:rsidRDefault="00A422B8" w:rsidP="00E45F66">
            <w:pPr>
              <w:spacing w:before="60"/>
              <w:rPr>
                <w:rFonts w:ascii="Arial" w:hAnsi="Arial"/>
                <w:b/>
                <w:sz w:val="22"/>
                <w:szCs w:val="22"/>
              </w:rPr>
            </w:pPr>
          </w:p>
        </w:tc>
        <w:tc>
          <w:tcPr>
            <w:tcW w:w="6311" w:type="dxa"/>
          </w:tcPr>
          <w:p w14:paraId="0009C816" w14:textId="77777777" w:rsidR="00A422B8" w:rsidRPr="00C43CCC" w:rsidRDefault="00A422B8" w:rsidP="00E45F66">
            <w:pPr>
              <w:rPr>
                <w:rFonts w:ascii="Arial" w:hAnsi="Arial"/>
                <w:b/>
                <w:sz w:val="20"/>
                <w:szCs w:val="20"/>
              </w:rPr>
            </w:pPr>
          </w:p>
        </w:tc>
        <w:tc>
          <w:tcPr>
            <w:tcW w:w="2869" w:type="dxa"/>
          </w:tcPr>
          <w:p w14:paraId="124DA8F8" w14:textId="77777777" w:rsidR="00A422B8" w:rsidRPr="00C43CCC" w:rsidRDefault="00A422B8" w:rsidP="00E45F66">
            <w:pPr>
              <w:rPr>
                <w:rFonts w:ascii="Arial" w:hAnsi="Arial"/>
                <w:b/>
                <w:sz w:val="20"/>
                <w:szCs w:val="20"/>
              </w:rPr>
            </w:pPr>
          </w:p>
        </w:tc>
        <w:tc>
          <w:tcPr>
            <w:tcW w:w="1800" w:type="dxa"/>
          </w:tcPr>
          <w:p w14:paraId="4857F5AE" w14:textId="77777777" w:rsidR="00A422B8" w:rsidRPr="00C43CCC" w:rsidRDefault="00A422B8" w:rsidP="00E45F66">
            <w:pPr>
              <w:rPr>
                <w:rFonts w:ascii="Arial" w:hAnsi="Arial"/>
                <w:b/>
                <w:sz w:val="20"/>
                <w:szCs w:val="20"/>
              </w:rPr>
            </w:pPr>
          </w:p>
        </w:tc>
      </w:tr>
      <w:tr w:rsidR="00A422B8" w:rsidRPr="00C43CCC" w14:paraId="7C2A44C1" w14:textId="77777777" w:rsidTr="00124354">
        <w:tc>
          <w:tcPr>
            <w:tcW w:w="2160" w:type="dxa"/>
          </w:tcPr>
          <w:p w14:paraId="48716569" w14:textId="77777777" w:rsidR="00A422B8" w:rsidRPr="00C43CCC" w:rsidRDefault="00A422B8" w:rsidP="00E45F66">
            <w:pPr>
              <w:spacing w:before="60"/>
              <w:rPr>
                <w:rFonts w:ascii="Arial" w:hAnsi="Arial"/>
                <w:b/>
                <w:sz w:val="22"/>
                <w:szCs w:val="22"/>
              </w:rPr>
            </w:pPr>
            <w:r w:rsidRPr="00C43CCC">
              <w:rPr>
                <w:rFonts w:ascii="Arial" w:hAnsi="Arial"/>
                <w:b/>
                <w:sz w:val="22"/>
                <w:szCs w:val="22"/>
              </w:rPr>
              <w:lastRenderedPageBreak/>
              <w:t>Supervision</w:t>
            </w:r>
          </w:p>
          <w:p w14:paraId="414C4DBA" w14:textId="77777777" w:rsidR="00A422B8" w:rsidRPr="00C43CCC" w:rsidRDefault="00A422B8" w:rsidP="00E45F66">
            <w:pPr>
              <w:spacing w:before="60"/>
              <w:rPr>
                <w:rFonts w:ascii="Arial" w:hAnsi="Arial"/>
                <w:b/>
                <w:sz w:val="22"/>
                <w:szCs w:val="22"/>
              </w:rPr>
            </w:pPr>
          </w:p>
          <w:p w14:paraId="274EB795" w14:textId="77777777" w:rsidR="00A422B8" w:rsidRPr="00C43CCC" w:rsidRDefault="00A422B8" w:rsidP="00E45F66">
            <w:pPr>
              <w:spacing w:before="60"/>
              <w:rPr>
                <w:rFonts w:ascii="Arial" w:hAnsi="Arial"/>
                <w:b/>
                <w:sz w:val="22"/>
                <w:szCs w:val="22"/>
              </w:rPr>
            </w:pPr>
          </w:p>
          <w:p w14:paraId="11E58EE5" w14:textId="77777777" w:rsidR="00A422B8" w:rsidRPr="00C43CCC" w:rsidRDefault="00A422B8" w:rsidP="00E45F66">
            <w:pPr>
              <w:spacing w:before="60"/>
              <w:rPr>
                <w:rFonts w:ascii="Arial" w:hAnsi="Arial"/>
                <w:b/>
                <w:sz w:val="22"/>
                <w:szCs w:val="22"/>
              </w:rPr>
            </w:pPr>
          </w:p>
        </w:tc>
        <w:tc>
          <w:tcPr>
            <w:tcW w:w="6311" w:type="dxa"/>
          </w:tcPr>
          <w:p w14:paraId="2EA7B0C6" w14:textId="77777777" w:rsidR="00A422B8" w:rsidRPr="00C43CCC" w:rsidRDefault="00A422B8" w:rsidP="00E45F66">
            <w:pPr>
              <w:rPr>
                <w:rFonts w:ascii="Arial" w:hAnsi="Arial"/>
                <w:b/>
                <w:sz w:val="20"/>
                <w:szCs w:val="20"/>
              </w:rPr>
            </w:pPr>
          </w:p>
        </w:tc>
        <w:tc>
          <w:tcPr>
            <w:tcW w:w="2869" w:type="dxa"/>
          </w:tcPr>
          <w:p w14:paraId="72355DA4" w14:textId="77777777" w:rsidR="00A422B8" w:rsidRPr="00C43CCC" w:rsidRDefault="00A422B8" w:rsidP="00E45F66">
            <w:pPr>
              <w:rPr>
                <w:rFonts w:ascii="Arial" w:hAnsi="Arial"/>
                <w:b/>
                <w:sz w:val="20"/>
                <w:szCs w:val="20"/>
              </w:rPr>
            </w:pPr>
          </w:p>
        </w:tc>
        <w:tc>
          <w:tcPr>
            <w:tcW w:w="1800" w:type="dxa"/>
          </w:tcPr>
          <w:p w14:paraId="045641E3" w14:textId="77777777" w:rsidR="00A422B8" w:rsidRPr="00C43CCC" w:rsidRDefault="00A422B8" w:rsidP="00E45F66">
            <w:pPr>
              <w:rPr>
                <w:rFonts w:ascii="Arial" w:hAnsi="Arial"/>
                <w:b/>
                <w:sz w:val="20"/>
                <w:szCs w:val="20"/>
              </w:rPr>
            </w:pPr>
          </w:p>
        </w:tc>
      </w:tr>
      <w:tr w:rsidR="00A422B8" w:rsidRPr="00C43CCC" w14:paraId="485FC9F1" w14:textId="77777777" w:rsidTr="00124354">
        <w:tc>
          <w:tcPr>
            <w:tcW w:w="2160" w:type="dxa"/>
          </w:tcPr>
          <w:p w14:paraId="7C9C8F27" w14:textId="77777777" w:rsidR="00A422B8" w:rsidRPr="00C43CCC" w:rsidRDefault="00A422B8" w:rsidP="00E45F66">
            <w:pPr>
              <w:spacing w:before="60"/>
              <w:rPr>
                <w:rFonts w:ascii="Arial" w:hAnsi="Arial"/>
                <w:b/>
                <w:sz w:val="22"/>
                <w:szCs w:val="22"/>
              </w:rPr>
            </w:pPr>
            <w:r w:rsidRPr="00C43CCC">
              <w:rPr>
                <w:rFonts w:ascii="Arial" w:hAnsi="Arial"/>
                <w:b/>
                <w:sz w:val="22"/>
                <w:szCs w:val="22"/>
              </w:rPr>
              <w:t>Provider</w:t>
            </w:r>
            <w:r w:rsidR="00124354">
              <w:rPr>
                <w:rFonts w:ascii="Arial" w:hAnsi="Arial"/>
                <w:b/>
                <w:sz w:val="22"/>
                <w:szCs w:val="22"/>
              </w:rPr>
              <w:t>/Teacher</w:t>
            </w:r>
            <w:r w:rsidRPr="00C43CCC">
              <w:rPr>
                <w:rFonts w:ascii="Arial" w:hAnsi="Arial"/>
                <w:b/>
                <w:sz w:val="22"/>
                <w:szCs w:val="22"/>
              </w:rPr>
              <w:t xml:space="preserve"> Practices</w:t>
            </w:r>
          </w:p>
          <w:p w14:paraId="1D2CD2DE" w14:textId="77777777" w:rsidR="00A422B8" w:rsidRPr="00C43CCC" w:rsidRDefault="00A422B8" w:rsidP="00E45F66">
            <w:pPr>
              <w:spacing w:before="60"/>
              <w:rPr>
                <w:rFonts w:ascii="Arial" w:hAnsi="Arial"/>
                <w:b/>
                <w:sz w:val="22"/>
                <w:szCs w:val="22"/>
              </w:rPr>
            </w:pPr>
          </w:p>
          <w:p w14:paraId="5BA24053" w14:textId="77777777" w:rsidR="00A422B8" w:rsidRPr="00C43CCC" w:rsidRDefault="00A422B8" w:rsidP="00E45F66">
            <w:pPr>
              <w:spacing w:before="60"/>
              <w:rPr>
                <w:rFonts w:ascii="Arial" w:hAnsi="Arial"/>
                <w:b/>
                <w:sz w:val="22"/>
                <w:szCs w:val="22"/>
              </w:rPr>
            </w:pPr>
          </w:p>
        </w:tc>
        <w:tc>
          <w:tcPr>
            <w:tcW w:w="6311" w:type="dxa"/>
          </w:tcPr>
          <w:p w14:paraId="7A8A9A66" w14:textId="77777777" w:rsidR="00A422B8" w:rsidRPr="00C43CCC" w:rsidRDefault="00A422B8" w:rsidP="00E45F66">
            <w:pPr>
              <w:rPr>
                <w:rFonts w:ascii="Arial" w:hAnsi="Arial"/>
                <w:b/>
                <w:sz w:val="20"/>
                <w:szCs w:val="20"/>
              </w:rPr>
            </w:pPr>
          </w:p>
        </w:tc>
        <w:tc>
          <w:tcPr>
            <w:tcW w:w="2869" w:type="dxa"/>
          </w:tcPr>
          <w:p w14:paraId="32522AA0" w14:textId="77777777" w:rsidR="00A422B8" w:rsidRPr="00C43CCC" w:rsidRDefault="00A422B8" w:rsidP="00E45F66">
            <w:pPr>
              <w:rPr>
                <w:rFonts w:ascii="Arial" w:hAnsi="Arial"/>
                <w:b/>
                <w:sz w:val="20"/>
                <w:szCs w:val="20"/>
              </w:rPr>
            </w:pPr>
          </w:p>
        </w:tc>
        <w:tc>
          <w:tcPr>
            <w:tcW w:w="1800" w:type="dxa"/>
          </w:tcPr>
          <w:p w14:paraId="153A0170" w14:textId="77777777" w:rsidR="00A422B8" w:rsidRPr="00C43CCC" w:rsidRDefault="00A422B8" w:rsidP="00E45F66">
            <w:pPr>
              <w:rPr>
                <w:rFonts w:ascii="Arial" w:hAnsi="Arial"/>
                <w:b/>
                <w:sz w:val="20"/>
                <w:szCs w:val="20"/>
              </w:rPr>
            </w:pPr>
          </w:p>
          <w:p w14:paraId="6D55D9D6" w14:textId="77777777" w:rsidR="00A422B8" w:rsidRPr="00C43CCC" w:rsidRDefault="00A422B8" w:rsidP="00E45F66">
            <w:pPr>
              <w:rPr>
                <w:rFonts w:ascii="Arial" w:hAnsi="Arial"/>
                <w:b/>
                <w:sz w:val="20"/>
                <w:szCs w:val="20"/>
              </w:rPr>
            </w:pPr>
          </w:p>
          <w:p w14:paraId="1192D0C5" w14:textId="77777777" w:rsidR="00A422B8" w:rsidRPr="00C43CCC" w:rsidRDefault="00A422B8" w:rsidP="00E45F66">
            <w:pPr>
              <w:rPr>
                <w:rFonts w:ascii="Arial" w:hAnsi="Arial"/>
                <w:b/>
                <w:sz w:val="20"/>
                <w:szCs w:val="20"/>
              </w:rPr>
            </w:pPr>
          </w:p>
        </w:tc>
      </w:tr>
    </w:tbl>
    <w:p w14:paraId="1DD2FB1E" w14:textId="77777777" w:rsidR="006D4F4B" w:rsidRPr="00C43CCC" w:rsidRDefault="006D4F4B" w:rsidP="00811AFC">
      <w:pPr>
        <w:rPr>
          <w:rFonts w:ascii="Arial" w:hAnsi="Arial"/>
          <w:b/>
          <w:sz w:val="20"/>
          <w:szCs w:val="20"/>
        </w:rPr>
      </w:pPr>
    </w:p>
    <w:p w14:paraId="41F87C33" w14:textId="77777777" w:rsidR="00B37E49" w:rsidRDefault="00B37E49" w:rsidP="00B37E49">
      <w:pPr>
        <w:rPr>
          <w:rFonts w:ascii="Arial" w:hAnsi="Arial"/>
          <w:sz w:val="20"/>
          <w:szCs w:val="20"/>
        </w:rPr>
      </w:pPr>
    </w:p>
    <w:p w14:paraId="74C1833F" w14:textId="77777777" w:rsidR="00B37E49" w:rsidRPr="00B37E49" w:rsidRDefault="00B37E49" w:rsidP="00B37E49">
      <w:pPr>
        <w:numPr>
          <w:ilvl w:val="0"/>
          <w:numId w:val="21"/>
        </w:numPr>
        <w:ind w:left="720"/>
        <w:rPr>
          <w:rFonts w:ascii="Arial" w:hAnsi="Arial" w:cs="Arial"/>
          <w:sz w:val="20"/>
          <w:szCs w:val="20"/>
        </w:rPr>
      </w:pPr>
      <w:r>
        <w:rPr>
          <w:rFonts w:ascii="Arial" w:hAnsi="Arial"/>
          <w:sz w:val="20"/>
          <w:szCs w:val="20"/>
        </w:rPr>
        <w:t>Will these strategies and timelines ensure that we can correct noncompliance as soon as possible but no later than one year from identification?</w:t>
      </w:r>
    </w:p>
    <w:p w14:paraId="3ED4F61B" w14:textId="77777777" w:rsidR="006D4F4B" w:rsidRDefault="006D4F4B"/>
    <w:sectPr w:rsidR="006D4F4B" w:rsidSect="008607BB">
      <w:pgSz w:w="15840" w:h="12240" w:orient="landscape"/>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719B5" w14:textId="77777777" w:rsidR="00513037" w:rsidRDefault="00513037">
      <w:r>
        <w:separator/>
      </w:r>
    </w:p>
  </w:endnote>
  <w:endnote w:type="continuationSeparator" w:id="0">
    <w:p w14:paraId="2ED3483D" w14:textId="77777777" w:rsidR="00513037" w:rsidRDefault="0051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EF92" w14:textId="77777777" w:rsidR="00BF77C3" w:rsidRDefault="00BF77C3" w:rsidP="00033B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58F61" w14:textId="77777777" w:rsidR="00BF77C3" w:rsidRDefault="00BF77C3" w:rsidP="00BF77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555A" w14:textId="77777777" w:rsidR="003D1329" w:rsidRDefault="003D1329" w:rsidP="00BF7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620C">
      <w:rPr>
        <w:rStyle w:val="PageNumber"/>
        <w:noProof/>
      </w:rPr>
      <w:t>2</w:t>
    </w:r>
    <w:r>
      <w:rPr>
        <w:rStyle w:val="PageNumber"/>
      </w:rPr>
      <w:fldChar w:fldCharType="end"/>
    </w:r>
  </w:p>
  <w:p w14:paraId="6B2A0D0C" w14:textId="77777777" w:rsidR="003D1329" w:rsidRDefault="003D1329" w:rsidP="00BF77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EB23" w14:textId="77777777" w:rsidR="00513037" w:rsidRDefault="00513037">
      <w:r>
        <w:separator/>
      </w:r>
    </w:p>
  </w:footnote>
  <w:footnote w:type="continuationSeparator" w:id="0">
    <w:p w14:paraId="25C944BE" w14:textId="77777777" w:rsidR="00513037" w:rsidRDefault="00513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271F5" w14:textId="77777777" w:rsidR="003D1329" w:rsidRPr="000C585D" w:rsidRDefault="003D1329" w:rsidP="000C585D">
    <w:pPr>
      <w:pStyle w:val="Header"/>
      <w:jc w:val="right"/>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443"/>
    <w:multiLevelType w:val="hybridMultilevel"/>
    <w:tmpl w:val="2A7073BC"/>
    <w:lvl w:ilvl="0" w:tplc="0B481BA8">
      <w:start w:val="1"/>
      <w:numFmt w:val="bullet"/>
      <w:lvlText w:val=""/>
      <w:lvlJc w:val="left"/>
      <w:pPr>
        <w:tabs>
          <w:tab w:val="num" w:pos="360"/>
        </w:tabs>
        <w:ind w:left="360" w:hanging="360"/>
      </w:pPr>
      <w:rPr>
        <w:rFonts w:ascii="Symbol" w:hAnsi="Symbol" w:hint="default"/>
        <w:b w:val="0"/>
        <w:i w:val="0"/>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F61A63"/>
    <w:multiLevelType w:val="hybridMultilevel"/>
    <w:tmpl w:val="EFFE993C"/>
    <w:lvl w:ilvl="0" w:tplc="0B481BA8">
      <w:start w:val="1"/>
      <w:numFmt w:val="bullet"/>
      <w:lvlText w:val=""/>
      <w:lvlJc w:val="left"/>
      <w:pPr>
        <w:tabs>
          <w:tab w:val="num" w:pos="360"/>
        </w:tabs>
        <w:ind w:left="360" w:hanging="360"/>
      </w:pPr>
      <w:rPr>
        <w:rFonts w:ascii="Symbol" w:hAnsi="Symbol" w:hint="default"/>
        <w:b w:val="0"/>
        <w:i w:val="0"/>
        <w:sz w:val="22"/>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2242833"/>
    <w:multiLevelType w:val="hybridMultilevel"/>
    <w:tmpl w:val="58181248"/>
    <w:lvl w:ilvl="0" w:tplc="0B481BA8">
      <w:start w:val="1"/>
      <w:numFmt w:val="bullet"/>
      <w:lvlText w:val=""/>
      <w:lvlJc w:val="left"/>
      <w:pPr>
        <w:tabs>
          <w:tab w:val="num" w:pos="360"/>
        </w:tabs>
        <w:ind w:left="360" w:hanging="360"/>
      </w:pPr>
      <w:rPr>
        <w:rFonts w:ascii="Symbol" w:hAnsi="Symbol" w:hint="default"/>
        <w:b w:val="0"/>
        <w:i w:val="0"/>
        <w:sz w:val="22"/>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12644543"/>
    <w:multiLevelType w:val="hybridMultilevel"/>
    <w:tmpl w:val="252E96F4"/>
    <w:lvl w:ilvl="0" w:tplc="1FA6802C">
      <w:start w:val="1"/>
      <w:numFmt w:val="bullet"/>
      <w:lvlText w:val=""/>
      <w:lvlJc w:val="left"/>
      <w:pPr>
        <w:tabs>
          <w:tab w:val="num" w:pos="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67732"/>
    <w:multiLevelType w:val="hybridMultilevel"/>
    <w:tmpl w:val="220204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916D3"/>
    <w:multiLevelType w:val="hybridMultilevel"/>
    <w:tmpl w:val="A9EEBB0A"/>
    <w:lvl w:ilvl="0" w:tplc="0B481BA8">
      <w:start w:val="1"/>
      <w:numFmt w:val="bullet"/>
      <w:lvlText w:val=""/>
      <w:lvlJc w:val="left"/>
      <w:pPr>
        <w:tabs>
          <w:tab w:val="num" w:pos="360"/>
        </w:tabs>
        <w:ind w:left="360" w:hanging="360"/>
      </w:pPr>
      <w:rPr>
        <w:rFonts w:ascii="Symbol" w:hAnsi="Symbol" w:hint="default"/>
        <w:b w:val="0"/>
        <w:i w:val="0"/>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4A23A4"/>
    <w:multiLevelType w:val="hybridMultilevel"/>
    <w:tmpl w:val="FB8835A4"/>
    <w:lvl w:ilvl="0" w:tplc="EE4EC1EA">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745468"/>
    <w:multiLevelType w:val="hybridMultilevel"/>
    <w:tmpl w:val="6C0EAFA6"/>
    <w:lvl w:ilvl="0" w:tplc="40EAE1AA">
      <w:start w:val="1"/>
      <w:numFmt w:val="bullet"/>
      <w:lvlText w:val=""/>
      <w:lvlJc w:val="left"/>
      <w:pPr>
        <w:tabs>
          <w:tab w:val="num" w:pos="216"/>
        </w:tabs>
        <w:ind w:left="216" w:hanging="216"/>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520F28"/>
    <w:multiLevelType w:val="hybridMultilevel"/>
    <w:tmpl w:val="4B020EF4"/>
    <w:lvl w:ilvl="0" w:tplc="0B481BA8">
      <w:start w:val="1"/>
      <w:numFmt w:val="bullet"/>
      <w:lvlText w:val=""/>
      <w:lvlJc w:val="left"/>
      <w:pPr>
        <w:tabs>
          <w:tab w:val="num" w:pos="360"/>
        </w:tabs>
        <w:ind w:left="36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37697C"/>
    <w:multiLevelType w:val="hybridMultilevel"/>
    <w:tmpl w:val="1C08DE46"/>
    <w:lvl w:ilvl="0" w:tplc="62A0F4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C34ECC"/>
    <w:multiLevelType w:val="hybridMultilevel"/>
    <w:tmpl w:val="54DCFB68"/>
    <w:lvl w:ilvl="0" w:tplc="40EAE1AA">
      <w:start w:val="1"/>
      <w:numFmt w:val="bullet"/>
      <w:lvlText w:val=""/>
      <w:lvlJc w:val="left"/>
      <w:pPr>
        <w:tabs>
          <w:tab w:val="num" w:pos="576"/>
        </w:tabs>
        <w:ind w:left="576" w:hanging="21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36A84"/>
    <w:multiLevelType w:val="hybridMultilevel"/>
    <w:tmpl w:val="3CFC0084"/>
    <w:lvl w:ilvl="0" w:tplc="0B481BA8">
      <w:start w:val="1"/>
      <w:numFmt w:val="bullet"/>
      <w:lvlText w:val=""/>
      <w:lvlJc w:val="left"/>
      <w:pPr>
        <w:tabs>
          <w:tab w:val="num" w:pos="360"/>
        </w:tabs>
        <w:ind w:left="360" w:hanging="360"/>
      </w:pPr>
      <w:rPr>
        <w:rFonts w:ascii="Symbol" w:hAnsi="Symbol" w:hint="default"/>
        <w:b w:val="0"/>
        <w:i w:val="0"/>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983761"/>
    <w:multiLevelType w:val="hybridMultilevel"/>
    <w:tmpl w:val="6498AB54"/>
    <w:lvl w:ilvl="0" w:tplc="40EAE1AA">
      <w:start w:val="1"/>
      <w:numFmt w:val="bullet"/>
      <w:lvlText w:val=""/>
      <w:lvlJc w:val="left"/>
      <w:pPr>
        <w:tabs>
          <w:tab w:val="num" w:pos="216"/>
        </w:tabs>
        <w:ind w:left="216" w:hanging="216"/>
      </w:pPr>
      <w:rPr>
        <w:rFonts w:ascii="Symbol" w:hAnsi="Symbol" w:hint="default"/>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3F157F2"/>
    <w:multiLevelType w:val="hybridMultilevel"/>
    <w:tmpl w:val="3C2610C4"/>
    <w:lvl w:ilvl="0" w:tplc="40EAE1AA">
      <w:start w:val="1"/>
      <w:numFmt w:val="bullet"/>
      <w:lvlText w:val=""/>
      <w:lvlJc w:val="left"/>
      <w:pPr>
        <w:tabs>
          <w:tab w:val="num" w:pos="216"/>
        </w:tabs>
        <w:ind w:left="216" w:hanging="216"/>
      </w:pPr>
      <w:rPr>
        <w:rFonts w:ascii="Symbol" w:hAnsi="Symbol" w:hint="default"/>
        <w:color w:val="auto"/>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6968FC"/>
    <w:multiLevelType w:val="hybridMultilevel"/>
    <w:tmpl w:val="CEF66F1A"/>
    <w:lvl w:ilvl="0" w:tplc="F954A28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2886191"/>
    <w:multiLevelType w:val="hybridMultilevel"/>
    <w:tmpl w:val="817E2264"/>
    <w:lvl w:ilvl="0" w:tplc="40EAE1AA">
      <w:start w:val="1"/>
      <w:numFmt w:val="bullet"/>
      <w:lvlText w:val=""/>
      <w:lvlJc w:val="left"/>
      <w:pPr>
        <w:tabs>
          <w:tab w:val="num" w:pos="216"/>
        </w:tabs>
        <w:ind w:left="216" w:hanging="216"/>
      </w:pPr>
      <w:rPr>
        <w:rFonts w:ascii="Symbol" w:hAnsi="Symbol" w:hint="default"/>
        <w:color w:val="auto"/>
        <w:sz w:val="22"/>
      </w:rPr>
    </w:lvl>
    <w:lvl w:ilvl="1" w:tplc="04090005">
      <w:start w:val="1"/>
      <w:numFmt w:val="bullet"/>
      <w:lvlText w:val=""/>
      <w:lvlJc w:val="left"/>
      <w:pPr>
        <w:tabs>
          <w:tab w:val="num" w:pos="1080"/>
        </w:tabs>
        <w:ind w:left="1080" w:hanging="360"/>
      </w:pPr>
      <w:rPr>
        <w:rFonts w:ascii="Wingdings" w:hAnsi="Wingdings" w:hint="default"/>
        <w:color w:val="auto"/>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12468DD"/>
    <w:multiLevelType w:val="hybridMultilevel"/>
    <w:tmpl w:val="667E5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4CA53D9"/>
    <w:multiLevelType w:val="hybridMultilevel"/>
    <w:tmpl w:val="E474D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2213AD"/>
    <w:multiLevelType w:val="hybridMultilevel"/>
    <w:tmpl w:val="A238B618"/>
    <w:lvl w:ilvl="0" w:tplc="40EAE1AA">
      <w:start w:val="1"/>
      <w:numFmt w:val="bullet"/>
      <w:lvlText w:val=""/>
      <w:lvlJc w:val="left"/>
      <w:pPr>
        <w:tabs>
          <w:tab w:val="num" w:pos="216"/>
        </w:tabs>
        <w:ind w:left="216" w:hanging="216"/>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160E70"/>
    <w:multiLevelType w:val="hybridMultilevel"/>
    <w:tmpl w:val="3294A8C0"/>
    <w:lvl w:ilvl="0" w:tplc="58DEB0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B9A1F6C"/>
    <w:multiLevelType w:val="hybridMultilevel"/>
    <w:tmpl w:val="6504BEBA"/>
    <w:lvl w:ilvl="0" w:tplc="04090001">
      <w:start w:val="1"/>
      <w:numFmt w:val="bullet"/>
      <w:lvlText w:val=""/>
      <w:lvlJc w:val="left"/>
      <w:pPr>
        <w:tabs>
          <w:tab w:val="num" w:pos="720"/>
        </w:tabs>
        <w:ind w:left="720" w:hanging="360"/>
      </w:pPr>
      <w:rPr>
        <w:rFonts w:ascii="Symbol" w:hAnsi="Symbol" w:hint="default"/>
      </w:rPr>
    </w:lvl>
    <w:lvl w:ilvl="1" w:tplc="0B481BA8">
      <w:start w:val="1"/>
      <w:numFmt w:val="bullet"/>
      <w:lvlText w:val=""/>
      <w:lvlJc w:val="left"/>
      <w:pPr>
        <w:tabs>
          <w:tab w:val="num" w:pos="1440"/>
        </w:tabs>
        <w:ind w:left="1440" w:hanging="360"/>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6270713">
    <w:abstractNumId w:val="20"/>
  </w:num>
  <w:num w:numId="2" w16cid:durableId="1714036534">
    <w:abstractNumId w:val="17"/>
  </w:num>
  <w:num w:numId="3" w16cid:durableId="609901792">
    <w:abstractNumId w:val="16"/>
  </w:num>
  <w:num w:numId="4" w16cid:durableId="1395932390">
    <w:abstractNumId w:val="4"/>
  </w:num>
  <w:num w:numId="5" w16cid:durableId="2007856473">
    <w:abstractNumId w:val="11"/>
  </w:num>
  <w:num w:numId="6" w16cid:durableId="997535288">
    <w:abstractNumId w:val="5"/>
  </w:num>
  <w:num w:numId="7" w16cid:durableId="1329596869">
    <w:abstractNumId w:val="1"/>
  </w:num>
  <w:num w:numId="8" w16cid:durableId="1855455535">
    <w:abstractNumId w:val="0"/>
  </w:num>
  <w:num w:numId="9" w16cid:durableId="573587215">
    <w:abstractNumId w:val="8"/>
  </w:num>
  <w:num w:numId="10" w16cid:durableId="1927957138">
    <w:abstractNumId w:val="2"/>
  </w:num>
  <w:num w:numId="11" w16cid:durableId="108739627">
    <w:abstractNumId w:val="18"/>
  </w:num>
  <w:num w:numId="12" w16cid:durableId="1887790558">
    <w:abstractNumId w:val="7"/>
  </w:num>
  <w:num w:numId="13" w16cid:durableId="1026180832">
    <w:abstractNumId w:val="10"/>
  </w:num>
  <w:num w:numId="14" w16cid:durableId="834757553">
    <w:abstractNumId w:val="12"/>
  </w:num>
  <w:num w:numId="15" w16cid:durableId="1386831890">
    <w:abstractNumId w:val="13"/>
  </w:num>
  <w:num w:numId="16" w16cid:durableId="1342704556">
    <w:abstractNumId w:val="15"/>
  </w:num>
  <w:num w:numId="17" w16cid:durableId="1751732596">
    <w:abstractNumId w:val="19"/>
  </w:num>
  <w:num w:numId="18" w16cid:durableId="435371553">
    <w:abstractNumId w:val="6"/>
  </w:num>
  <w:num w:numId="19" w16cid:durableId="1113129695">
    <w:abstractNumId w:val="14"/>
  </w:num>
  <w:num w:numId="20" w16cid:durableId="1092044900">
    <w:abstractNumId w:val="9"/>
  </w:num>
  <w:num w:numId="21" w16cid:durableId="1756396472">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4B"/>
    <w:rsid w:val="00010509"/>
    <w:rsid w:val="00025AB1"/>
    <w:rsid w:val="00030D05"/>
    <w:rsid w:val="00033B7B"/>
    <w:rsid w:val="000915ED"/>
    <w:rsid w:val="000A39EA"/>
    <w:rsid w:val="000B620C"/>
    <w:rsid w:val="000C050C"/>
    <w:rsid w:val="000C0AD2"/>
    <w:rsid w:val="000C4964"/>
    <w:rsid w:val="000C585D"/>
    <w:rsid w:val="00102BE4"/>
    <w:rsid w:val="00113D22"/>
    <w:rsid w:val="00117403"/>
    <w:rsid w:val="00117E1A"/>
    <w:rsid w:val="00124354"/>
    <w:rsid w:val="00137929"/>
    <w:rsid w:val="00141FE7"/>
    <w:rsid w:val="00156677"/>
    <w:rsid w:val="00173FDE"/>
    <w:rsid w:val="00176BE9"/>
    <w:rsid w:val="001772DD"/>
    <w:rsid w:val="001844B0"/>
    <w:rsid w:val="0019390D"/>
    <w:rsid w:val="00194563"/>
    <w:rsid w:val="001B0987"/>
    <w:rsid w:val="001B4469"/>
    <w:rsid w:val="001C56F8"/>
    <w:rsid w:val="001E1FFE"/>
    <w:rsid w:val="001E3F11"/>
    <w:rsid w:val="002172D6"/>
    <w:rsid w:val="00231081"/>
    <w:rsid w:val="002310D5"/>
    <w:rsid w:val="00235CC4"/>
    <w:rsid w:val="00246927"/>
    <w:rsid w:val="00260E8D"/>
    <w:rsid w:val="002725FC"/>
    <w:rsid w:val="002A7654"/>
    <w:rsid w:val="002C0492"/>
    <w:rsid w:val="002C113F"/>
    <w:rsid w:val="002C4C50"/>
    <w:rsid w:val="002F62C8"/>
    <w:rsid w:val="003008E3"/>
    <w:rsid w:val="00336FCE"/>
    <w:rsid w:val="003662BA"/>
    <w:rsid w:val="003932C8"/>
    <w:rsid w:val="00395FDC"/>
    <w:rsid w:val="003A46B9"/>
    <w:rsid w:val="003D1329"/>
    <w:rsid w:val="003D5287"/>
    <w:rsid w:val="003D5DB1"/>
    <w:rsid w:val="003E04E6"/>
    <w:rsid w:val="003E1A94"/>
    <w:rsid w:val="00434422"/>
    <w:rsid w:val="00442403"/>
    <w:rsid w:val="00495F41"/>
    <w:rsid w:val="004A021F"/>
    <w:rsid w:val="004A0D44"/>
    <w:rsid w:val="004D2CCB"/>
    <w:rsid w:val="004D6275"/>
    <w:rsid w:val="004F0D6D"/>
    <w:rsid w:val="00501A2F"/>
    <w:rsid w:val="00507AFE"/>
    <w:rsid w:val="00513037"/>
    <w:rsid w:val="00524503"/>
    <w:rsid w:val="00532FF9"/>
    <w:rsid w:val="005414A9"/>
    <w:rsid w:val="00573283"/>
    <w:rsid w:val="005771C9"/>
    <w:rsid w:val="00590150"/>
    <w:rsid w:val="005A18CC"/>
    <w:rsid w:val="005A23EA"/>
    <w:rsid w:val="005A5BFF"/>
    <w:rsid w:val="005B7C36"/>
    <w:rsid w:val="005C0DAE"/>
    <w:rsid w:val="005C3D0B"/>
    <w:rsid w:val="005C6D09"/>
    <w:rsid w:val="0060520B"/>
    <w:rsid w:val="00621A36"/>
    <w:rsid w:val="0062609A"/>
    <w:rsid w:val="00641299"/>
    <w:rsid w:val="00657DD8"/>
    <w:rsid w:val="00661113"/>
    <w:rsid w:val="0066579A"/>
    <w:rsid w:val="006713FE"/>
    <w:rsid w:val="00672F7E"/>
    <w:rsid w:val="006C12F6"/>
    <w:rsid w:val="006D3BB7"/>
    <w:rsid w:val="006D4F4B"/>
    <w:rsid w:val="006D5A53"/>
    <w:rsid w:val="0070061E"/>
    <w:rsid w:val="00723A20"/>
    <w:rsid w:val="00726252"/>
    <w:rsid w:val="00747CE3"/>
    <w:rsid w:val="007641E5"/>
    <w:rsid w:val="0076682B"/>
    <w:rsid w:val="007A5CBA"/>
    <w:rsid w:val="007C43A5"/>
    <w:rsid w:val="007E18AF"/>
    <w:rsid w:val="007E5C24"/>
    <w:rsid w:val="00811AFC"/>
    <w:rsid w:val="00820575"/>
    <w:rsid w:val="008244EF"/>
    <w:rsid w:val="00833B6D"/>
    <w:rsid w:val="00835D34"/>
    <w:rsid w:val="00845F55"/>
    <w:rsid w:val="008464CC"/>
    <w:rsid w:val="008474F6"/>
    <w:rsid w:val="00854CE8"/>
    <w:rsid w:val="008607BB"/>
    <w:rsid w:val="00873738"/>
    <w:rsid w:val="008767A4"/>
    <w:rsid w:val="008906D8"/>
    <w:rsid w:val="00897024"/>
    <w:rsid w:val="008A1E94"/>
    <w:rsid w:val="008A4088"/>
    <w:rsid w:val="008C0078"/>
    <w:rsid w:val="008C5D62"/>
    <w:rsid w:val="009055C3"/>
    <w:rsid w:val="00912AE0"/>
    <w:rsid w:val="0091793B"/>
    <w:rsid w:val="00933A98"/>
    <w:rsid w:val="00941E01"/>
    <w:rsid w:val="00965EE4"/>
    <w:rsid w:val="009714AB"/>
    <w:rsid w:val="009800E2"/>
    <w:rsid w:val="00994C7F"/>
    <w:rsid w:val="009B2A1D"/>
    <w:rsid w:val="009B6879"/>
    <w:rsid w:val="009C77B7"/>
    <w:rsid w:val="009D1CAF"/>
    <w:rsid w:val="009F08AE"/>
    <w:rsid w:val="00A422B8"/>
    <w:rsid w:val="00A50071"/>
    <w:rsid w:val="00A86573"/>
    <w:rsid w:val="00A87E29"/>
    <w:rsid w:val="00A96CE7"/>
    <w:rsid w:val="00AA02E7"/>
    <w:rsid w:val="00AA2574"/>
    <w:rsid w:val="00AD4E16"/>
    <w:rsid w:val="00AD7658"/>
    <w:rsid w:val="00AE03AF"/>
    <w:rsid w:val="00AE6F56"/>
    <w:rsid w:val="00B12A02"/>
    <w:rsid w:val="00B305F3"/>
    <w:rsid w:val="00B37E49"/>
    <w:rsid w:val="00B460CD"/>
    <w:rsid w:val="00B51ADF"/>
    <w:rsid w:val="00B52727"/>
    <w:rsid w:val="00B53473"/>
    <w:rsid w:val="00B82757"/>
    <w:rsid w:val="00BB34A5"/>
    <w:rsid w:val="00BB4D75"/>
    <w:rsid w:val="00BC32B4"/>
    <w:rsid w:val="00BF77C3"/>
    <w:rsid w:val="00C05B94"/>
    <w:rsid w:val="00C22BE0"/>
    <w:rsid w:val="00C43CCC"/>
    <w:rsid w:val="00C54918"/>
    <w:rsid w:val="00C62C9E"/>
    <w:rsid w:val="00C979AE"/>
    <w:rsid w:val="00CA6D23"/>
    <w:rsid w:val="00CA6F40"/>
    <w:rsid w:val="00CD689D"/>
    <w:rsid w:val="00CE747D"/>
    <w:rsid w:val="00D11C52"/>
    <w:rsid w:val="00D217A4"/>
    <w:rsid w:val="00D411FA"/>
    <w:rsid w:val="00D65A11"/>
    <w:rsid w:val="00D95F67"/>
    <w:rsid w:val="00DA7653"/>
    <w:rsid w:val="00DD1E7F"/>
    <w:rsid w:val="00DE6AA2"/>
    <w:rsid w:val="00E0188C"/>
    <w:rsid w:val="00E04E6E"/>
    <w:rsid w:val="00E128E4"/>
    <w:rsid w:val="00E15DCF"/>
    <w:rsid w:val="00E21951"/>
    <w:rsid w:val="00E33F0F"/>
    <w:rsid w:val="00E34DEF"/>
    <w:rsid w:val="00E45F66"/>
    <w:rsid w:val="00E86C64"/>
    <w:rsid w:val="00EC1905"/>
    <w:rsid w:val="00EC304C"/>
    <w:rsid w:val="00ED426B"/>
    <w:rsid w:val="00EE45E5"/>
    <w:rsid w:val="00F30663"/>
    <w:rsid w:val="00F3561B"/>
    <w:rsid w:val="00F45E56"/>
    <w:rsid w:val="00F93C11"/>
    <w:rsid w:val="00F94B95"/>
    <w:rsid w:val="00FC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CD46D"/>
  <w15:chartTrackingRefBased/>
  <w15:docId w15:val="{3CA6D5F7-529E-4578-87EE-5C42CABE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792"/>
      <w:outlineLvl w:val="0"/>
    </w:pPr>
    <w:rPr>
      <w:b/>
    </w:rPr>
  </w:style>
  <w:style w:type="paragraph" w:styleId="Heading2">
    <w:name w:val="heading 2"/>
    <w:basedOn w:val="Normal"/>
    <w:next w:val="Normal"/>
    <w:qFormat/>
    <w:pPr>
      <w:keepNext/>
      <w:jc w:val="center"/>
      <w:outlineLvl w:val="1"/>
    </w:pPr>
    <w:rPr>
      <w:rFonts w:ascii="Arial" w:hAnsi="Arial"/>
      <w:b/>
      <w:i/>
      <w:iCs/>
      <w:color w:val="FF0000"/>
      <w:sz w:val="28"/>
      <w:szCs w:val="28"/>
    </w:rPr>
  </w:style>
  <w:style w:type="paragraph" w:styleId="Heading3">
    <w:name w:val="heading 3"/>
    <w:basedOn w:val="Normal"/>
    <w:next w:val="Normal"/>
    <w:qFormat/>
    <w:rsid w:val="009800E2"/>
    <w:pPr>
      <w:keepNext/>
      <w:spacing w:before="240" w:after="60"/>
      <w:outlineLvl w:val="2"/>
    </w:pPr>
    <w:rPr>
      <w:rFonts w:ascii="Arial" w:hAnsi="Arial" w:cs="Arial"/>
      <w:b/>
      <w:bCs/>
      <w:sz w:val="26"/>
      <w:szCs w:val="26"/>
    </w:rPr>
  </w:style>
  <w:style w:type="character" w:default="1" w:styleId="DefaultParagraphFont">
    <w:name w:val="Default Paragraph Font"/>
    <w:aliases w:val=" Char Char Char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customStyle="1" w:styleId="CharCharChar">
    <w:name w:val=" Char Char Char"/>
    <w:basedOn w:val="Normal"/>
    <w:semiHidden/>
    <w:pPr>
      <w:spacing w:before="80" w:after="80"/>
      <w:ind w:left="4320"/>
      <w:jc w:val="both"/>
    </w:pPr>
    <w:rPr>
      <w:rFonts w:ascii="Arial" w:hAnsi="Arial" w:cs="Arial"/>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rFonts w:ascii="Arial" w:hAnsi="Arial"/>
      <w:color w:val="FF0000"/>
      <w:sz w:val="20"/>
      <w:szCs w:val="20"/>
    </w:rPr>
  </w:style>
  <w:style w:type="paragraph" w:styleId="BodyText2">
    <w:name w:val="Body Text 2"/>
    <w:basedOn w:val="Normal"/>
    <w:rPr>
      <w:rFonts w:ascii="Arial" w:hAnsi="Arial"/>
      <w:sz w:val="20"/>
      <w:szCs w:val="20"/>
    </w:rPr>
  </w:style>
  <w:style w:type="paragraph" w:customStyle="1" w:styleId="Default">
    <w:name w:val="Default"/>
    <w:rsid w:val="000C585D"/>
    <w:pPr>
      <w:autoSpaceDE w:val="0"/>
      <w:autoSpaceDN w:val="0"/>
      <w:adjustRightInd w:val="0"/>
    </w:pPr>
    <w:rPr>
      <w:rFonts w:ascii="Georgia" w:hAnsi="Georgia"/>
      <w:color w:val="000000"/>
      <w:sz w:val="24"/>
      <w:szCs w:val="24"/>
    </w:rPr>
  </w:style>
  <w:style w:type="paragraph" w:styleId="CommentSubject">
    <w:name w:val="annotation subject"/>
    <w:basedOn w:val="CommentText"/>
    <w:next w:val="CommentText"/>
    <w:semiHidden/>
    <w:rsid w:val="003A46B9"/>
    <w:rPr>
      <w:b/>
      <w:bCs/>
    </w:rPr>
  </w:style>
  <w:style w:type="character" w:styleId="Hyperlink">
    <w:name w:val="Hyperlink"/>
    <w:basedOn w:val="DefaultParagraphFont"/>
    <w:rsid w:val="00726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5959</Words>
  <Characters>34503</Characters>
  <Application>Microsoft Office Word</Application>
  <DocSecurity>0</DocSecurity>
  <Lines>1815</Lines>
  <Paragraphs>404</Paragraphs>
  <ScaleCrop>false</ScaleCrop>
  <HeadingPairs>
    <vt:vector size="2" baseType="variant">
      <vt:variant>
        <vt:lpstr>Title</vt:lpstr>
      </vt:variant>
      <vt:variant>
        <vt:i4>1</vt:i4>
      </vt:variant>
    </vt:vector>
  </HeadingPairs>
  <TitlesOfParts>
    <vt:vector size="1" baseType="lpstr">
      <vt:lpstr>Root Cause Interview Questions</vt:lpstr>
    </vt:vector>
  </TitlesOfParts>
  <Company>UNC</Company>
  <LinksUpToDate>false</LinksUpToDate>
  <CharactersWithSpaces>40058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Cause Interview Questions</dc:title>
  <dc:subject/>
  <dc:creator>UNC</dc:creator>
  <cp:keywords/>
  <cp:lastModifiedBy>Wagner, Christine D</cp:lastModifiedBy>
  <cp:revision>2</cp:revision>
  <cp:lastPrinted>2008-11-24T14:44:00Z</cp:lastPrinted>
  <dcterms:created xsi:type="dcterms:W3CDTF">2025-12-09T18:33:00Z</dcterms:created>
  <dcterms:modified xsi:type="dcterms:W3CDTF">2025-12-09T18:33:00Z</dcterms:modified>
</cp:coreProperties>
</file>