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F8FC" w14:textId="78B7AA2F" w:rsidR="009A60F7" w:rsidRDefault="009A60F7" w:rsidP="009A60F7">
      <w:r>
        <w:fldChar w:fldCharType="begin"/>
      </w:r>
      <w:r>
        <w:instrText xml:space="preserve"> INCLUDEPICTURE "https://ectacenter.org/~images/eval/logo-ecta2-min.png" \* MERGEFORMATINET </w:instrText>
      </w:r>
      <w:r>
        <w:fldChar w:fldCharType="separate"/>
      </w:r>
      <w:r>
        <w:rPr>
          <w:noProof/>
        </w:rPr>
        <w:drawing>
          <wp:inline distT="0" distB="0" distL="0" distR="0" wp14:anchorId="01596F83" wp14:editId="5F17AEF5">
            <wp:extent cx="859536" cy="685800"/>
            <wp:effectExtent l="0" t="0" r="0" b="0"/>
            <wp:docPr id="1389886046" name="Picture 3" descr="The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Early Childhood Technical Assistance Center (EC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9536" cy="685800"/>
                    </a:xfrm>
                    <a:prstGeom prst="rect">
                      <a:avLst/>
                    </a:prstGeom>
                    <a:noFill/>
                    <a:ln>
                      <a:noFill/>
                    </a:ln>
                  </pic:spPr>
                </pic:pic>
              </a:graphicData>
            </a:graphic>
          </wp:inline>
        </w:drawing>
      </w:r>
      <w:r>
        <w:fldChar w:fldCharType="end"/>
      </w:r>
      <w:r w:rsidRPr="00875B8E">
        <w:t xml:space="preserve"> </w:t>
      </w:r>
      <w:r>
        <w:fldChar w:fldCharType="begin"/>
      </w:r>
      <w:r>
        <w:instrText xml:space="preserve"> INCLUDEPICTURE "https://ectacenter.org/~images/eval/logo-dasy.png" \* MERGEFORMATINET </w:instrText>
      </w:r>
      <w:r>
        <w:fldChar w:fldCharType="separate"/>
      </w:r>
      <w:r>
        <w:rPr>
          <w:noProof/>
        </w:rPr>
        <w:drawing>
          <wp:inline distT="0" distB="0" distL="0" distR="0" wp14:anchorId="2A9FD9F4" wp14:editId="517928A0">
            <wp:extent cx="859536" cy="685800"/>
            <wp:effectExtent l="0" t="0" r="0" b="0"/>
            <wp:docPr id="1845059013" name="Picture 4" descr="The Center for IDEA Early Childhood Data Systems (D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Center for IDEA Early Childhood Data Systems (DaS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9536" cy="685800"/>
                    </a:xfrm>
                    <a:prstGeom prst="rect">
                      <a:avLst/>
                    </a:prstGeom>
                    <a:noFill/>
                    <a:ln>
                      <a:noFill/>
                    </a:ln>
                  </pic:spPr>
                </pic:pic>
              </a:graphicData>
            </a:graphic>
          </wp:inline>
        </w:drawing>
      </w:r>
      <w:r>
        <w:fldChar w:fldCharType="end"/>
      </w:r>
      <w:r w:rsidRPr="00875B8E">
        <w:t xml:space="preserve"> </w:t>
      </w:r>
      <w:r>
        <w:fldChar w:fldCharType="begin"/>
      </w:r>
      <w:r>
        <w:instrText xml:space="preserve"> INCLUDEPICTURE "https://ectacenter.org/~images/eval/logo-ncham.png" \* MERGEFORMATINET </w:instrText>
      </w:r>
      <w:r>
        <w:fldChar w:fldCharType="separate"/>
      </w:r>
      <w:r>
        <w:rPr>
          <w:noProof/>
        </w:rPr>
        <w:drawing>
          <wp:inline distT="0" distB="0" distL="0" distR="0" wp14:anchorId="30186ACD" wp14:editId="33C60ACC">
            <wp:extent cx="1892808" cy="685800"/>
            <wp:effectExtent l="0" t="0" r="0" b="0"/>
            <wp:docPr id="1098528002" name="Picture 5" descr="The National Center for Hearing Assessment and Management (N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National Center for Hearing Assessment and Management (NCH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808" cy="685800"/>
                    </a:xfrm>
                    <a:prstGeom prst="rect">
                      <a:avLst/>
                    </a:prstGeom>
                    <a:noFill/>
                    <a:ln>
                      <a:noFill/>
                    </a:ln>
                  </pic:spPr>
                </pic:pic>
              </a:graphicData>
            </a:graphic>
          </wp:inline>
        </w:drawing>
      </w:r>
      <w:r>
        <w:fldChar w:fldCharType="end"/>
      </w:r>
      <w:r w:rsidRPr="00875B8E">
        <w:t xml:space="preserve"> </w:t>
      </w:r>
      <w:r>
        <w:fldChar w:fldCharType="begin"/>
      </w:r>
      <w:r>
        <w:instrText xml:space="preserve"> INCLUDEPICTURE "https://ectacenter.org/~images/eval/logo-handsandvoices.png" \* MERGEFORMATINET </w:instrText>
      </w:r>
      <w:r>
        <w:fldChar w:fldCharType="separate"/>
      </w:r>
      <w:r>
        <w:rPr>
          <w:noProof/>
        </w:rPr>
        <w:drawing>
          <wp:inline distT="0" distB="0" distL="0" distR="0" wp14:anchorId="4F990328" wp14:editId="3C1B0793">
            <wp:extent cx="1344168" cy="685800"/>
            <wp:effectExtent l="0" t="0" r="2540" b="0"/>
            <wp:docPr id="1082481504" name="Picture 6" descr="Hands &amp; Vo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nds &amp; Vo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168" cy="685800"/>
                    </a:xfrm>
                    <a:prstGeom prst="rect">
                      <a:avLst/>
                    </a:prstGeom>
                    <a:noFill/>
                    <a:ln>
                      <a:noFill/>
                    </a:ln>
                  </pic:spPr>
                </pic:pic>
              </a:graphicData>
            </a:graphic>
          </wp:inline>
        </w:drawing>
      </w:r>
      <w:r>
        <w:fldChar w:fldCharType="end"/>
      </w:r>
    </w:p>
    <w:p w14:paraId="5D1932F6" w14:textId="346E5657" w:rsidR="009A60F7" w:rsidRDefault="009A60F7" w:rsidP="009A60F7">
      <w:pPr>
        <w:pStyle w:val="Title"/>
      </w:pPr>
      <w:r w:rsidRPr="009A60F7">
        <w:t>Understand</w:t>
      </w:r>
      <w:r>
        <w:t>ing</w:t>
      </w:r>
      <w:r w:rsidRPr="009A60F7">
        <w:t xml:space="preserve"> Programs and Systems</w:t>
      </w:r>
    </w:p>
    <w:p w14:paraId="74FA6E73" w14:textId="4892F969" w:rsidR="00076FC1" w:rsidRPr="00076FC1" w:rsidRDefault="00076FC1" w:rsidP="00076FC1">
      <w:pPr>
        <w:rPr>
          <w:i/>
          <w:iCs/>
        </w:rPr>
      </w:pPr>
      <w:r>
        <w:rPr>
          <w:i/>
          <w:iCs/>
        </w:rPr>
        <w:t>Updated March 10, 2026</w:t>
      </w:r>
    </w:p>
    <w:p w14:paraId="1DD62778" w14:textId="286F002A" w:rsidR="009A60F7" w:rsidRPr="00076FC1" w:rsidRDefault="009A60F7" w:rsidP="009A60F7">
      <w:pPr>
        <w:rPr>
          <w:i/>
          <w:iCs/>
        </w:rPr>
      </w:pPr>
      <w:hyperlink r:id="rId9" w:history="1">
        <w:r w:rsidRPr="00076FC1">
          <w:rPr>
            <w:rStyle w:val="Hyperlink"/>
            <w:i/>
            <w:iCs/>
          </w:rPr>
          <w:t>https://ectacenter.org/topics/earlyid/ehdi-supporting.asp</w:t>
        </w:r>
      </w:hyperlink>
      <w:r w:rsidRPr="00076FC1">
        <w:rPr>
          <w:i/>
          <w:iCs/>
        </w:rPr>
        <w:t xml:space="preserve"> </w:t>
      </w:r>
    </w:p>
    <w:p w14:paraId="3EC03C1A" w14:textId="363C74F8" w:rsidR="009A60F7" w:rsidRDefault="003D7FEE" w:rsidP="009A60F7">
      <w:r>
        <w:t>You can m</w:t>
      </w:r>
      <w:r w:rsidR="009A60F7">
        <w:t>odify</w:t>
      </w:r>
      <w:r w:rsidR="009A60F7" w:rsidRPr="009A60F7">
        <w:t xml:space="preserve"> th</w:t>
      </w:r>
      <w:r w:rsidR="009A60F7">
        <w:t xml:space="preserve">ese </w:t>
      </w:r>
      <w:r>
        <w:t xml:space="preserve">sample agenda </w:t>
      </w:r>
      <w:r w:rsidR="009A60F7">
        <w:t>contents</w:t>
      </w:r>
      <w:r w:rsidR="009A60F7" w:rsidRPr="009A60F7">
        <w:t xml:space="preserve"> to suit your needs</w:t>
      </w:r>
      <w:r w:rsidR="0039210A">
        <w:t xml:space="preserve"> or state or entity context.</w:t>
      </w:r>
    </w:p>
    <w:p w14:paraId="15E1120B" w14:textId="6ED31F8D" w:rsidR="0039210A" w:rsidRPr="009A60F7" w:rsidRDefault="0039210A" w:rsidP="0039210A">
      <w:pPr>
        <w:pStyle w:val="Heading1"/>
      </w:pPr>
      <w:r>
        <w:t>Agenda</w:t>
      </w:r>
    </w:p>
    <w:tbl>
      <w:tblPr>
        <w:tblStyle w:val="TableGrid"/>
        <w:tblW w:w="10080" w:type="dxa"/>
        <w:tblLook w:val="04A0" w:firstRow="1" w:lastRow="0" w:firstColumn="1" w:lastColumn="0" w:noHBand="0" w:noVBand="1"/>
      </w:tblPr>
      <w:tblGrid>
        <w:gridCol w:w="1705"/>
        <w:gridCol w:w="5400"/>
        <w:gridCol w:w="2975"/>
      </w:tblGrid>
      <w:tr w:rsidR="009A60F7" w:rsidRPr="009A60F7" w14:paraId="1796424A" w14:textId="77777777" w:rsidTr="006949EE">
        <w:trPr>
          <w:cantSplit/>
          <w:tblHeader/>
        </w:trPr>
        <w:tc>
          <w:tcPr>
            <w:tcW w:w="1705" w:type="dxa"/>
          </w:tcPr>
          <w:p w14:paraId="3F4F0339" w14:textId="77777777" w:rsidR="009A60F7" w:rsidRPr="009A60F7" w:rsidRDefault="009A60F7" w:rsidP="009A60F7">
            <w:pPr>
              <w:rPr>
                <w:b/>
                <w:bCs/>
              </w:rPr>
            </w:pPr>
            <w:r w:rsidRPr="009A60F7">
              <w:rPr>
                <w:b/>
                <w:bCs/>
              </w:rPr>
              <w:t>Time</w:t>
            </w:r>
          </w:p>
        </w:tc>
        <w:tc>
          <w:tcPr>
            <w:tcW w:w="5400" w:type="dxa"/>
          </w:tcPr>
          <w:p w14:paraId="553B6AC3" w14:textId="1C39DD2A" w:rsidR="009A60F7" w:rsidRPr="009A60F7" w:rsidRDefault="009A60F7" w:rsidP="009A60F7">
            <w:pPr>
              <w:rPr>
                <w:b/>
                <w:bCs/>
              </w:rPr>
            </w:pPr>
            <w:r w:rsidRPr="009A60F7">
              <w:rPr>
                <w:b/>
                <w:bCs/>
              </w:rPr>
              <w:t xml:space="preserve">Topic </w:t>
            </w:r>
          </w:p>
        </w:tc>
        <w:tc>
          <w:tcPr>
            <w:tcW w:w="2975" w:type="dxa"/>
          </w:tcPr>
          <w:p w14:paraId="637B9880" w14:textId="77777777" w:rsidR="009A60F7" w:rsidRPr="009A60F7" w:rsidRDefault="009A60F7" w:rsidP="009A60F7">
            <w:pPr>
              <w:rPr>
                <w:b/>
                <w:bCs/>
              </w:rPr>
            </w:pPr>
            <w:r w:rsidRPr="009A60F7">
              <w:rPr>
                <w:b/>
                <w:bCs/>
              </w:rPr>
              <w:t>Facilitator</w:t>
            </w:r>
          </w:p>
        </w:tc>
      </w:tr>
      <w:tr w:rsidR="009A60F7" w:rsidRPr="009A60F7" w14:paraId="609A9630" w14:textId="77777777" w:rsidTr="006949EE">
        <w:trPr>
          <w:cantSplit/>
          <w:trHeight w:val="152"/>
        </w:trPr>
        <w:tc>
          <w:tcPr>
            <w:tcW w:w="1705" w:type="dxa"/>
          </w:tcPr>
          <w:p w14:paraId="7A79D7E9" w14:textId="482A4128" w:rsidR="009A60F7" w:rsidRPr="009A60F7" w:rsidRDefault="009A60F7" w:rsidP="009A60F7"/>
        </w:tc>
        <w:tc>
          <w:tcPr>
            <w:tcW w:w="5400" w:type="dxa"/>
          </w:tcPr>
          <w:p w14:paraId="2F5D0D57" w14:textId="77777777" w:rsidR="009A60F7" w:rsidRPr="009A60F7" w:rsidRDefault="009A60F7" w:rsidP="009A60F7">
            <w:r w:rsidRPr="009A60F7">
              <w:t>Welcome and Introductions</w:t>
            </w:r>
          </w:p>
        </w:tc>
        <w:tc>
          <w:tcPr>
            <w:tcW w:w="2975" w:type="dxa"/>
          </w:tcPr>
          <w:p w14:paraId="1FD59AA6" w14:textId="77777777" w:rsidR="009A60F7" w:rsidRPr="009A60F7" w:rsidRDefault="009A60F7" w:rsidP="009A60F7">
            <w:r w:rsidRPr="009A60F7">
              <w:t>Host Program</w:t>
            </w:r>
          </w:p>
        </w:tc>
      </w:tr>
      <w:tr w:rsidR="009A60F7" w:rsidRPr="009A60F7" w14:paraId="221A3CEF" w14:textId="77777777" w:rsidTr="006949EE">
        <w:trPr>
          <w:cantSplit/>
        </w:trPr>
        <w:tc>
          <w:tcPr>
            <w:tcW w:w="1705" w:type="dxa"/>
          </w:tcPr>
          <w:p w14:paraId="25809F02" w14:textId="77777777" w:rsidR="009A60F7" w:rsidRPr="009A60F7" w:rsidRDefault="009A60F7" w:rsidP="009A60F7"/>
        </w:tc>
        <w:tc>
          <w:tcPr>
            <w:tcW w:w="5400" w:type="dxa"/>
          </w:tcPr>
          <w:p w14:paraId="5260D4F6" w14:textId="77777777" w:rsidR="009A60F7" w:rsidRPr="009A60F7" w:rsidRDefault="009A60F7" w:rsidP="009A60F7">
            <w:r w:rsidRPr="009A60F7">
              <w:t>Brief Program/System Overview</w:t>
            </w:r>
          </w:p>
          <w:p w14:paraId="67D6B4E9" w14:textId="77777777" w:rsidR="009A60F7" w:rsidRPr="009A60F7" w:rsidRDefault="009A60F7" w:rsidP="009A60F7">
            <w:pPr>
              <w:pStyle w:val="ListParagraph"/>
              <w:numPr>
                <w:ilvl w:val="0"/>
                <w:numId w:val="9"/>
              </w:numPr>
            </w:pPr>
            <w:r w:rsidRPr="009A60F7">
              <w:t>Lead Organization and Staffing</w:t>
            </w:r>
          </w:p>
          <w:p w14:paraId="32E73CCA" w14:textId="77777777" w:rsidR="009A60F7" w:rsidRPr="009A60F7" w:rsidRDefault="009A60F7" w:rsidP="009A60F7">
            <w:pPr>
              <w:pStyle w:val="ListParagraph"/>
              <w:numPr>
                <w:ilvl w:val="0"/>
                <w:numId w:val="9"/>
              </w:numPr>
            </w:pPr>
            <w:r w:rsidRPr="009A60F7">
              <w:t>Key Partners</w:t>
            </w:r>
          </w:p>
          <w:p w14:paraId="6C13EBAB" w14:textId="77777777" w:rsidR="009A60F7" w:rsidRPr="009A60F7" w:rsidRDefault="009A60F7" w:rsidP="009A60F7">
            <w:pPr>
              <w:pStyle w:val="ListParagraph"/>
              <w:numPr>
                <w:ilvl w:val="0"/>
                <w:numId w:val="9"/>
              </w:numPr>
            </w:pPr>
            <w:r w:rsidRPr="009A60F7">
              <w:t>Workflow/Process/Procedures</w:t>
            </w:r>
          </w:p>
          <w:p w14:paraId="5344FA9A" w14:textId="77777777" w:rsidR="009A60F7" w:rsidRPr="009A60F7" w:rsidRDefault="009A60F7" w:rsidP="009A60F7">
            <w:pPr>
              <w:pStyle w:val="ListParagraph"/>
              <w:numPr>
                <w:ilvl w:val="0"/>
                <w:numId w:val="9"/>
              </w:numPr>
            </w:pPr>
            <w:r w:rsidRPr="009A60F7">
              <w:t>Key Outcomes</w:t>
            </w:r>
          </w:p>
        </w:tc>
        <w:tc>
          <w:tcPr>
            <w:tcW w:w="2975" w:type="dxa"/>
          </w:tcPr>
          <w:p w14:paraId="184ECCF9" w14:textId="77777777" w:rsidR="009A60F7" w:rsidRPr="009A60F7" w:rsidRDefault="009A60F7" w:rsidP="009A60F7">
            <w:r w:rsidRPr="009A60F7">
              <w:t>All Participants</w:t>
            </w:r>
          </w:p>
        </w:tc>
      </w:tr>
      <w:tr w:rsidR="009A60F7" w:rsidRPr="009A60F7" w14:paraId="5D071D9E" w14:textId="77777777" w:rsidTr="006949EE">
        <w:trPr>
          <w:cantSplit/>
        </w:trPr>
        <w:tc>
          <w:tcPr>
            <w:tcW w:w="1705" w:type="dxa"/>
          </w:tcPr>
          <w:p w14:paraId="63A05372" w14:textId="77777777" w:rsidR="009A60F7" w:rsidRPr="009A60F7" w:rsidRDefault="009A60F7" w:rsidP="009A60F7"/>
        </w:tc>
        <w:tc>
          <w:tcPr>
            <w:tcW w:w="5400" w:type="dxa"/>
          </w:tcPr>
          <w:p w14:paraId="18AE2637" w14:textId="77777777" w:rsidR="009A60F7" w:rsidRPr="009A60F7" w:rsidRDefault="009A60F7" w:rsidP="009A60F7">
            <w:r w:rsidRPr="009A60F7">
              <w:t>Timeline Activity (Optional)</w:t>
            </w:r>
          </w:p>
        </w:tc>
        <w:tc>
          <w:tcPr>
            <w:tcW w:w="2975" w:type="dxa"/>
          </w:tcPr>
          <w:p w14:paraId="6BFCD1BD" w14:textId="77777777" w:rsidR="009A60F7" w:rsidRPr="009A60F7" w:rsidRDefault="009A60F7" w:rsidP="009A60F7">
            <w:r w:rsidRPr="009A60F7">
              <w:t>All Participants</w:t>
            </w:r>
          </w:p>
        </w:tc>
      </w:tr>
      <w:tr w:rsidR="009A60F7" w:rsidRPr="009A60F7" w14:paraId="724B427B" w14:textId="77777777" w:rsidTr="006949EE">
        <w:trPr>
          <w:cantSplit/>
        </w:trPr>
        <w:tc>
          <w:tcPr>
            <w:tcW w:w="1705" w:type="dxa"/>
          </w:tcPr>
          <w:p w14:paraId="75082E35" w14:textId="77777777" w:rsidR="009A60F7" w:rsidRPr="009A60F7" w:rsidRDefault="009A60F7" w:rsidP="009A60F7"/>
        </w:tc>
        <w:tc>
          <w:tcPr>
            <w:tcW w:w="5400" w:type="dxa"/>
          </w:tcPr>
          <w:p w14:paraId="55E1921A" w14:textId="66357DA9" w:rsidR="009A60F7" w:rsidRPr="009A60F7" w:rsidRDefault="009A60F7" w:rsidP="009A60F7">
            <w:r w:rsidRPr="009A60F7">
              <w:t xml:space="preserve">Nuts </w:t>
            </w:r>
            <w:r>
              <w:t>and</w:t>
            </w:r>
            <w:r w:rsidRPr="009A60F7">
              <w:t xml:space="preserve"> Bolts</w:t>
            </w:r>
          </w:p>
          <w:p w14:paraId="49AECA2F" w14:textId="77777777" w:rsidR="009A60F7" w:rsidRPr="009A60F7" w:rsidRDefault="009A60F7" w:rsidP="009A60F7">
            <w:pPr>
              <w:pStyle w:val="ListParagraph"/>
              <w:numPr>
                <w:ilvl w:val="0"/>
                <w:numId w:val="10"/>
              </w:numPr>
            </w:pPr>
            <w:r w:rsidRPr="009A60F7">
              <w:t>Screening and Diagnosis</w:t>
            </w:r>
          </w:p>
          <w:p w14:paraId="518F45A4" w14:textId="77777777" w:rsidR="009A60F7" w:rsidRPr="009A60F7" w:rsidRDefault="009A60F7" w:rsidP="009A60F7">
            <w:pPr>
              <w:pStyle w:val="ListParagraph"/>
              <w:numPr>
                <w:ilvl w:val="0"/>
                <w:numId w:val="10"/>
              </w:numPr>
            </w:pPr>
            <w:r w:rsidRPr="009A60F7">
              <w:t>Early Intervention</w:t>
            </w:r>
          </w:p>
          <w:p w14:paraId="006F72E2" w14:textId="77777777" w:rsidR="009A60F7" w:rsidRPr="009A60F7" w:rsidRDefault="009A60F7" w:rsidP="009A60F7">
            <w:pPr>
              <w:pStyle w:val="ListParagraph"/>
              <w:numPr>
                <w:ilvl w:val="0"/>
                <w:numId w:val="10"/>
              </w:numPr>
            </w:pPr>
            <w:r w:rsidRPr="009A60F7">
              <w:t>Family Support</w:t>
            </w:r>
          </w:p>
          <w:p w14:paraId="4E96F475" w14:textId="77777777" w:rsidR="009A60F7" w:rsidRPr="009A60F7" w:rsidRDefault="009A60F7" w:rsidP="009A60F7">
            <w:pPr>
              <w:pStyle w:val="ListParagraph"/>
              <w:numPr>
                <w:ilvl w:val="0"/>
                <w:numId w:val="10"/>
              </w:numPr>
            </w:pPr>
            <w:r w:rsidRPr="009A60F7">
              <w:t>Early Childhood/Community Partners</w:t>
            </w:r>
          </w:p>
        </w:tc>
        <w:tc>
          <w:tcPr>
            <w:tcW w:w="2975" w:type="dxa"/>
          </w:tcPr>
          <w:p w14:paraId="102D1ABA" w14:textId="77777777" w:rsidR="009A60F7" w:rsidRPr="009A60F7" w:rsidRDefault="009A60F7" w:rsidP="009A60F7"/>
          <w:p w14:paraId="2D6717EE" w14:textId="77777777" w:rsidR="009A60F7" w:rsidRPr="009A60F7" w:rsidRDefault="009A60F7" w:rsidP="009A60F7">
            <w:r w:rsidRPr="009A60F7">
              <w:t xml:space="preserve">EHDI Personnel </w:t>
            </w:r>
          </w:p>
          <w:p w14:paraId="670DCE70" w14:textId="77777777" w:rsidR="009A60F7" w:rsidRPr="009A60F7" w:rsidRDefault="009A60F7" w:rsidP="009A60F7">
            <w:r w:rsidRPr="009A60F7">
              <w:t>Part C Personnel</w:t>
            </w:r>
          </w:p>
          <w:p w14:paraId="17B59BBF" w14:textId="77777777" w:rsidR="009A60F7" w:rsidRPr="009A60F7" w:rsidRDefault="009A60F7" w:rsidP="009A60F7">
            <w:r w:rsidRPr="009A60F7">
              <w:t>Family-Based Organization</w:t>
            </w:r>
          </w:p>
          <w:p w14:paraId="2D24A7EF" w14:textId="77777777" w:rsidR="009A60F7" w:rsidRPr="009A60F7" w:rsidRDefault="009A60F7" w:rsidP="009A60F7">
            <w:r w:rsidRPr="009A60F7">
              <w:t>Early Childhood Partners</w:t>
            </w:r>
          </w:p>
        </w:tc>
      </w:tr>
      <w:tr w:rsidR="009A60F7" w:rsidRPr="009A60F7" w14:paraId="7C9C0D0A" w14:textId="77777777" w:rsidTr="006949EE">
        <w:trPr>
          <w:cantSplit/>
        </w:trPr>
        <w:tc>
          <w:tcPr>
            <w:tcW w:w="1705" w:type="dxa"/>
          </w:tcPr>
          <w:p w14:paraId="4C424D89" w14:textId="77777777" w:rsidR="009A60F7" w:rsidRPr="009A60F7" w:rsidRDefault="009A60F7" w:rsidP="009A60F7"/>
        </w:tc>
        <w:tc>
          <w:tcPr>
            <w:tcW w:w="5400" w:type="dxa"/>
          </w:tcPr>
          <w:p w14:paraId="26A56D7E" w14:textId="77777777" w:rsidR="009A60F7" w:rsidRPr="009A60F7" w:rsidRDefault="009A60F7" w:rsidP="009A60F7">
            <w:r w:rsidRPr="009A60F7">
              <w:t>Overlapping Responsibilities and Shared Goals</w:t>
            </w:r>
          </w:p>
          <w:p w14:paraId="336643C1" w14:textId="77777777" w:rsidR="009A60F7" w:rsidRPr="009A60F7" w:rsidRDefault="009A60F7" w:rsidP="009A60F7">
            <w:pPr>
              <w:pStyle w:val="ListParagraph"/>
              <w:numPr>
                <w:ilvl w:val="0"/>
                <w:numId w:val="11"/>
              </w:numPr>
            </w:pPr>
            <w:r w:rsidRPr="009A60F7">
              <w:t>Data</w:t>
            </w:r>
          </w:p>
          <w:p w14:paraId="754219CD" w14:textId="77777777" w:rsidR="009A60F7" w:rsidRPr="009A60F7" w:rsidRDefault="009A60F7" w:rsidP="009A60F7">
            <w:pPr>
              <w:pStyle w:val="ListParagraph"/>
              <w:numPr>
                <w:ilvl w:val="0"/>
                <w:numId w:val="11"/>
              </w:numPr>
            </w:pPr>
            <w:r w:rsidRPr="009A60F7">
              <w:t>Personnel</w:t>
            </w:r>
          </w:p>
        </w:tc>
        <w:tc>
          <w:tcPr>
            <w:tcW w:w="2975" w:type="dxa"/>
          </w:tcPr>
          <w:p w14:paraId="03E4D3C0" w14:textId="77777777" w:rsidR="009A60F7" w:rsidRPr="009A60F7" w:rsidRDefault="009A60F7" w:rsidP="009A60F7">
            <w:r w:rsidRPr="009A60F7">
              <w:t>All Participants</w:t>
            </w:r>
          </w:p>
        </w:tc>
      </w:tr>
      <w:tr w:rsidR="009A60F7" w:rsidRPr="009A60F7" w14:paraId="7CB7695D" w14:textId="77777777" w:rsidTr="006949EE">
        <w:trPr>
          <w:cantSplit/>
        </w:trPr>
        <w:tc>
          <w:tcPr>
            <w:tcW w:w="1705" w:type="dxa"/>
          </w:tcPr>
          <w:p w14:paraId="09AD43DA" w14:textId="77777777" w:rsidR="009A60F7" w:rsidRPr="009A60F7" w:rsidRDefault="009A60F7" w:rsidP="009A60F7"/>
        </w:tc>
        <w:tc>
          <w:tcPr>
            <w:tcW w:w="5400" w:type="dxa"/>
          </w:tcPr>
          <w:p w14:paraId="5710C88D" w14:textId="77777777" w:rsidR="009A60F7" w:rsidRPr="009A60F7" w:rsidRDefault="009A60F7" w:rsidP="009A60F7">
            <w:r w:rsidRPr="009A60F7">
              <w:t>Next Steps</w:t>
            </w:r>
          </w:p>
        </w:tc>
        <w:tc>
          <w:tcPr>
            <w:tcW w:w="2975" w:type="dxa"/>
          </w:tcPr>
          <w:p w14:paraId="39EAB891" w14:textId="77777777" w:rsidR="009A60F7" w:rsidRPr="009A60F7" w:rsidRDefault="009A60F7" w:rsidP="009A60F7"/>
        </w:tc>
      </w:tr>
    </w:tbl>
    <w:p w14:paraId="452B4786" w14:textId="77777777" w:rsidR="006E19A8" w:rsidRDefault="009A60F7" w:rsidP="006E19A8">
      <w:pPr>
        <w:pStyle w:val="Heading1"/>
      </w:pPr>
      <w:r w:rsidRPr="009A60F7">
        <w:t>Meeting</w:t>
      </w:r>
      <w:r w:rsidR="006E19A8">
        <w:t xml:space="preserve"> Basics</w:t>
      </w:r>
    </w:p>
    <w:p w14:paraId="6BCD6123" w14:textId="2863CB34" w:rsidR="009A60F7" w:rsidRPr="009A60F7" w:rsidRDefault="009A60F7" w:rsidP="006E19A8">
      <w:pPr>
        <w:pStyle w:val="Heading2"/>
      </w:pPr>
      <w:r w:rsidRPr="009A60F7">
        <w:t>Purpose</w:t>
      </w:r>
    </w:p>
    <w:p w14:paraId="41145AA6" w14:textId="77777777" w:rsidR="009A60F7" w:rsidRPr="009A60F7" w:rsidRDefault="009A60F7" w:rsidP="009A60F7">
      <w:r w:rsidRPr="009A60F7">
        <w:t>This collaborative meeting is an introductory gathering of representatives of key programs and systems to ensure all parties understand the various programs, their requirements, their services and scope, and their processes related to children who are DHH.</w:t>
      </w:r>
    </w:p>
    <w:p w14:paraId="44E6718A" w14:textId="716861F5" w:rsidR="009A60F7" w:rsidRPr="006E19A8" w:rsidRDefault="009A60F7" w:rsidP="006E19A8">
      <w:pPr>
        <w:pStyle w:val="Heading2"/>
      </w:pPr>
      <w:r w:rsidRPr="009A60F7">
        <w:lastRenderedPageBreak/>
        <w:t>Outcome</w:t>
      </w:r>
    </w:p>
    <w:p w14:paraId="579E8FCD" w14:textId="77777777" w:rsidR="009A60F7" w:rsidRPr="009A60F7" w:rsidRDefault="009A60F7" w:rsidP="009A60F7">
      <w:r w:rsidRPr="009A60F7">
        <w:t xml:space="preserve">The main outcome is for all participants to emerge with a </w:t>
      </w:r>
      <w:r w:rsidRPr="009A60F7">
        <w:rPr>
          <w:b/>
          <w:bCs/>
        </w:rPr>
        <w:t>shared understanding of the programs, personnel, and operations</w:t>
      </w:r>
      <w:r w:rsidRPr="009A60F7">
        <w:t xml:space="preserve"> in the systems related to children who are DHH.</w:t>
      </w:r>
    </w:p>
    <w:p w14:paraId="7F1FCEEB" w14:textId="4C82E286" w:rsidR="009A60F7" w:rsidRPr="006E19A8" w:rsidRDefault="009A60F7" w:rsidP="006E19A8">
      <w:pPr>
        <w:pStyle w:val="Heading2"/>
      </w:pPr>
      <w:r>
        <w:t>Timing</w:t>
      </w:r>
    </w:p>
    <w:p w14:paraId="02520E7A" w14:textId="77777777" w:rsidR="009A60F7" w:rsidRPr="009A60F7" w:rsidRDefault="009A60F7" w:rsidP="009A60F7">
      <w:r w:rsidRPr="009A60F7">
        <w:t>This collaborative meeting will be helpful when:</w:t>
      </w:r>
    </w:p>
    <w:p w14:paraId="21021099" w14:textId="77777777" w:rsidR="009A60F7" w:rsidRPr="009A60F7" w:rsidRDefault="009A60F7" w:rsidP="009A60F7">
      <w:pPr>
        <w:pStyle w:val="ListParagraph"/>
        <w:numPr>
          <w:ilvl w:val="0"/>
          <w:numId w:val="14"/>
        </w:numPr>
      </w:pPr>
      <w:r w:rsidRPr="009A60F7">
        <w:t xml:space="preserve">Key leadership or program personnel change, such as EHDI Coordinator or Part C. </w:t>
      </w:r>
    </w:p>
    <w:p w14:paraId="674392DA" w14:textId="77777777" w:rsidR="009A60F7" w:rsidRPr="009A60F7" w:rsidRDefault="009A60F7" w:rsidP="009A60F7">
      <w:pPr>
        <w:pStyle w:val="ListParagraph"/>
        <w:numPr>
          <w:ilvl w:val="0"/>
          <w:numId w:val="14"/>
        </w:numPr>
      </w:pPr>
      <w:r w:rsidRPr="009A60F7">
        <w:t>New programs or projects are initiated.</w:t>
      </w:r>
    </w:p>
    <w:p w14:paraId="26659ACD" w14:textId="77777777" w:rsidR="009A60F7" w:rsidRPr="009A60F7" w:rsidRDefault="009A60F7" w:rsidP="009A60F7">
      <w:pPr>
        <w:pStyle w:val="ListParagraph"/>
        <w:numPr>
          <w:ilvl w:val="0"/>
          <w:numId w:val="14"/>
        </w:numPr>
      </w:pPr>
      <w:r w:rsidRPr="009A60F7">
        <w:t>A program or part of the state system has been newly organized or reorganized.</w:t>
      </w:r>
    </w:p>
    <w:p w14:paraId="22F069A4" w14:textId="645123F1" w:rsidR="009A60F7" w:rsidRPr="009A60F7" w:rsidRDefault="006E19A8" w:rsidP="006E19A8">
      <w:pPr>
        <w:pStyle w:val="Heading1"/>
      </w:pPr>
      <w:r>
        <w:t>Involving Partners</w:t>
      </w:r>
    </w:p>
    <w:p w14:paraId="44203E9C" w14:textId="77777777" w:rsidR="009A60F7" w:rsidRPr="009A60F7" w:rsidRDefault="009A60F7" w:rsidP="009A60F7">
      <w:pPr>
        <w:pStyle w:val="ListParagraph"/>
        <w:numPr>
          <w:ilvl w:val="0"/>
          <w:numId w:val="12"/>
        </w:numPr>
      </w:pPr>
      <w:r w:rsidRPr="009A60F7">
        <w:t>What are the key programs or systems in your state?</w:t>
      </w:r>
    </w:p>
    <w:p w14:paraId="240EC90E" w14:textId="77777777" w:rsidR="009A60F7" w:rsidRPr="009A60F7" w:rsidRDefault="009A60F7" w:rsidP="009A60F7">
      <w:pPr>
        <w:pStyle w:val="ListParagraph"/>
        <w:numPr>
          <w:ilvl w:val="0"/>
          <w:numId w:val="12"/>
        </w:numPr>
      </w:pPr>
      <w:r w:rsidRPr="009A60F7">
        <w:t>Who has a key role in those programs or systems?</w:t>
      </w:r>
    </w:p>
    <w:p w14:paraId="6643E484" w14:textId="77777777" w:rsidR="009A60F7" w:rsidRPr="009A60F7" w:rsidRDefault="009A60F7" w:rsidP="009A60F7">
      <w:pPr>
        <w:pStyle w:val="ListParagraph"/>
        <w:numPr>
          <w:ilvl w:val="0"/>
          <w:numId w:val="12"/>
        </w:numPr>
      </w:pPr>
      <w:r w:rsidRPr="009A60F7">
        <w:t xml:space="preserve">Who are the champions or those willing to be involved in the programs or systems? </w:t>
      </w:r>
    </w:p>
    <w:p w14:paraId="55A29244" w14:textId="77777777" w:rsidR="009A60F7" w:rsidRPr="009A60F7" w:rsidRDefault="009A60F7" w:rsidP="009A60F7">
      <w:pPr>
        <w:pStyle w:val="ListParagraph"/>
        <w:numPr>
          <w:ilvl w:val="0"/>
          <w:numId w:val="12"/>
        </w:numPr>
      </w:pPr>
      <w:r w:rsidRPr="009A60F7">
        <w:t>Who is knowledgeable about their program or system?</w:t>
      </w:r>
    </w:p>
    <w:p w14:paraId="58D20D46" w14:textId="77777777" w:rsidR="009A60F7" w:rsidRPr="009A60F7" w:rsidRDefault="009A60F7" w:rsidP="009A60F7">
      <w:pPr>
        <w:pStyle w:val="ListParagraph"/>
        <w:numPr>
          <w:ilvl w:val="0"/>
          <w:numId w:val="12"/>
        </w:numPr>
      </w:pPr>
      <w:r w:rsidRPr="009A60F7">
        <w:t>Who can leverage their program or system?</w:t>
      </w:r>
    </w:p>
    <w:p w14:paraId="0D5416B7" w14:textId="77777777" w:rsidR="009A60F7" w:rsidRPr="009A60F7" w:rsidRDefault="009A60F7" w:rsidP="009A60F7">
      <w:pPr>
        <w:pStyle w:val="ListParagraph"/>
        <w:numPr>
          <w:ilvl w:val="0"/>
          <w:numId w:val="12"/>
        </w:numPr>
      </w:pPr>
      <w:r w:rsidRPr="009A60F7">
        <w:t>Who is or will be impacted by these programs or systems?</w:t>
      </w:r>
    </w:p>
    <w:p w14:paraId="6DF82D9D" w14:textId="77777777" w:rsidR="009A60F7" w:rsidRPr="009A60F7" w:rsidRDefault="009A60F7" w:rsidP="009A60F7">
      <w:pPr>
        <w:pStyle w:val="ListParagraph"/>
        <w:numPr>
          <w:ilvl w:val="0"/>
          <w:numId w:val="12"/>
        </w:numPr>
      </w:pPr>
      <w:r w:rsidRPr="009A60F7">
        <w:t>Who has access to potentially needed resources?</w:t>
      </w:r>
    </w:p>
    <w:p w14:paraId="64FAD6A5" w14:textId="77777777" w:rsidR="009A60F7" w:rsidRPr="009A60F7" w:rsidRDefault="009A60F7" w:rsidP="006E19A8">
      <w:pPr>
        <w:pStyle w:val="Heading2"/>
      </w:pPr>
      <w:r w:rsidRPr="009A60F7">
        <w:t>Possible Attendees</w:t>
      </w:r>
    </w:p>
    <w:p w14:paraId="06096677" w14:textId="77777777" w:rsidR="009A60F7" w:rsidRPr="009A60F7" w:rsidRDefault="009A60F7" w:rsidP="009A60F7">
      <w:pPr>
        <w:pStyle w:val="ListParagraph"/>
        <w:numPr>
          <w:ilvl w:val="0"/>
          <w:numId w:val="13"/>
        </w:numPr>
      </w:pPr>
      <w:r w:rsidRPr="009A60F7">
        <w:t>EHDI Coordinator and other EHDI personnel</w:t>
      </w:r>
    </w:p>
    <w:p w14:paraId="31AC93A3" w14:textId="77777777" w:rsidR="009A60F7" w:rsidRPr="009A60F7" w:rsidRDefault="009A60F7" w:rsidP="009A60F7">
      <w:pPr>
        <w:pStyle w:val="ListParagraph"/>
        <w:numPr>
          <w:ilvl w:val="0"/>
          <w:numId w:val="13"/>
        </w:numPr>
      </w:pPr>
      <w:r w:rsidRPr="009A60F7">
        <w:t>Family based organizations (FBOs) such as Hands &amp; Voices, Family Support Agency representatives, and other parent leaders</w:t>
      </w:r>
    </w:p>
    <w:p w14:paraId="44A894BA" w14:textId="77777777" w:rsidR="009A60F7" w:rsidRPr="009A60F7" w:rsidRDefault="009A60F7" w:rsidP="009A60F7">
      <w:pPr>
        <w:pStyle w:val="ListParagraph"/>
        <w:numPr>
          <w:ilvl w:val="0"/>
          <w:numId w:val="13"/>
        </w:numPr>
      </w:pPr>
      <w:r w:rsidRPr="009A60F7">
        <w:t xml:space="preserve">Part C Coordinator and other Part C personnel </w:t>
      </w:r>
    </w:p>
    <w:p w14:paraId="125E8C79" w14:textId="77777777" w:rsidR="009A60F7" w:rsidRPr="009A60F7" w:rsidRDefault="009A60F7" w:rsidP="009A60F7">
      <w:pPr>
        <w:pStyle w:val="ListParagraph"/>
        <w:numPr>
          <w:ilvl w:val="0"/>
          <w:numId w:val="13"/>
        </w:numPr>
      </w:pPr>
      <w:r w:rsidRPr="009A60F7">
        <w:t>Healthcare providers such as audiologists and pediatricians</w:t>
      </w:r>
    </w:p>
    <w:p w14:paraId="503FBCD2" w14:textId="77777777" w:rsidR="009A60F7" w:rsidRPr="009A60F7" w:rsidRDefault="009A60F7" w:rsidP="009A60F7">
      <w:pPr>
        <w:pStyle w:val="ListParagraph"/>
        <w:numPr>
          <w:ilvl w:val="0"/>
          <w:numId w:val="13"/>
        </w:numPr>
      </w:pPr>
      <w:r w:rsidRPr="009A60F7">
        <w:t>Head Start and Early Head Start representatives</w:t>
      </w:r>
    </w:p>
    <w:p w14:paraId="383BAD57" w14:textId="77777777" w:rsidR="009A60F7" w:rsidRPr="009A60F7" w:rsidRDefault="009A60F7" w:rsidP="009A60F7">
      <w:pPr>
        <w:pStyle w:val="ListParagraph"/>
        <w:numPr>
          <w:ilvl w:val="0"/>
          <w:numId w:val="13"/>
        </w:numPr>
      </w:pPr>
      <w:r w:rsidRPr="009A60F7">
        <w:t>Home visiting program representatives</w:t>
      </w:r>
    </w:p>
    <w:p w14:paraId="6475AF68" w14:textId="77777777" w:rsidR="009A60F7" w:rsidRPr="009A60F7" w:rsidRDefault="009A60F7" w:rsidP="009A60F7">
      <w:pPr>
        <w:pStyle w:val="ListParagraph"/>
        <w:numPr>
          <w:ilvl w:val="0"/>
          <w:numId w:val="13"/>
        </w:numPr>
      </w:pPr>
      <w:r w:rsidRPr="009A60F7">
        <w:t>Other community partners</w:t>
      </w:r>
    </w:p>
    <w:p w14:paraId="11D70997" w14:textId="68D0D1CE" w:rsidR="009A60F7" w:rsidRPr="009A60F7" w:rsidRDefault="006E19A8" w:rsidP="006E19A8">
      <w:pPr>
        <w:pStyle w:val="Heading1"/>
      </w:pPr>
      <w:r>
        <w:t>Before the Meeting</w:t>
      </w:r>
    </w:p>
    <w:p w14:paraId="0197B369" w14:textId="7200271F" w:rsidR="009A60F7" w:rsidRPr="009A60F7" w:rsidRDefault="006E19A8" w:rsidP="006E19A8">
      <w:pPr>
        <w:pStyle w:val="Heading2"/>
      </w:pPr>
      <w:r>
        <w:t>Solicit Input</w:t>
      </w:r>
    </w:p>
    <w:p w14:paraId="33CA768C" w14:textId="77777777" w:rsidR="009A60F7" w:rsidRPr="009A60F7" w:rsidRDefault="009A60F7" w:rsidP="006E19A8">
      <w:pPr>
        <w:pStyle w:val="ListParagraph"/>
        <w:numPr>
          <w:ilvl w:val="0"/>
          <w:numId w:val="15"/>
        </w:numPr>
      </w:pPr>
      <w:r w:rsidRPr="009A60F7">
        <w:t>Ask invited participants to identify other key partners to invite or encourage them to invite other relevant participants.</w:t>
      </w:r>
    </w:p>
    <w:p w14:paraId="7932A390" w14:textId="77777777" w:rsidR="009A60F7" w:rsidRPr="009A60F7" w:rsidRDefault="009A60F7" w:rsidP="006E19A8">
      <w:pPr>
        <w:pStyle w:val="ListParagraph"/>
        <w:numPr>
          <w:ilvl w:val="0"/>
          <w:numId w:val="15"/>
        </w:numPr>
      </w:pPr>
      <w:r w:rsidRPr="009A60F7">
        <w:t>Determine what participants already know or want to know about participating programs or systems through a brief survey or needs assessment.</w:t>
      </w:r>
    </w:p>
    <w:p w14:paraId="26B9B454" w14:textId="61B95133" w:rsidR="009A60F7" w:rsidRPr="009A60F7" w:rsidRDefault="006E19A8" w:rsidP="006E19A8">
      <w:pPr>
        <w:pStyle w:val="Heading2"/>
      </w:pPr>
      <w:r>
        <w:lastRenderedPageBreak/>
        <w:t>Share Information</w:t>
      </w:r>
    </w:p>
    <w:p w14:paraId="3D47B0B0" w14:textId="77777777" w:rsidR="009A60F7" w:rsidRPr="009A60F7" w:rsidRDefault="009A60F7" w:rsidP="006E19A8">
      <w:pPr>
        <w:pStyle w:val="ListParagraph"/>
        <w:numPr>
          <w:ilvl w:val="0"/>
          <w:numId w:val="16"/>
        </w:numPr>
      </w:pPr>
      <w:r w:rsidRPr="009A60F7">
        <w:t xml:space="preserve">Share a draft agenda and ensure each program or system representative has time to describe their program or role. </w:t>
      </w:r>
    </w:p>
    <w:p w14:paraId="0252364B" w14:textId="77777777" w:rsidR="009A60F7" w:rsidRPr="009A60F7" w:rsidRDefault="009A60F7" w:rsidP="006E19A8">
      <w:pPr>
        <w:pStyle w:val="ListParagraph"/>
        <w:numPr>
          <w:ilvl w:val="0"/>
          <w:numId w:val="16"/>
        </w:numPr>
      </w:pPr>
      <w:r w:rsidRPr="009A60F7">
        <w:t>Share relevant documents from each participant, such as agency purpose and mission statements, description of services or supports they offer for infants and toddlers, etc.</w:t>
      </w:r>
    </w:p>
    <w:p w14:paraId="26F9935F" w14:textId="6A2BE70E" w:rsidR="009A60F7" w:rsidRPr="009A60F7" w:rsidRDefault="009A60F7" w:rsidP="006E19A8">
      <w:pPr>
        <w:pStyle w:val="Heading2"/>
      </w:pPr>
      <w:r w:rsidRPr="009A60F7">
        <w:t>Prepar</w:t>
      </w:r>
      <w:r w:rsidR="006E19A8">
        <w:t>e</w:t>
      </w:r>
    </w:p>
    <w:p w14:paraId="4F9758DD" w14:textId="77777777" w:rsidR="009A60F7" w:rsidRPr="009A60F7" w:rsidRDefault="009A60F7" w:rsidP="006E19A8">
      <w:pPr>
        <w:pStyle w:val="ListParagraph"/>
        <w:numPr>
          <w:ilvl w:val="0"/>
          <w:numId w:val="17"/>
        </w:numPr>
      </w:pPr>
      <w:r w:rsidRPr="009A60F7">
        <w:t>Decide whether the meeting will be in person, virtual, or hybrid.</w:t>
      </w:r>
    </w:p>
    <w:p w14:paraId="7C38ED59" w14:textId="77777777" w:rsidR="009A60F7" w:rsidRPr="009A60F7" w:rsidRDefault="009A60F7" w:rsidP="006E19A8">
      <w:pPr>
        <w:pStyle w:val="ListParagraph"/>
        <w:numPr>
          <w:ilvl w:val="0"/>
          <w:numId w:val="17"/>
        </w:numPr>
      </w:pPr>
      <w:r w:rsidRPr="009A60F7">
        <w:t>Arrange communication access for all participants.</w:t>
      </w:r>
    </w:p>
    <w:p w14:paraId="2EF67215" w14:textId="06F412D3" w:rsidR="009A60F7" w:rsidRPr="009A60F7" w:rsidRDefault="006E19A8" w:rsidP="006E19A8">
      <w:pPr>
        <w:pStyle w:val="Heading1"/>
      </w:pPr>
      <w:r>
        <w:t>Discussion Topics</w:t>
      </w:r>
    </w:p>
    <w:p w14:paraId="3F83681F" w14:textId="091B493E" w:rsidR="009A60F7" w:rsidRPr="009A60F7" w:rsidRDefault="009A60F7" w:rsidP="009A60F7">
      <w:r w:rsidRPr="009A60F7">
        <w:t xml:space="preserve">The following topics and questions </w:t>
      </w:r>
      <w:r w:rsidR="006E19A8">
        <w:t>can</w:t>
      </w:r>
      <w:r w:rsidRPr="009A60F7">
        <w:t xml:space="preserve"> guide discussions during one </w:t>
      </w:r>
      <w:r w:rsidR="006E19A8">
        <w:t>or more</w:t>
      </w:r>
      <w:r w:rsidRPr="009A60F7">
        <w:t xml:space="preserve"> meetings based on the availability and willingness of partners. Begin with a brief overview of programs before </w:t>
      </w:r>
      <w:r w:rsidR="006E19A8">
        <w:t>digging</w:t>
      </w:r>
      <w:r w:rsidRPr="009A60F7">
        <w:t xml:space="preserve"> into details.</w:t>
      </w:r>
    </w:p>
    <w:p w14:paraId="2F3E3498" w14:textId="77777777" w:rsidR="009A60F7" w:rsidRPr="009A60F7" w:rsidRDefault="009A60F7" w:rsidP="006E19A8">
      <w:pPr>
        <w:pStyle w:val="Heading2"/>
      </w:pPr>
      <w:r w:rsidRPr="009A60F7">
        <w:t>Program Overview</w:t>
      </w:r>
    </w:p>
    <w:p w14:paraId="00748211" w14:textId="77777777" w:rsidR="009A60F7" w:rsidRPr="009A60F7" w:rsidRDefault="009A60F7" w:rsidP="006E19A8">
      <w:pPr>
        <w:pStyle w:val="ListParagraph"/>
        <w:numPr>
          <w:ilvl w:val="0"/>
          <w:numId w:val="18"/>
        </w:numPr>
      </w:pPr>
      <w:r w:rsidRPr="009A60F7">
        <w:t>What is the name, purpose, and organization of each program or role?</w:t>
      </w:r>
    </w:p>
    <w:p w14:paraId="10AE674C" w14:textId="77777777" w:rsidR="009A60F7" w:rsidRPr="009A60F7" w:rsidRDefault="009A60F7" w:rsidP="006E19A8">
      <w:pPr>
        <w:pStyle w:val="ListParagraph"/>
        <w:numPr>
          <w:ilvl w:val="0"/>
          <w:numId w:val="18"/>
        </w:numPr>
      </w:pPr>
      <w:r w:rsidRPr="009A60F7">
        <w:t>What are the guiding regulations or national standards?</w:t>
      </w:r>
    </w:p>
    <w:p w14:paraId="0DBD8D07" w14:textId="77777777" w:rsidR="009A60F7" w:rsidRPr="009A60F7" w:rsidRDefault="009A60F7" w:rsidP="006E19A8">
      <w:pPr>
        <w:pStyle w:val="ListParagraph"/>
        <w:numPr>
          <w:ilvl w:val="0"/>
          <w:numId w:val="18"/>
        </w:numPr>
      </w:pPr>
      <w:r w:rsidRPr="009A60F7">
        <w:t>What privacy rules or regulations apply to each program and organization?</w:t>
      </w:r>
    </w:p>
    <w:p w14:paraId="3BD81049" w14:textId="77777777" w:rsidR="009A60F7" w:rsidRPr="009A60F7" w:rsidRDefault="009A60F7" w:rsidP="006E19A8">
      <w:pPr>
        <w:pStyle w:val="ListParagraph"/>
        <w:numPr>
          <w:ilvl w:val="0"/>
          <w:numId w:val="18"/>
        </w:numPr>
      </w:pPr>
      <w:r w:rsidRPr="009A60F7">
        <w:t>What is the funding source(s) and limitations?</w:t>
      </w:r>
    </w:p>
    <w:p w14:paraId="6AF58E55" w14:textId="77777777" w:rsidR="009A60F7" w:rsidRPr="009A60F7" w:rsidRDefault="009A60F7" w:rsidP="006E19A8">
      <w:pPr>
        <w:pStyle w:val="ListParagraph"/>
        <w:numPr>
          <w:ilvl w:val="0"/>
          <w:numId w:val="18"/>
        </w:numPr>
      </w:pPr>
      <w:r w:rsidRPr="009A60F7">
        <w:t>What are the general procedures for each program or role?</w:t>
      </w:r>
    </w:p>
    <w:p w14:paraId="696231E3" w14:textId="77777777" w:rsidR="009A60F7" w:rsidRPr="009A60F7" w:rsidRDefault="009A60F7" w:rsidP="006E19A8">
      <w:pPr>
        <w:pStyle w:val="ListParagraph"/>
        <w:numPr>
          <w:ilvl w:val="0"/>
          <w:numId w:val="18"/>
        </w:numPr>
      </w:pPr>
      <w:r w:rsidRPr="009A60F7">
        <w:t>On a chart from birth to school age, where does each program or role intersect with families?</w:t>
      </w:r>
    </w:p>
    <w:p w14:paraId="7720B797" w14:textId="108B68AC" w:rsidR="009A60F7" w:rsidRPr="006E19A8" w:rsidRDefault="009A60F7" w:rsidP="006E19A8">
      <w:pPr>
        <w:pStyle w:val="ListParagraph"/>
        <w:numPr>
          <w:ilvl w:val="0"/>
          <w:numId w:val="18"/>
        </w:numPr>
        <w:rPr>
          <w:i/>
          <w:iCs/>
        </w:rPr>
      </w:pPr>
      <w:r w:rsidRPr="006E19A8">
        <w:rPr>
          <w:b/>
          <w:bCs/>
        </w:rPr>
        <w:t>Optional timeline activity:</w:t>
      </w:r>
      <w:r w:rsidRPr="006E19A8">
        <w:rPr>
          <w:i/>
          <w:iCs/>
        </w:rPr>
        <w:t xml:space="preserve"> </w:t>
      </w:r>
      <w:r w:rsidRPr="006E19A8">
        <w:t xml:space="preserve">Using flip chart paper, a whiteboard, or a computer screen, draw a timeline labeling one end as </w:t>
      </w:r>
      <w:r w:rsidR="006E19A8">
        <w:t>“</w:t>
      </w:r>
      <w:r w:rsidRPr="006E19A8">
        <w:t>BIRTH</w:t>
      </w:r>
      <w:r w:rsidR="006E19A8">
        <w:t>”,</w:t>
      </w:r>
      <w:r w:rsidRPr="006E19A8">
        <w:t xml:space="preserve"> and the other as </w:t>
      </w:r>
      <w:r w:rsidR="006E19A8">
        <w:t>“</w:t>
      </w:r>
      <w:r w:rsidRPr="006E19A8">
        <w:t>SCHOOL ENTRY</w:t>
      </w:r>
      <w:r w:rsidR="006E19A8">
        <w:t>”</w:t>
      </w:r>
      <w:r w:rsidRPr="006E19A8">
        <w:t>. Provide each participating program or role with a different colored marker or sticky notes. Have them indicate on the timeline when their program or role will interact with children and families.</w:t>
      </w:r>
    </w:p>
    <w:p w14:paraId="3D300BCD" w14:textId="77777777" w:rsidR="009A60F7" w:rsidRPr="009A60F7" w:rsidRDefault="009A60F7" w:rsidP="006E19A8">
      <w:pPr>
        <w:pStyle w:val="Heading2"/>
      </w:pPr>
      <w:r w:rsidRPr="009A60F7">
        <w:t xml:space="preserve">Screening and </w:t>
      </w:r>
      <w:r w:rsidRPr="006E19A8">
        <w:t>Diagnosis</w:t>
      </w:r>
      <w:r w:rsidRPr="009A60F7">
        <w:t xml:space="preserve"> </w:t>
      </w:r>
    </w:p>
    <w:p w14:paraId="77417955" w14:textId="77777777" w:rsidR="009A60F7" w:rsidRPr="009A60F7" w:rsidRDefault="009A60F7" w:rsidP="006E19A8">
      <w:pPr>
        <w:pStyle w:val="ListParagraph"/>
        <w:numPr>
          <w:ilvl w:val="0"/>
          <w:numId w:val="19"/>
        </w:numPr>
      </w:pPr>
      <w:r w:rsidRPr="009A60F7">
        <w:t>Review the following:</w:t>
      </w:r>
    </w:p>
    <w:p w14:paraId="25D8A51F" w14:textId="77777777" w:rsidR="009A60F7" w:rsidRPr="009A60F7" w:rsidRDefault="009A60F7" w:rsidP="006E19A8">
      <w:pPr>
        <w:pStyle w:val="ListParagraph"/>
        <w:numPr>
          <w:ilvl w:val="1"/>
          <w:numId w:val="19"/>
        </w:numPr>
      </w:pPr>
      <w:r w:rsidRPr="009A60F7">
        <w:t>Joint Committee on Infant Hearing (JCIH) recommendations (1-3-6)</w:t>
      </w:r>
    </w:p>
    <w:p w14:paraId="034357D4" w14:textId="77777777" w:rsidR="009A60F7" w:rsidRPr="009A60F7" w:rsidRDefault="009A60F7" w:rsidP="006E19A8">
      <w:pPr>
        <w:pStyle w:val="ListParagraph"/>
        <w:numPr>
          <w:ilvl w:val="1"/>
          <w:numId w:val="19"/>
        </w:numPr>
      </w:pPr>
      <w:r w:rsidRPr="009A60F7">
        <w:t>American Speech Language Hearing Association (ASHA) and American Academy of Audiology (AAA) professional practice guidelines</w:t>
      </w:r>
    </w:p>
    <w:p w14:paraId="498D1105" w14:textId="77777777" w:rsidR="009A60F7" w:rsidRPr="009A60F7" w:rsidRDefault="009A60F7" w:rsidP="006E19A8">
      <w:pPr>
        <w:pStyle w:val="ListParagraph"/>
        <w:numPr>
          <w:ilvl w:val="1"/>
          <w:numId w:val="19"/>
        </w:numPr>
      </w:pPr>
      <w:r w:rsidRPr="009A60F7">
        <w:t>State rules for screening and diagnosis</w:t>
      </w:r>
    </w:p>
    <w:p w14:paraId="43D2BEB7" w14:textId="77777777" w:rsidR="009A60F7" w:rsidRPr="009A60F7" w:rsidRDefault="009A60F7" w:rsidP="006E19A8">
      <w:pPr>
        <w:pStyle w:val="ListParagraph"/>
        <w:numPr>
          <w:ilvl w:val="1"/>
          <w:numId w:val="19"/>
        </w:numPr>
      </w:pPr>
      <w:r w:rsidRPr="009A60F7">
        <w:t>Rules and protocols for other screening partner(s), such as midwives, Head Start, and schools</w:t>
      </w:r>
    </w:p>
    <w:p w14:paraId="06EB516B" w14:textId="77777777" w:rsidR="009A60F7" w:rsidRPr="009A60F7" w:rsidRDefault="009A60F7" w:rsidP="006E19A8">
      <w:pPr>
        <w:pStyle w:val="ListParagraph"/>
        <w:numPr>
          <w:ilvl w:val="1"/>
          <w:numId w:val="19"/>
        </w:numPr>
      </w:pPr>
      <w:r w:rsidRPr="009A60F7">
        <w:t>Grant requirements and activities</w:t>
      </w:r>
    </w:p>
    <w:p w14:paraId="0C9F2EAC" w14:textId="77777777" w:rsidR="009A60F7" w:rsidRPr="009A60F7" w:rsidRDefault="009A60F7" w:rsidP="006E19A8">
      <w:pPr>
        <w:pStyle w:val="ListParagraph"/>
        <w:numPr>
          <w:ilvl w:val="0"/>
          <w:numId w:val="19"/>
        </w:numPr>
      </w:pPr>
      <w:r w:rsidRPr="009A60F7">
        <w:lastRenderedPageBreak/>
        <w:t>What screenings procedures are used? When? By whom?</w:t>
      </w:r>
    </w:p>
    <w:p w14:paraId="51CE23D2" w14:textId="77777777" w:rsidR="009A60F7" w:rsidRPr="009A60F7" w:rsidRDefault="009A60F7" w:rsidP="006E19A8">
      <w:pPr>
        <w:pStyle w:val="ListParagraph"/>
        <w:numPr>
          <w:ilvl w:val="0"/>
          <w:numId w:val="19"/>
        </w:numPr>
      </w:pPr>
      <w:r w:rsidRPr="009A60F7">
        <w:t>What diagnostic procedures are used? When? By whom?</w:t>
      </w:r>
    </w:p>
    <w:p w14:paraId="6C4116FD" w14:textId="77777777" w:rsidR="009A60F7" w:rsidRPr="009A60F7" w:rsidRDefault="009A60F7" w:rsidP="006E19A8">
      <w:pPr>
        <w:pStyle w:val="ListParagraph"/>
        <w:numPr>
          <w:ilvl w:val="0"/>
          <w:numId w:val="19"/>
        </w:numPr>
      </w:pPr>
      <w:r w:rsidRPr="009A60F7">
        <w:t>What is the process for making a referral for diagnostic evaluation for children who do not pass hearing screening?</w:t>
      </w:r>
    </w:p>
    <w:p w14:paraId="181BD0BD" w14:textId="77777777" w:rsidR="009A60F7" w:rsidRPr="009A60F7" w:rsidRDefault="009A60F7" w:rsidP="006E19A8">
      <w:pPr>
        <w:pStyle w:val="ListParagraph"/>
        <w:numPr>
          <w:ilvl w:val="0"/>
          <w:numId w:val="19"/>
        </w:numPr>
      </w:pPr>
      <w:r w:rsidRPr="009A60F7">
        <w:t>What is the process for confirming hearing loss?</w:t>
      </w:r>
    </w:p>
    <w:p w14:paraId="7E239AA1" w14:textId="77777777" w:rsidR="009A60F7" w:rsidRPr="009A60F7" w:rsidRDefault="009A60F7" w:rsidP="006E19A8">
      <w:pPr>
        <w:pStyle w:val="ListParagraph"/>
        <w:numPr>
          <w:ilvl w:val="0"/>
          <w:numId w:val="19"/>
        </w:numPr>
      </w:pPr>
      <w:r w:rsidRPr="009A60F7">
        <w:t>What is the process for report screening and diagnosis results to EHDI?</w:t>
      </w:r>
    </w:p>
    <w:p w14:paraId="36F006A1" w14:textId="77777777" w:rsidR="009A60F7" w:rsidRPr="009A60F7" w:rsidRDefault="009A60F7" w:rsidP="006E19A8">
      <w:pPr>
        <w:pStyle w:val="ListParagraph"/>
        <w:numPr>
          <w:ilvl w:val="0"/>
          <w:numId w:val="19"/>
        </w:numPr>
      </w:pPr>
      <w:r w:rsidRPr="009A60F7">
        <w:t>How are health care providers receiving training or technical assistance activities on the topic of hearing, hearing criteria, or hearing evaluation?</w:t>
      </w:r>
    </w:p>
    <w:p w14:paraId="313B16F2" w14:textId="10C669EB" w:rsidR="009A60F7" w:rsidRPr="009A60F7" w:rsidRDefault="009A60F7" w:rsidP="006E19A8">
      <w:pPr>
        <w:pStyle w:val="Heading2"/>
      </w:pPr>
      <w:r w:rsidRPr="009A60F7">
        <w:t>State and Local E</w:t>
      </w:r>
      <w:r w:rsidR="006E19A8">
        <w:t>arly Inte</w:t>
      </w:r>
      <w:r w:rsidR="0039210A">
        <w:t>r</w:t>
      </w:r>
      <w:r w:rsidR="006E19A8">
        <w:t>vention</w:t>
      </w:r>
    </w:p>
    <w:p w14:paraId="42EC0E31" w14:textId="77777777" w:rsidR="009A60F7" w:rsidRPr="009A60F7" w:rsidRDefault="009A60F7" w:rsidP="006E19A8">
      <w:pPr>
        <w:pStyle w:val="ListParagraph"/>
        <w:numPr>
          <w:ilvl w:val="0"/>
          <w:numId w:val="20"/>
        </w:numPr>
      </w:pPr>
      <w:r w:rsidRPr="009A60F7">
        <w:t>Review the following:</w:t>
      </w:r>
    </w:p>
    <w:p w14:paraId="74E94431" w14:textId="77777777" w:rsidR="009A60F7" w:rsidRPr="009A60F7" w:rsidRDefault="009A60F7" w:rsidP="006E19A8">
      <w:pPr>
        <w:pStyle w:val="ListParagraph"/>
        <w:numPr>
          <w:ilvl w:val="1"/>
          <w:numId w:val="20"/>
        </w:numPr>
      </w:pPr>
      <w:r w:rsidRPr="009A60F7">
        <w:t>Federal regulations and state rules for EI referral</w:t>
      </w:r>
    </w:p>
    <w:p w14:paraId="33E9F633" w14:textId="77777777" w:rsidR="009A60F7" w:rsidRPr="009A60F7" w:rsidRDefault="009A60F7" w:rsidP="006E19A8">
      <w:pPr>
        <w:pStyle w:val="ListParagraph"/>
        <w:numPr>
          <w:ilvl w:val="1"/>
          <w:numId w:val="20"/>
        </w:numPr>
      </w:pPr>
      <w:r w:rsidRPr="009A60F7">
        <w:t xml:space="preserve">EI eligibility, in general and specifically for children who are DHH </w:t>
      </w:r>
    </w:p>
    <w:p w14:paraId="3196D9AC" w14:textId="77777777" w:rsidR="009A60F7" w:rsidRPr="009A60F7" w:rsidRDefault="009A60F7" w:rsidP="006E19A8">
      <w:pPr>
        <w:pStyle w:val="ListParagraph"/>
        <w:numPr>
          <w:ilvl w:val="0"/>
          <w:numId w:val="20"/>
        </w:numPr>
      </w:pPr>
      <w:r w:rsidRPr="009A60F7">
        <w:t>What is the process for making an EI referral?</w:t>
      </w:r>
    </w:p>
    <w:p w14:paraId="0329587B" w14:textId="77777777" w:rsidR="009A60F7" w:rsidRPr="009A60F7" w:rsidRDefault="009A60F7" w:rsidP="006E19A8">
      <w:pPr>
        <w:pStyle w:val="ListParagraph"/>
        <w:numPr>
          <w:ilvl w:val="0"/>
          <w:numId w:val="20"/>
        </w:numPr>
      </w:pPr>
      <w:r w:rsidRPr="009A60F7">
        <w:t>What criteria for hearing loss, degree, laterality, conveys eligibility?</w:t>
      </w:r>
    </w:p>
    <w:p w14:paraId="6434149D" w14:textId="77777777" w:rsidR="009A60F7" w:rsidRPr="009A60F7" w:rsidRDefault="009A60F7" w:rsidP="006E19A8">
      <w:pPr>
        <w:pStyle w:val="ListParagraph"/>
        <w:numPr>
          <w:ilvl w:val="0"/>
          <w:numId w:val="20"/>
        </w:numPr>
      </w:pPr>
      <w:r w:rsidRPr="009A60F7">
        <w:t>Do evaluations for EI eligibility include a determination of hearing status? If so, for whom and how does it occur?</w:t>
      </w:r>
    </w:p>
    <w:p w14:paraId="3D07B224" w14:textId="77777777" w:rsidR="009A60F7" w:rsidRPr="009A60F7" w:rsidRDefault="009A60F7" w:rsidP="006E19A8">
      <w:pPr>
        <w:pStyle w:val="ListParagraph"/>
        <w:numPr>
          <w:ilvl w:val="0"/>
          <w:numId w:val="20"/>
        </w:numPr>
      </w:pPr>
      <w:r w:rsidRPr="009A60F7">
        <w:t xml:space="preserve">Is hearing status monitored? If so, for whom and how? </w:t>
      </w:r>
    </w:p>
    <w:p w14:paraId="6B49D728" w14:textId="77777777" w:rsidR="009A60F7" w:rsidRPr="009A60F7" w:rsidRDefault="009A60F7" w:rsidP="006E19A8">
      <w:pPr>
        <w:pStyle w:val="ListParagraph"/>
        <w:numPr>
          <w:ilvl w:val="0"/>
          <w:numId w:val="20"/>
        </w:numPr>
      </w:pPr>
      <w:r w:rsidRPr="009A60F7">
        <w:t>If hearing loss is identified or suspected, to whom is this reported?</w:t>
      </w:r>
    </w:p>
    <w:p w14:paraId="0AD00FB2" w14:textId="77777777" w:rsidR="009A60F7" w:rsidRPr="009A60F7" w:rsidRDefault="009A60F7" w:rsidP="006E19A8">
      <w:pPr>
        <w:pStyle w:val="ListParagraph"/>
        <w:numPr>
          <w:ilvl w:val="0"/>
          <w:numId w:val="20"/>
        </w:numPr>
      </w:pPr>
      <w:r w:rsidRPr="009A60F7">
        <w:t xml:space="preserve">What is the process for assessment or Individualized Family Service Plan (IFSP) development for children who are DHH? </w:t>
      </w:r>
    </w:p>
    <w:p w14:paraId="6AF6E45F" w14:textId="77777777" w:rsidR="009A60F7" w:rsidRPr="009A60F7" w:rsidRDefault="009A60F7" w:rsidP="006E19A8">
      <w:pPr>
        <w:pStyle w:val="ListParagraph"/>
        <w:numPr>
          <w:ilvl w:val="0"/>
          <w:numId w:val="20"/>
        </w:numPr>
      </w:pPr>
      <w:r w:rsidRPr="009A60F7">
        <w:t>How is service coordination for children who are DHH provided?</w:t>
      </w:r>
    </w:p>
    <w:p w14:paraId="1CA40002" w14:textId="77777777" w:rsidR="009A60F7" w:rsidRPr="009A60F7" w:rsidRDefault="009A60F7" w:rsidP="006E19A8">
      <w:pPr>
        <w:pStyle w:val="ListParagraph"/>
        <w:numPr>
          <w:ilvl w:val="0"/>
          <w:numId w:val="20"/>
        </w:numPr>
      </w:pPr>
      <w:r w:rsidRPr="009A60F7">
        <w:t>What services are provided to children who are DHH? Do these services vary depending upon the degree and type of loss?</w:t>
      </w:r>
    </w:p>
    <w:p w14:paraId="5AA10AFE" w14:textId="77777777" w:rsidR="009A60F7" w:rsidRPr="009A60F7" w:rsidRDefault="009A60F7" w:rsidP="006E19A8">
      <w:pPr>
        <w:pStyle w:val="ListParagraph"/>
        <w:numPr>
          <w:ilvl w:val="0"/>
          <w:numId w:val="20"/>
        </w:numPr>
      </w:pPr>
      <w:r w:rsidRPr="009A60F7">
        <w:t>Do programs vary across the state? What factors contribute to any variability?</w:t>
      </w:r>
    </w:p>
    <w:p w14:paraId="6F2F89F0" w14:textId="77777777" w:rsidR="009A60F7" w:rsidRPr="009A60F7" w:rsidRDefault="009A60F7" w:rsidP="006E19A8">
      <w:pPr>
        <w:pStyle w:val="ListParagraph"/>
        <w:numPr>
          <w:ilvl w:val="0"/>
          <w:numId w:val="20"/>
        </w:numPr>
      </w:pPr>
      <w:r w:rsidRPr="009A60F7">
        <w:t>What guidance, if any, is provided by the state to local programs regarding children who are DHH?</w:t>
      </w:r>
    </w:p>
    <w:p w14:paraId="0DCBA9F6" w14:textId="77777777" w:rsidR="009A60F7" w:rsidRPr="009A60F7" w:rsidRDefault="009A60F7" w:rsidP="006E19A8">
      <w:pPr>
        <w:pStyle w:val="ListParagraph"/>
        <w:numPr>
          <w:ilvl w:val="0"/>
          <w:numId w:val="20"/>
        </w:numPr>
      </w:pPr>
      <w:r w:rsidRPr="009A60F7">
        <w:t>Are ongoing assessments required for children who are DHH?</w:t>
      </w:r>
    </w:p>
    <w:p w14:paraId="5943F9E3" w14:textId="77777777" w:rsidR="009A60F7" w:rsidRPr="009A60F7" w:rsidRDefault="009A60F7" w:rsidP="006E19A8">
      <w:pPr>
        <w:pStyle w:val="Heading2"/>
      </w:pPr>
      <w:r w:rsidRPr="009A60F7">
        <w:t xml:space="preserve">Family </w:t>
      </w:r>
      <w:r w:rsidRPr="006E19A8">
        <w:t>Support</w:t>
      </w:r>
    </w:p>
    <w:p w14:paraId="1FD66A29" w14:textId="77777777" w:rsidR="009A60F7" w:rsidRPr="009A60F7" w:rsidRDefault="009A60F7" w:rsidP="006E19A8">
      <w:pPr>
        <w:pStyle w:val="ListParagraph"/>
        <w:numPr>
          <w:ilvl w:val="0"/>
          <w:numId w:val="21"/>
        </w:numPr>
      </w:pPr>
      <w:r w:rsidRPr="009A60F7">
        <w:t>What FBOs are in the state?</w:t>
      </w:r>
    </w:p>
    <w:p w14:paraId="7FB3618F" w14:textId="77777777" w:rsidR="009A60F7" w:rsidRPr="009A60F7" w:rsidRDefault="009A60F7" w:rsidP="006E19A8">
      <w:pPr>
        <w:pStyle w:val="ListParagraph"/>
        <w:numPr>
          <w:ilvl w:val="0"/>
          <w:numId w:val="21"/>
        </w:numPr>
      </w:pPr>
      <w:r w:rsidRPr="009A60F7">
        <w:t>What services are available for families in the state? Are there family-to-family options? Are there DHH role models or mentors?</w:t>
      </w:r>
    </w:p>
    <w:p w14:paraId="1FB2B3C5" w14:textId="77777777" w:rsidR="009A60F7" w:rsidRPr="009A60F7" w:rsidRDefault="009A60F7" w:rsidP="006E19A8">
      <w:pPr>
        <w:pStyle w:val="ListParagraph"/>
        <w:numPr>
          <w:ilvl w:val="0"/>
          <w:numId w:val="21"/>
        </w:numPr>
      </w:pPr>
      <w:r w:rsidRPr="009A60F7">
        <w:t>What messages do families receive about hearing follow-up and intervention?</w:t>
      </w:r>
    </w:p>
    <w:p w14:paraId="25A75A1E" w14:textId="77777777" w:rsidR="009A60F7" w:rsidRPr="009A60F7" w:rsidRDefault="009A60F7" w:rsidP="006E19A8">
      <w:pPr>
        <w:pStyle w:val="ListParagraph"/>
        <w:numPr>
          <w:ilvl w:val="0"/>
          <w:numId w:val="21"/>
        </w:numPr>
      </w:pPr>
      <w:r w:rsidRPr="009A60F7">
        <w:t>Who contacts families after confirmation of hearing status and referral to EI?</w:t>
      </w:r>
    </w:p>
    <w:p w14:paraId="20390AAA" w14:textId="77777777" w:rsidR="009A60F7" w:rsidRPr="009A60F7" w:rsidRDefault="009A60F7" w:rsidP="006E19A8">
      <w:pPr>
        <w:pStyle w:val="Heading2"/>
      </w:pPr>
      <w:r w:rsidRPr="009A60F7">
        <w:t>Early Childhood and Community Partners</w:t>
      </w:r>
    </w:p>
    <w:p w14:paraId="475AE676" w14:textId="77777777" w:rsidR="009A60F7" w:rsidRPr="009A60F7" w:rsidRDefault="009A60F7" w:rsidP="006E19A8">
      <w:pPr>
        <w:pStyle w:val="ListParagraph"/>
        <w:numPr>
          <w:ilvl w:val="0"/>
          <w:numId w:val="22"/>
        </w:numPr>
      </w:pPr>
      <w:r w:rsidRPr="009A60F7">
        <w:t>What early childhood systems are in the state?</w:t>
      </w:r>
    </w:p>
    <w:p w14:paraId="05481A62" w14:textId="77777777" w:rsidR="009A60F7" w:rsidRPr="009A60F7" w:rsidRDefault="009A60F7" w:rsidP="006E19A8">
      <w:pPr>
        <w:pStyle w:val="ListParagraph"/>
        <w:numPr>
          <w:ilvl w:val="0"/>
          <w:numId w:val="22"/>
        </w:numPr>
      </w:pPr>
      <w:r w:rsidRPr="009A60F7">
        <w:t>How are Head Start agencies partnering with EHDI and EI?</w:t>
      </w:r>
    </w:p>
    <w:p w14:paraId="3A28C917" w14:textId="77777777" w:rsidR="009A60F7" w:rsidRPr="009A60F7" w:rsidRDefault="009A60F7" w:rsidP="006E19A8">
      <w:pPr>
        <w:pStyle w:val="ListParagraph"/>
        <w:numPr>
          <w:ilvl w:val="0"/>
          <w:numId w:val="22"/>
        </w:numPr>
      </w:pPr>
      <w:r w:rsidRPr="009A60F7">
        <w:lastRenderedPageBreak/>
        <w:t>How are childcare centers partnering with EHDI and EI?</w:t>
      </w:r>
    </w:p>
    <w:p w14:paraId="49B746A1" w14:textId="77777777" w:rsidR="009A60F7" w:rsidRPr="009A60F7" w:rsidRDefault="009A60F7" w:rsidP="006E19A8">
      <w:pPr>
        <w:pStyle w:val="Heading2"/>
      </w:pPr>
      <w:r w:rsidRPr="009A60F7">
        <w:t>Data</w:t>
      </w:r>
    </w:p>
    <w:p w14:paraId="171D6F13" w14:textId="77777777" w:rsidR="009A60F7" w:rsidRPr="009A60F7" w:rsidRDefault="009A60F7" w:rsidP="006E19A8">
      <w:pPr>
        <w:pStyle w:val="ListParagraph"/>
        <w:numPr>
          <w:ilvl w:val="0"/>
          <w:numId w:val="23"/>
        </w:numPr>
      </w:pPr>
      <w:r w:rsidRPr="009A60F7">
        <w:t>What data are collected on the children and families served? How is it collected and stored?</w:t>
      </w:r>
    </w:p>
    <w:p w14:paraId="5F3AE48C" w14:textId="77777777" w:rsidR="009A60F7" w:rsidRPr="009A60F7" w:rsidRDefault="009A60F7" w:rsidP="006E19A8">
      <w:pPr>
        <w:pStyle w:val="ListParagraph"/>
        <w:numPr>
          <w:ilvl w:val="0"/>
          <w:numId w:val="23"/>
        </w:numPr>
      </w:pPr>
      <w:r w:rsidRPr="009A60F7">
        <w:t>Are there established means for creating data sharing agreements?</w:t>
      </w:r>
    </w:p>
    <w:p w14:paraId="715EB4FC" w14:textId="77777777" w:rsidR="009A60F7" w:rsidRPr="009A60F7" w:rsidRDefault="009A60F7" w:rsidP="006E19A8">
      <w:pPr>
        <w:pStyle w:val="ListParagraph"/>
        <w:numPr>
          <w:ilvl w:val="0"/>
          <w:numId w:val="23"/>
        </w:numPr>
      </w:pPr>
      <w:r w:rsidRPr="009A60F7">
        <w:t xml:space="preserve">What data sharing agreements exist? </w:t>
      </w:r>
    </w:p>
    <w:p w14:paraId="5952177D" w14:textId="77777777" w:rsidR="009A60F7" w:rsidRPr="006E19A8" w:rsidRDefault="009A60F7" w:rsidP="006E19A8">
      <w:pPr>
        <w:pStyle w:val="Heading2"/>
      </w:pPr>
      <w:r w:rsidRPr="006E19A8">
        <w:t>Personnel</w:t>
      </w:r>
    </w:p>
    <w:p w14:paraId="3D5BFEA3" w14:textId="77777777" w:rsidR="009A60F7" w:rsidRPr="009A60F7" w:rsidRDefault="009A60F7" w:rsidP="006E19A8">
      <w:pPr>
        <w:pStyle w:val="ListParagraph"/>
        <w:numPr>
          <w:ilvl w:val="0"/>
          <w:numId w:val="23"/>
        </w:numPr>
      </w:pPr>
      <w:r w:rsidRPr="009A60F7">
        <w:t>How are healthcare, EI, and other early childhood professionals receiving information and guidance about policies in the state? From payor sources? From licensing bodies? Professional associations?</w:t>
      </w:r>
    </w:p>
    <w:p w14:paraId="0D448018" w14:textId="77777777" w:rsidR="009A60F7" w:rsidRPr="009A60F7" w:rsidRDefault="009A60F7" w:rsidP="006E19A8">
      <w:pPr>
        <w:pStyle w:val="ListParagraph"/>
        <w:numPr>
          <w:ilvl w:val="0"/>
          <w:numId w:val="23"/>
        </w:numPr>
      </w:pPr>
      <w:r w:rsidRPr="009A60F7">
        <w:t>What mechanisms are used to share resources or learning opportunities with professionals, including healthcare and early intervention providers?</w:t>
      </w:r>
    </w:p>
    <w:p w14:paraId="17F2DA22" w14:textId="77777777" w:rsidR="009A60F7" w:rsidRPr="009A60F7" w:rsidRDefault="009A60F7" w:rsidP="006E19A8">
      <w:pPr>
        <w:pStyle w:val="ListParagraph"/>
        <w:numPr>
          <w:ilvl w:val="0"/>
          <w:numId w:val="23"/>
        </w:numPr>
      </w:pPr>
      <w:r w:rsidRPr="009A60F7">
        <w:t>What meeting opportunities exist for professionals, including healthcare and EI providers?</w:t>
      </w:r>
    </w:p>
    <w:p w14:paraId="5AA713C8" w14:textId="77777777" w:rsidR="009A60F7" w:rsidRPr="009A60F7" w:rsidRDefault="009A60F7" w:rsidP="006E19A8">
      <w:pPr>
        <w:pStyle w:val="ListParagraph"/>
        <w:numPr>
          <w:ilvl w:val="0"/>
          <w:numId w:val="23"/>
        </w:numPr>
      </w:pPr>
      <w:r w:rsidRPr="009A60F7">
        <w:t>How are professionals, including healthcare, early intervention, and other early childhood professionals, partnering with EHDI and EI?</w:t>
      </w:r>
    </w:p>
    <w:p w14:paraId="56AEB9CB" w14:textId="77777777" w:rsidR="009A60F7" w:rsidRPr="006E19A8" w:rsidRDefault="009A60F7" w:rsidP="006E19A8">
      <w:pPr>
        <w:pStyle w:val="Heading2"/>
      </w:pPr>
      <w:r w:rsidRPr="006E19A8">
        <w:t>Other</w:t>
      </w:r>
    </w:p>
    <w:p w14:paraId="081A8E4C" w14:textId="77777777" w:rsidR="009A60F7" w:rsidRPr="009A60F7" w:rsidRDefault="009A60F7" w:rsidP="006E19A8">
      <w:pPr>
        <w:pStyle w:val="ListParagraph"/>
        <w:numPr>
          <w:ilvl w:val="0"/>
          <w:numId w:val="23"/>
        </w:numPr>
      </w:pPr>
      <w:r w:rsidRPr="009A60F7">
        <w:t xml:space="preserve">What, if any, challenges, or misconceptions exist about EHDI and Part C that need to be addressed and how can that be accomplished? </w:t>
      </w:r>
    </w:p>
    <w:p w14:paraId="7DD19C26" w14:textId="77777777" w:rsidR="009A60F7" w:rsidRPr="009A60F7" w:rsidRDefault="009A60F7" w:rsidP="006E19A8">
      <w:pPr>
        <w:pStyle w:val="ListParagraph"/>
        <w:numPr>
          <w:ilvl w:val="0"/>
          <w:numId w:val="23"/>
        </w:numPr>
      </w:pPr>
      <w:r w:rsidRPr="009A60F7">
        <w:t xml:space="preserve">What, if any, overlapping responsibilities and shared goals can be identified? </w:t>
      </w:r>
    </w:p>
    <w:p w14:paraId="237F35DC" w14:textId="77777777" w:rsidR="009A60F7" w:rsidRPr="006E19A8" w:rsidRDefault="009A60F7" w:rsidP="00DB2FCB">
      <w:pPr>
        <w:pStyle w:val="Heading1"/>
      </w:pPr>
      <w:r w:rsidRPr="006E19A8">
        <w:t>Next Steps</w:t>
      </w:r>
    </w:p>
    <w:p w14:paraId="6241FF47" w14:textId="77777777" w:rsidR="009A60F7" w:rsidRPr="009A60F7" w:rsidRDefault="009A60F7" w:rsidP="006E19A8">
      <w:pPr>
        <w:pStyle w:val="ListParagraph"/>
        <w:numPr>
          <w:ilvl w:val="0"/>
          <w:numId w:val="23"/>
        </w:numPr>
      </w:pPr>
      <w:r w:rsidRPr="009A60F7">
        <w:t>Who else needs to be at the table?</w:t>
      </w:r>
    </w:p>
    <w:p w14:paraId="18EB3624" w14:textId="77777777" w:rsidR="009A60F7" w:rsidRPr="009A60F7" w:rsidRDefault="009A60F7" w:rsidP="006E19A8">
      <w:pPr>
        <w:pStyle w:val="ListParagraph"/>
        <w:numPr>
          <w:ilvl w:val="0"/>
          <w:numId w:val="23"/>
        </w:numPr>
      </w:pPr>
      <w:r w:rsidRPr="009A60F7">
        <w:t>What additional communication or messages are needed?</w:t>
      </w:r>
    </w:p>
    <w:p w14:paraId="1288B369" w14:textId="77777777" w:rsidR="009A60F7" w:rsidRPr="009A60F7" w:rsidRDefault="009A60F7" w:rsidP="006E19A8">
      <w:pPr>
        <w:pStyle w:val="ListParagraph"/>
        <w:numPr>
          <w:ilvl w:val="0"/>
          <w:numId w:val="23"/>
        </w:numPr>
      </w:pPr>
      <w:r w:rsidRPr="009A60F7">
        <w:t>What resources can be shared now or sent later?</w:t>
      </w:r>
    </w:p>
    <w:p w14:paraId="21577CB1" w14:textId="77777777" w:rsidR="009A60F7" w:rsidRPr="009A60F7" w:rsidRDefault="009A60F7" w:rsidP="006E19A8">
      <w:pPr>
        <w:pStyle w:val="ListParagraph"/>
        <w:numPr>
          <w:ilvl w:val="0"/>
          <w:numId w:val="23"/>
        </w:numPr>
      </w:pPr>
      <w:r w:rsidRPr="009A60F7">
        <w:t>Where are things going well? Where are the bottlenecks?</w:t>
      </w:r>
    </w:p>
    <w:p w14:paraId="345758F6" w14:textId="77777777" w:rsidR="009A60F7" w:rsidRPr="009A60F7" w:rsidRDefault="009A60F7" w:rsidP="006E19A8">
      <w:pPr>
        <w:pStyle w:val="ListParagraph"/>
        <w:numPr>
          <w:ilvl w:val="0"/>
          <w:numId w:val="23"/>
        </w:numPr>
      </w:pPr>
      <w:r w:rsidRPr="009A60F7">
        <w:t>What overlapping responsibilities and shared goals can be worked on collaboratively?</w:t>
      </w:r>
    </w:p>
    <w:p w14:paraId="15FC93DC" w14:textId="77777777" w:rsidR="009A60F7" w:rsidRPr="009A60F7" w:rsidRDefault="009A60F7" w:rsidP="006E19A8">
      <w:pPr>
        <w:pStyle w:val="ListParagraph"/>
        <w:numPr>
          <w:ilvl w:val="0"/>
          <w:numId w:val="23"/>
        </w:numPr>
      </w:pPr>
      <w:r w:rsidRPr="009A60F7">
        <w:t>What strategies might be implemented first?</w:t>
      </w:r>
    </w:p>
    <w:p w14:paraId="15C12522" w14:textId="77777777" w:rsidR="009A60F7" w:rsidRPr="009A60F7" w:rsidRDefault="009A60F7" w:rsidP="006E19A8">
      <w:pPr>
        <w:pStyle w:val="ListParagraph"/>
        <w:numPr>
          <w:ilvl w:val="0"/>
          <w:numId w:val="23"/>
        </w:numPr>
      </w:pPr>
      <w:r w:rsidRPr="009A60F7">
        <w:t xml:space="preserve">What is the timeframe expected for addressing agreed upon actions? </w:t>
      </w:r>
    </w:p>
    <w:p w14:paraId="7A5A3628" w14:textId="5748BABC" w:rsidR="001A0915" w:rsidRPr="006E19A8" w:rsidRDefault="009A60F7" w:rsidP="006E19A8">
      <w:pPr>
        <w:pStyle w:val="ListParagraph"/>
        <w:numPr>
          <w:ilvl w:val="0"/>
          <w:numId w:val="23"/>
        </w:numPr>
        <w:rPr>
          <w:b/>
          <w:bCs/>
        </w:rPr>
      </w:pPr>
      <w:r w:rsidRPr="009A60F7">
        <w:t>Schedule the next meeting and send out the minutes.</w:t>
      </w:r>
    </w:p>
    <w:sectPr w:rsidR="001A0915" w:rsidRPr="006E19A8" w:rsidSect="009A60F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AB4"/>
    <w:multiLevelType w:val="hybridMultilevel"/>
    <w:tmpl w:val="AB241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316A"/>
    <w:multiLevelType w:val="hybridMultilevel"/>
    <w:tmpl w:val="CBDC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35FBF"/>
    <w:multiLevelType w:val="hybridMultilevel"/>
    <w:tmpl w:val="E93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3A61"/>
    <w:multiLevelType w:val="hybridMultilevel"/>
    <w:tmpl w:val="9AF63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5650BC"/>
    <w:multiLevelType w:val="hybridMultilevel"/>
    <w:tmpl w:val="E354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D7292"/>
    <w:multiLevelType w:val="hybridMultilevel"/>
    <w:tmpl w:val="4B988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AC0117"/>
    <w:multiLevelType w:val="hybridMultilevel"/>
    <w:tmpl w:val="187E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63792A"/>
    <w:multiLevelType w:val="hybridMultilevel"/>
    <w:tmpl w:val="2E665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00E24"/>
    <w:multiLevelType w:val="hybridMultilevel"/>
    <w:tmpl w:val="74FC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9533C"/>
    <w:multiLevelType w:val="hybridMultilevel"/>
    <w:tmpl w:val="B6D8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7069D"/>
    <w:multiLevelType w:val="hybridMultilevel"/>
    <w:tmpl w:val="BA26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278A7"/>
    <w:multiLevelType w:val="hybridMultilevel"/>
    <w:tmpl w:val="E71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8126D"/>
    <w:multiLevelType w:val="hybridMultilevel"/>
    <w:tmpl w:val="552E2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5443C0"/>
    <w:multiLevelType w:val="hybridMultilevel"/>
    <w:tmpl w:val="D116D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E74C8"/>
    <w:multiLevelType w:val="hybridMultilevel"/>
    <w:tmpl w:val="D76E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56BB9"/>
    <w:multiLevelType w:val="hybridMultilevel"/>
    <w:tmpl w:val="AB26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2608F5"/>
    <w:multiLevelType w:val="hybridMultilevel"/>
    <w:tmpl w:val="9E8C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45944"/>
    <w:multiLevelType w:val="hybridMultilevel"/>
    <w:tmpl w:val="A722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96EB6"/>
    <w:multiLevelType w:val="hybridMultilevel"/>
    <w:tmpl w:val="248C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77531"/>
    <w:multiLevelType w:val="hybridMultilevel"/>
    <w:tmpl w:val="681EB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211015"/>
    <w:multiLevelType w:val="hybridMultilevel"/>
    <w:tmpl w:val="71CAB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515839"/>
    <w:multiLevelType w:val="hybridMultilevel"/>
    <w:tmpl w:val="9CC6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022DD"/>
    <w:multiLevelType w:val="hybridMultilevel"/>
    <w:tmpl w:val="55946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297954">
    <w:abstractNumId w:val="3"/>
  </w:num>
  <w:num w:numId="2" w16cid:durableId="832572521">
    <w:abstractNumId w:val="19"/>
  </w:num>
  <w:num w:numId="3" w16cid:durableId="515965816">
    <w:abstractNumId w:val="12"/>
  </w:num>
  <w:num w:numId="4" w16cid:durableId="1926719744">
    <w:abstractNumId w:val="5"/>
  </w:num>
  <w:num w:numId="5" w16cid:durableId="752773546">
    <w:abstractNumId w:val="20"/>
  </w:num>
  <w:num w:numId="6" w16cid:durableId="150869906">
    <w:abstractNumId w:val="22"/>
  </w:num>
  <w:num w:numId="7" w16cid:durableId="80412818">
    <w:abstractNumId w:val="6"/>
  </w:num>
  <w:num w:numId="8" w16cid:durableId="1007557615">
    <w:abstractNumId w:val="15"/>
  </w:num>
  <w:num w:numId="9" w16cid:durableId="1278413581">
    <w:abstractNumId w:val="4"/>
  </w:num>
  <w:num w:numId="10" w16cid:durableId="1427849128">
    <w:abstractNumId w:val="11"/>
  </w:num>
  <w:num w:numId="11" w16cid:durableId="525019514">
    <w:abstractNumId w:val="21"/>
  </w:num>
  <w:num w:numId="12" w16cid:durableId="1642954535">
    <w:abstractNumId w:val="10"/>
  </w:num>
  <w:num w:numId="13" w16cid:durableId="1516923830">
    <w:abstractNumId w:val="17"/>
  </w:num>
  <w:num w:numId="14" w16cid:durableId="1202205503">
    <w:abstractNumId w:val="8"/>
  </w:num>
  <w:num w:numId="15" w16cid:durableId="796333310">
    <w:abstractNumId w:val="2"/>
  </w:num>
  <w:num w:numId="16" w16cid:durableId="30542548">
    <w:abstractNumId w:val="1"/>
  </w:num>
  <w:num w:numId="17" w16cid:durableId="95948192">
    <w:abstractNumId w:val="16"/>
  </w:num>
  <w:num w:numId="18" w16cid:durableId="1194078567">
    <w:abstractNumId w:val="0"/>
  </w:num>
  <w:num w:numId="19" w16cid:durableId="1622876993">
    <w:abstractNumId w:val="7"/>
  </w:num>
  <w:num w:numId="20" w16cid:durableId="1182940466">
    <w:abstractNumId w:val="13"/>
  </w:num>
  <w:num w:numId="21" w16cid:durableId="1175412213">
    <w:abstractNumId w:val="14"/>
  </w:num>
  <w:num w:numId="22" w16cid:durableId="137920309">
    <w:abstractNumId w:val="18"/>
  </w:num>
  <w:num w:numId="23" w16cid:durableId="1356538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F7"/>
    <w:rsid w:val="000130CB"/>
    <w:rsid w:val="000560B3"/>
    <w:rsid w:val="00076FC1"/>
    <w:rsid w:val="00090BC3"/>
    <w:rsid w:val="001A0915"/>
    <w:rsid w:val="0029425C"/>
    <w:rsid w:val="002B3576"/>
    <w:rsid w:val="0038442E"/>
    <w:rsid w:val="0039210A"/>
    <w:rsid w:val="003D7FEE"/>
    <w:rsid w:val="005A2821"/>
    <w:rsid w:val="00683AC7"/>
    <w:rsid w:val="0068676C"/>
    <w:rsid w:val="006949EE"/>
    <w:rsid w:val="006A0173"/>
    <w:rsid w:val="006E19A8"/>
    <w:rsid w:val="00864B90"/>
    <w:rsid w:val="0087176B"/>
    <w:rsid w:val="00871DF8"/>
    <w:rsid w:val="009A60F7"/>
    <w:rsid w:val="00B7044B"/>
    <w:rsid w:val="00C26D21"/>
    <w:rsid w:val="00C56860"/>
    <w:rsid w:val="00C76CFA"/>
    <w:rsid w:val="00D8298C"/>
    <w:rsid w:val="00DB2FCB"/>
    <w:rsid w:val="00E80906"/>
    <w:rsid w:val="00E84BD2"/>
    <w:rsid w:val="00F3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CD1220"/>
  <w15:chartTrackingRefBased/>
  <w15:docId w15:val="{39CE877A-393C-9A4F-ADEA-B2B45CB1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6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6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6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6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0F7"/>
    <w:rPr>
      <w:rFonts w:eastAsiaTheme="majorEastAsia" w:cstheme="majorBidi"/>
      <w:color w:val="272727" w:themeColor="text1" w:themeTint="D8"/>
    </w:rPr>
  </w:style>
  <w:style w:type="paragraph" w:styleId="Title">
    <w:name w:val="Title"/>
    <w:basedOn w:val="Normal"/>
    <w:next w:val="Normal"/>
    <w:link w:val="TitleChar"/>
    <w:uiPriority w:val="10"/>
    <w:qFormat/>
    <w:rsid w:val="009A6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0F7"/>
    <w:pPr>
      <w:spacing w:before="160"/>
      <w:jc w:val="center"/>
    </w:pPr>
    <w:rPr>
      <w:i/>
      <w:iCs/>
      <w:color w:val="404040" w:themeColor="text1" w:themeTint="BF"/>
    </w:rPr>
  </w:style>
  <w:style w:type="character" w:customStyle="1" w:styleId="QuoteChar">
    <w:name w:val="Quote Char"/>
    <w:basedOn w:val="DefaultParagraphFont"/>
    <w:link w:val="Quote"/>
    <w:uiPriority w:val="29"/>
    <w:rsid w:val="009A60F7"/>
    <w:rPr>
      <w:i/>
      <w:iCs/>
      <w:color w:val="404040" w:themeColor="text1" w:themeTint="BF"/>
    </w:rPr>
  </w:style>
  <w:style w:type="paragraph" w:styleId="ListParagraph">
    <w:name w:val="List Paragraph"/>
    <w:basedOn w:val="Normal"/>
    <w:uiPriority w:val="34"/>
    <w:qFormat/>
    <w:rsid w:val="009A60F7"/>
    <w:pPr>
      <w:ind w:left="720"/>
      <w:contextualSpacing/>
    </w:pPr>
  </w:style>
  <w:style w:type="character" w:styleId="IntenseEmphasis">
    <w:name w:val="Intense Emphasis"/>
    <w:basedOn w:val="DefaultParagraphFont"/>
    <w:uiPriority w:val="21"/>
    <w:qFormat/>
    <w:rsid w:val="009A60F7"/>
    <w:rPr>
      <w:i/>
      <w:iCs/>
      <w:color w:val="0F4761" w:themeColor="accent1" w:themeShade="BF"/>
    </w:rPr>
  </w:style>
  <w:style w:type="paragraph" w:styleId="IntenseQuote">
    <w:name w:val="Intense Quote"/>
    <w:basedOn w:val="Normal"/>
    <w:next w:val="Normal"/>
    <w:link w:val="IntenseQuoteChar"/>
    <w:uiPriority w:val="30"/>
    <w:qFormat/>
    <w:rsid w:val="009A6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0F7"/>
    <w:rPr>
      <w:i/>
      <w:iCs/>
      <w:color w:val="0F4761" w:themeColor="accent1" w:themeShade="BF"/>
    </w:rPr>
  </w:style>
  <w:style w:type="character" w:styleId="IntenseReference">
    <w:name w:val="Intense Reference"/>
    <w:basedOn w:val="DefaultParagraphFont"/>
    <w:uiPriority w:val="32"/>
    <w:qFormat/>
    <w:rsid w:val="009A60F7"/>
    <w:rPr>
      <w:b/>
      <w:bCs/>
      <w:smallCaps/>
      <w:color w:val="0F4761" w:themeColor="accent1" w:themeShade="BF"/>
      <w:spacing w:val="5"/>
    </w:rPr>
  </w:style>
  <w:style w:type="table" w:styleId="TableGrid">
    <w:name w:val="Table Grid"/>
    <w:basedOn w:val="TableNormal"/>
    <w:uiPriority w:val="39"/>
    <w:rsid w:val="009A6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Pr>
  </w:style>
  <w:style w:type="paragraph" w:styleId="CommentText">
    <w:name w:val="annotation text"/>
    <w:basedOn w:val="Normal"/>
    <w:link w:val="CommentTextChar"/>
    <w:uiPriority w:val="99"/>
    <w:semiHidden/>
    <w:unhideWhenUsed/>
    <w:rsid w:val="009A60F7"/>
    <w:pPr>
      <w:spacing w:line="240" w:lineRule="auto"/>
    </w:pPr>
    <w:rPr>
      <w:sz w:val="20"/>
      <w:szCs w:val="20"/>
    </w:rPr>
  </w:style>
  <w:style w:type="character" w:customStyle="1" w:styleId="CommentTextChar">
    <w:name w:val="Comment Text Char"/>
    <w:basedOn w:val="DefaultParagraphFont"/>
    <w:link w:val="CommentText"/>
    <w:uiPriority w:val="99"/>
    <w:semiHidden/>
    <w:rsid w:val="009A60F7"/>
    <w:rPr>
      <w:sz w:val="20"/>
      <w:szCs w:val="20"/>
    </w:rPr>
  </w:style>
  <w:style w:type="character" w:styleId="CommentReference">
    <w:name w:val="annotation reference"/>
    <w:basedOn w:val="DefaultParagraphFont"/>
    <w:uiPriority w:val="99"/>
    <w:semiHidden/>
    <w:unhideWhenUsed/>
    <w:rsid w:val="009A60F7"/>
    <w:rPr>
      <w:sz w:val="16"/>
      <w:szCs w:val="16"/>
    </w:rPr>
  </w:style>
  <w:style w:type="character" w:styleId="Hyperlink">
    <w:name w:val="Hyperlink"/>
    <w:basedOn w:val="DefaultParagraphFont"/>
    <w:uiPriority w:val="99"/>
    <w:unhideWhenUsed/>
    <w:rsid w:val="00B7044B"/>
    <w:rPr>
      <w:color w:val="0000FF"/>
      <w:u w:val="single"/>
    </w:rPr>
  </w:style>
  <w:style w:type="character" w:styleId="UnresolvedMention">
    <w:name w:val="Unresolved Mention"/>
    <w:basedOn w:val="DefaultParagraphFont"/>
    <w:uiPriority w:val="99"/>
    <w:semiHidden/>
    <w:unhideWhenUsed/>
    <w:rsid w:val="009A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tacenter.org/topics/earlyid/ehdi-suppor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1190</Words>
  <Characters>6828</Characters>
  <Application>Microsoft Office Word</Application>
  <DocSecurity>0</DocSecurity>
  <Lines>175</Lines>
  <Paragraphs>136</Paragraphs>
  <ScaleCrop>false</ScaleCrop>
  <HeadingPairs>
    <vt:vector size="2" baseType="variant">
      <vt:variant>
        <vt:lpstr>Title</vt:lpstr>
      </vt:variant>
      <vt:variant>
        <vt:i4>1</vt:i4>
      </vt:variant>
    </vt:vector>
  </HeadingPairs>
  <TitlesOfParts>
    <vt:vector size="1" baseType="lpstr">
      <vt:lpstr>Understanding Programs and Systems</vt:lpstr>
    </vt:vector>
  </TitlesOfParts>
  <Manager/>
  <Company/>
  <LinksUpToDate>false</LinksUpToDate>
  <CharactersWithSpaces>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Programs and Systems</dc:title>
  <dc:subject/>
  <dc:creator>ECTA, DaSy, NCHAM, Hands &amp; Voices (sample agenda)</dc:creator>
  <cp:keywords/>
  <dc:description/>
  <cp:lastModifiedBy>Lazara, Alexander Morris</cp:lastModifiedBy>
  <cp:revision>12</cp:revision>
  <dcterms:created xsi:type="dcterms:W3CDTF">2026-03-05T16:05:00Z</dcterms:created>
  <dcterms:modified xsi:type="dcterms:W3CDTF">2026-03-10T14:10:00Z</dcterms:modified>
  <cp:category/>
</cp:coreProperties>
</file>