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749CD" w14:textId="77777777" w:rsidR="00143612" w:rsidRDefault="00143612" w:rsidP="009B07B6">
      <w:pPr>
        <w:spacing w:after="0" w:line="240" w:lineRule="auto"/>
        <w:jc w:val="center"/>
        <w:rPr>
          <w:rFonts w:cstheme="minorHAnsi"/>
          <w:b/>
          <w:bCs/>
        </w:rPr>
      </w:pPr>
    </w:p>
    <w:p w14:paraId="46DC751D" w14:textId="479628FB" w:rsidR="00404340" w:rsidRDefault="008F5C62" w:rsidP="009B07B6">
      <w:pPr>
        <w:spacing w:after="0" w:line="240" w:lineRule="auto"/>
        <w:jc w:val="center"/>
        <w:rPr>
          <w:rFonts w:cstheme="minorHAnsi"/>
          <w:b/>
          <w:bCs/>
        </w:rPr>
      </w:pPr>
      <w:r w:rsidRPr="009B07B6">
        <w:rPr>
          <w:rFonts w:cstheme="minorHAnsi"/>
          <w:b/>
          <w:bCs/>
        </w:rPr>
        <w:t>Guidanc</w:t>
      </w:r>
      <w:r w:rsidR="00B31DAE" w:rsidRPr="009B07B6">
        <w:rPr>
          <w:rFonts w:cstheme="minorHAnsi"/>
          <w:b/>
          <w:bCs/>
        </w:rPr>
        <w:t>e for EarlySteps Evaluators</w:t>
      </w:r>
      <w:r w:rsidRPr="009B07B6">
        <w:rPr>
          <w:rFonts w:cstheme="minorHAnsi"/>
          <w:b/>
          <w:bCs/>
        </w:rPr>
        <w:t xml:space="preserve"> </w:t>
      </w:r>
      <w:r w:rsidR="00B31DAE" w:rsidRPr="009B07B6">
        <w:rPr>
          <w:rFonts w:cstheme="minorHAnsi"/>
          <w:b/>
          <w:bCs/>
        </w:rPr>
        <w:t>for Stay-at Home – COVID 19</w:t>
      </w:r>
      <w:r w:rsidR="006E5093">
        <w:rPr>
          <w:rFonts w:cstheme="minorHAnsi"/>
          <w:b/>
          <w:bCs/>
        </w:rPr>
        <w:t>; April 9, 2020</w:t>
      </w:r>
    </w:p>
    <w:p w14:paraId="0494AA07" w14:textId="77777777" w:rsidR="009B07B6" w:rsidRPr="009B07B6" w:rsidRDefault="009B07B6" w:rsidP="009B07B6">
      <w:pPr>
        <w:spacing w:after="0" w:line="240" w:lineRule="auto"/>
        <w:jc w:val="center"/>
        <w:rPr>
          <w:rFonts w:cstheme="minorHAnsi"/>
          <w:b/>
          <w:bCs/>
        </w:rPr>
      </w:pPr>
    </w:p>
    <w:p w14:paraId="610969B8" w14:textId="2BAEBA8D" w:rsidR="00B31DAE" w:rsidRPr="009B07B6" w:rsidRDefault="00B31DAE" w:rsidP="009B07B6">
      <w:pPr>
        <w:spacing w:after="0" w:line="240" w:lineRule="auto"/>
        <w:rPr>
          <w:rFonts w:cstheme="minorHAnsi"/>
        </w:rPr>
      </w:pPr>
      <w:r w:rsidRPr="009B07B6">
        <w:rPr>
          <w:rFonts w:cstheme="minorHAnsi"/>
        </w:rPr>
        <w:t>Reminder: The “EarlySteps Services General Guidance” for Stay-at Home Guidance – COVID 19 applies to EarlySteps Evaluations as well as providing on-going support to families</w:t>
      </w:r>
      <w:r w:rsidR="006A61A3">
        <w:rPr>
          <w:rFonts w:cstheme="minorHAnsi"/>
        </w:rPr>
        <w:t>.</w:t>
      </w:r>
    </w:p>
    <w:p w14:paraId="2777A622" w14:textId="77777777" w:rsidR="009B07B6" w:rsidRPr="009B07B6" w:rsidRDefault="009B07B6" w:rsidP="009B07B6">
      <w:pPr>
        <w:spacing w:after="0" w:line="240" w:lineRule="auto"/>
        <w:rPr>
          <w:rFonts w:cstheme="minorHAnsi"/>
        </w:rPr>
      </w:pPr>
    </w:p>
    <w:p w14:paraId="3B416573" w14:textId="3CA07949" w:rsidR="00404340" w:rsidRDefault="008F5C62" w:rsidP="009B07B6">
      <w:pPr>
        <w:spacing w:after="0" w:line="240" w:lineRule="auto"/>
        <w:rPr>
          <w:rFonts w:cstheme="minorHAnsi"/>
        </w:rPr>
      </w:pPr>
      <w:r w:rsidRPr="009B07B6">
        <w:rPr>
          <w:rFonts w:cstheme="minorHAnsi"/>
        </w:rPr>
        <w:t xml:space="preserve">The goal of early intervention is to support families in meeting the individual, developmental needs of their child in EarlySteps. We feel that it is essential to continue that support in ways that meet family needs and minimize the risk to the health of families and early interventionists. With that goal in mind, your practical judgement and decisions based </w:t>
      </w:r>
      <w:r w:rsidR="00404340" w:rsidRPr="009B07B6">
        <w:rPr>
          <w:rFonts w:cstheme="minorHAnsi"/>
        </w:rPr>
        <w:t xml:space="preserve">on </w:t>
      </w:r>
      <w:r w:rsidRPr="009B07B6">
        <w:rPr>
          <w:rFonts w:cstheme="minorHAnsi"/>
        </w:rPr>
        <w:t xml:space="preserve">child and family needs, your scope of practice guidelines, and the stay-at-home order will always be your best guidance. </w:t>
      </w:r>
      <w:r w:rsidR="00E86B22" w:rsidRPr="009B07B6">
        <w:rPr>
          <w:rFonts w:cstheme="minorHAnsi"/>
        </w:rPr>
        <w:t>This is true for on-going services and supports to famil</w:t>
      </w:r>
      <w:r w:rsidR="006A61A3">
        <w:rPr>
          <w:rFonts w:cstheme="minorHAnsi"/>
        </w:rPr>
        <w:t>ies</w:t>
      </w:r>
      <w:r w:rsidR="00E86B22" w:rsidRPr="009B07B6">
        <w:rPr>
          <w:rFonts w:cstheme="minorHAnsi"/>
        </w:rPr>
        <w:t xml:space="preserve"> and for “EarlySteps Evaluations.”</w:t>
      </w:r>
    </w:p>
    <w:p w14:paraId="41768F62" w14:textId="7C6786A1" w:rsidR="00701002" w:rsidRDefault="00701002" w:rsidP="009B07B6">
      <w:pPr>
        <w:spacing w:after="0" w:line="240" w:lineRule="auto"/>
        <w:rPr>
          <w:rFonts w:cstheme="minorHAnsi"/>
        </w:rPr>
      </w:pPr>
    </w:p>
    <w:p w14:paraId="4D84F954" w14:textId="069936A6" w:rsidR="009B1C4E" w:rsidRDefault="00701002" w:rsidP="00701002">
      <w:pPr>
        <w:spacing w:after="0" w:line="240" w:lineRule="auto"/>
        <w:jc w:val="center"/>
        <w:rPr>
          <w:rFonts w:cstheme="minorHAnsi"/>
          <w:b/>
          <w:bCs/>
        </w:rPr>
      </w:pPr>
      <w:r w:rsidRPr="00701002">
        <w:rPr>
          <w:rFonts w:cstheme="minorHAnsi"/>
          <w:b/>
          <w:bCs/>
        </w:rPr>
        <w:t>Guidance for E</w:t>
      </w:r>
      <w:r w:rsidR="006A61A3">
        <w:rPr>
          <w:rFonts w:cstheme="minorHAnsi"/>
          <w:b/>
          <w:bCs/>
        </w:rPr>
        <w:t>arlySteps</w:t>
      </w:r>
      <w:r w:rsidRPr="00701002">
        <w:rPr>
          <w:rFonts w:cstheme="minorHAnsi"/>
          <w:b/>
          <w:bCs/>
        </w:rPr>
        <w:t xml:space="preserve"> Evaluators to use “Teletherapy” for</w:t>
      </w:r>
      <w:r w:rsidR="009B1C4E">
        <w:rPr>
          <w:rFonts w:cstheme="minorHAnsi"/>
          <w:b/>
          <w:bCs/>
        </w:rPr>
        <w:t xml:space="preserve"> E</w:t>
      </w:r>
      <w:r w:rsidR="006A61A3">
        <w:rPr>
          <w:rFonts w:cstheme="minorHAnsi"/>
          <w:b/>
          <w:bCs/>
        </w:rPr>
        <w:t xml:space="preserve">ligibility </w:t>
      </w:r>
      <w:r w:rsidR="009B1C4E">
        <w:rPr>
          <w:rFonts w:cstheme="minorHAnsi"/>
          <w:b/>
          <w:bCs/>
        </w:rPr>
        <w:t>E</w:t>
      </w:r>
      <w:r w:rsidRPr="00701002">
        <w:rPr>
          <w:rFonts w:cstheme="minorHAnsi"/>
          <w:b/>
          <w:bCs/>
        </w:rPr>
        <w:t xml:space="preserve">valuations </w:t>
      </w:r>
    </w:p>
    <w:p w14:paraId="0CABEFE1" w14:textId="32A50BF4" w:rsidR="00701002" w:rsidRPr="00701002" w:rsidRDefault="00701002" w:rsidP="00701002">
      <w:pPr>
        <w:spacing w:after="0" w:line="240" w:lineRule="auto"/>
        <w:jc w:val="center"/>
        <w:rPr>
          <w:rFonts w:cstheme="minorHAnsi"/>
          <w:b/>
          <w:bCs/>
        </w:rPr>
      </w:pPr>
      <w:r w:rsidRPr="00701002">
        <w:rPr>
          <w:rFonts w:cstheme="minorHAnsi"/>
          <w:b/>
          <w:bCs/>
        </w:rPr>
        <w:t>during the Stay-at Home – COVID 19</w:t>
      </w:r>
      <w:r w:rsidR="006E5093">
        <w:rPr>
          <w:rFonts w:cstheme="minorHAnsi"/>
          <w:b/>
          <w:bCs/>
        </w:rPr>
        <w:t>; April 9, 2020</w:t>
      </w:r>
    </w:p>
    <w:p w14:paraId="2AA4BB23" w14:textId="77777777" w:rsidR="00701002" w:rsidRPr="009B07B6" w:rsidRDefault="00701002" w:rsidP="00701002">
      <w:pPr>
        <w:spacing w:after="0" w:line="240" w:lineRule="auto"/>
        <w:jc w:val="center"/>
        <w:rPr>
          <w:rFonts w:cstheme="minorHAnsi"/>
        </w:rPr>
      </w:pPr>
    </w:p>
    <w:p w14:paraId="5F5EF974" w14:textId="28DAF5EF" w:rsidR="00E86B22" w:rsidRPr="009B07B6" w:rsidRDefault="00701002" w:rsidP="009B07B6">
      <w:pPr>
        <w:spacing w:after="0" w:line="240" w:lineRule="auto"/>
        <w:rPr>
          <w:rFonts w:cstheme="minorHAnsi"/>
          <w:b/>
          <w:bCs/>
        </w:rPr>
      </w:pPr>
      <w:r>
        <w:rPr>
          <w:rFonts w:cstheme="minorHAnsi"/>
          <w:b/>
          <w:bCs/>
        </w:rPr>
        <w:t xml:space="preserve">First, NOTE: </w:t>
      </w:r>
      <w:r w:rsidR="00E86B22" w:rsidRPr="009B07B6">
        <w:rPr>
          <w:rFonts w:cstheme="minorHAnsi"/>
          <w:b/>
          <w:bCs/>
        </w:rPr>
        <w:t xml:space="preserve">If a child cannot undergo an evaluation using the teletherapy option for any reason 1) an interim IFSP can be developed using presumptive eligibility, then re-determined after the COVID-19 event ends, or 2) eligibility determination can be postponed with parent consent and documented 3) audio only (telephone) is not suitable for using the BDI-2. </w:t>
      </w:r>
    </w:p>
    <w:p w14:paraId="16DB28E9" w14:textId="1384236A" w:rsidR="009B07B6" w:rsidRDefault="009B07B6" w:rsidP="009B07B6">
      <w:pPr>
        <w:spacing w:after="0" w:line="240" w:lineRule="auto"/>
        <w:rPr>
          <w:rFonts w:cstheme="minorHAnsi"/>
        </w:rPr>
      </w:pPr>
    </w:p>
    <w:p w14:paraId="5E2715A5" w14:textId="5A98695C" w:rsidR="0054756D" w:rsidRPr="009B1C4E" w:rsidRDefault="00701002" w:rsidP="009B07B6">
      <w:pPr>
        <w:spacing w:after="0" w:line="240" w:lineRule="auto"/>
        <w:rPr>
          <w:rFonts w:cstheme="minorHAnsi"/>
          <w:u w:val="single"/>
        </w:rPr>
      </w:pPr>
      <w:r w:rsidRPr="00701002">
        <w:rPr>
          <w:rFonts w:cstheme="minorHAnsi"/>
          <w:b/>
          <w:bCs/>
          <w:u w:val="single"/>
        </w:rPr>
        <w:t>PRIOR</w:t>
      </w:r>
      <w:r w:rsidR="0054756D" w:rsidRPr="00701002">
        <w:rPr>
          <w:rFonts w:cstheme="minorHAnsi"/>
          <w:b/>
          <w:bCs/>
          <w:u w:val="single"/>
        </w:rPr>
        <w:t xml:space="preserve"> to the EarlySteps </w:t>
      </w:r>
      <w:r>
        <w:rPr>
          <w:rFonts w:cstheme="minorHAnsi"/>
          <w:b/>
          <w:bCs/>
          <w:u w:val="single"/>
        </w:rPr>
        <w:t>E</w:t>
      </w:r>
      <w:r w:rsidR="0054756D" w:rsidRPr="00701002">
        <w:rPr>
          <w:rFonts w:cstheme="minorHAnsi"/>
          <w:b/>
          <w:bCs/>
          <w:u w:val="single"/>
        </w:rPr>
        <w:t xml:space="preserve">valuation </w:t>
      </w:r>
      <w:r>
        <w:rPr>
          <w:rFonts w:cstheme="minorHAnsi"/>
          <w:b/>
          <w:bCs/>
          <w:u w:val="single"/>
        </w:rPr>
        <w:t>C</w:t>
      </w:r>
      <w:r w:rsidR="0054756D" w:rsidRPr="00701002">
        <w:rPr>
          <w:rFonts w:cstheme="minorHAnsi"/>
          <w:b/>
          <w:bCs/>
          <w:u w:val="single"/>
        </w:rPr>
        <w:t xml:space="preserve">ompleted </w:t>
      </w:r>
      <w:r>
        <w:rPr>
          <w:rFonts w:cstheme="minorHAnsi"/>
          <w:b/>
          <w:bCs/>
          <w:u w:val="single"/>
        </w:rPr>
        <w:t>U</w:t>
      </w:r>
      <w:r w:rsidR="0054756D" w:rsidRPr="00701002">
        <w:rPr>
          <w:rFonts w:cstheme="minorHAnsi"/>
          <w:b/>
          <w:bCs/>
          <w:u w:val="single"/>
        </w:rPr>
        <w:t>sing the “Ear</w:t>
      </w:r>
      <w:r w:rsidR="006A61A3">
        <w:rPr>
          <w:rFonts w:cstheme="minorHAnsi"/>
          <w:b/>
          <w:bCs/>
          <w:u w:val="single"/>
        </w:rPr>
        <w:t>l</w:t>
      </w:r>
      <w:r w:rsidR="0054756D" w:rsidRPr="00701002">
        <w:rPr>
          <w:rFonts w:cstheme="minorHAnsi"/>
          <w:b/>
          <w:bCs/>
          <w:u w:val="single"/>
        </w:rPr>
        <w:t xml:space="preserve">ySteps Teletherapy” </w:t>
      </w:r>
      <w:r w:rsidR="00143612">
        <w:rPr>
          <w:rFonts w:cstheme="minorHAnsi"/>
          <w:b/>
          <w:bCs/>
          <w:u w:val="single"/>
        </w:rPr>
        <w:t>O</w:t>
      </w:r>
      <w:r w:rsidR="0054756D" w:rsidRPr="00701002">
        <w:rPr>
          <w:rFonts w:cstheme="minorHAnsi"/>
          <w:b/>
          <w:bCs/>
          <w:u w:val="single"/>
        </w:rPr>
        <w:t>ption</w:t>
      </w:r>
    </w:p>
    <w:p w14:paraId="24243CA9" w14:textId="77777777" w:rsidR="009B07B6" w:rsidRPr="009B1C4E" w:rsidRDefault="009B07B6" w:rsidP="009B07B6">
      <w:pPr>
        <w:spacing w:after="0" w:line="240" w:lineRule="auto"/>
        <w:rPr>
          <w:rFonts w:cstheme="minorHAnsi"/>
          <w:u w:val="single"/>
        </w:rPr>
      </w:pPr>
    </w:p>
    <w:p w14:paraId="1E520559" w14:textId="552E9CAC" w:rsidR="004F6D21" w:rsidRPr="00701002" w:rsidRDefault="008B48F7" w:rsidP="009B07B6">
      <w:pPr>
        <w:pStyle w:val="ListParagraph"/>
        <w:numPr>
          <w:ilvl w:val="0"/>
          <w:numId w:val="2"/>
        </w:numPr>
        <w:spacing w:after="0" w:line="240" w:lineRule="auto"/>
        <w:rPr>
          <w:rFonts w:cstheme="minorHAnsi"/>
          <w:b/>
          <w:bCs/>
        </w:rPr>
      </w:pPr>
      <w:bookmarkStart w:id="0" w:name="_Hlk37239341"/>
      <w:r w:rsidRPr="009B1C4E">
        <w:rPr>
          <w:rFonts w:cstheme="minorHAnsi"/>
        </w:rPr>
        <w:t>The evaluator c</w:t>
      </w:r>
      <w:r w:rsidR="007837D0" w:rsidRPr="009B1C4E">
        <w:rPr>
          <w:rFonts w:cstheme="minorHAnsi"/>
        </w:rPr>
        <w:t>onfirm</w:t>
      </w:r>
      <w:r w:rsidRPr="009B1C4E">
        <w:rPr>
          <w:rFonts w:cstheme="minorHAnsi"/>
        </w:rPr>
        <w:t>s</w:t>
      </w:r>
      <w:r w:rsidR="007837D0" w:rsidRPr="009B1C4E">
        <w:rPr>
          <w:rFonts w:cstheme="minorHAnsi"/>
        </w:rPr>
        <w:t xml:space="preserve"> with the family prior to the scheduled </w:t>
      </w:r>
      <w:r w:rsidR="00B31DAE" w:rsidRPr="009B1C4E">
        <w:rPr>
          <w:rFonts w:cstheme="minorHAnsi"/>
        </w:rPr>
        <w:t xml:space="preserve">evaluation </w:t>
      </w:r>
      <w:r w:rsidR="007837D0" w:rsidRPr="009B1C4E">
        <w:rPr>
          <w:rFonts w:cstheme="minorHAnsi"/>
        </w:rPr>
        <w:t>that they approve</w:t>
      </w:r>
      <w:r w:rsidR="007837D0" w:rsidRPr="009B07B6">
        <w:rPr>
          <w:rFonts w:cstheme="minorHAnsi"/>
        </w:rPr>
        <w:t xml:space="preserve"> </w:t>
      </w:r>
      <w:r w:rsidR="00B31DAE" w:rsidRPr="009B07B6">
        <w:rPr>
          <w:rFonts w:cstheme="minorHAnsi"/>
        </w:rPr>
        <w:t>of having the evaluation completed using the “Ear</w:t>
      </w:r>
      <w:r w:rsidR="006A61A3">
        <w:rPr>
          <w:rFonts w:cstheme="minorHAnsi"/>
        </w:rPr>
        <w:t>l</w:t>
      </w:r>
      <w:r w:rsidR="00B31DAE" w:rsidRPr="009B07B6">
        <w:rPr>
          <w:rFonts w:cstheme="minorHAnsi"/>
        </w:rPr>
        <w:t>ySteps T</w:t>
      </w:r>
      <w:r w:rsidR="007837D0" w:rsidRPr="009B07B6">
        <w:rPr>
          <w:rFonts w:cstheme="minorHAnsi"/>
        </w:rPr>
        <w:t>eletherapy</w:t>
      </w:r>
      <w:r w:rsidR="00B31DAE" w:rsidRPr="009B07B6">
        <w:rPr>
          <w:rFonts w:cstheme="minorHAnsi"/>
        </w:rPr>
        <w:t>”</w:t>
      </w:r>
      <w:r w:rsidR="007837D0" w:rsidRPr="009B07B6">
        <w:rPr>
          <w:rFonts w:cstheme="minorHAnsi"/>
        </w:rPr>
        <w:t xml:space="preserve"> option.</w:t>
      </w:r>
      <w:r w:rsidR="0054756D" w:rsidRPr="009B07B6">
        <w:rPr>
          <w:rFonts w:cstheme="minorHAnsi"/>
        </w:rPr>
        <w:t xml:space="preserve"> (Document – See Documentation Section</w:t>
      </w:r>
      <w:r w:rsidR="006A61A3">
        <w:rPr>
          <w:rFonts w:cstheme="minorHAnsi"/>
        </w:rPr>
        <w:t xml:space="preserve"> which follows</w:t>
      </w:r>
      <w:r w:rsidR="0054756D" w:rsidRPr="009B07B6">
        <w:rPr>
          <w:rFonts w:cstheme="minorHAnsi"/>
        </w:rPr>
        <w:t>)</w:t>
      </w:r>
      <w:r w:rsidR="006A61A3">
        <w:rPr>
          <w:rFonts w:cstheme="minorHAnsi"/>
        </w:rPr>
        <w:t xml:space="preserve">. </w:t>
      </w:r>
      <w:r w:rsidR="004F6D21" w:rsidRPr="009B07B6">
        <w:rPr>
          <w:rFonts w:cstheme="minorHAnsi"/>
        </w:rPr>
        <w:t xml:space="preserve"> Both the family member</w:t>
      </w:r>
      <w:r w:rsidRPr="009B07B6">
        <w:rPr>
          <w:rFonts w:cstheme="minorHAnsi"/>
        </w:rPr>
        <w:t>/</w:t>
      </w:r>
      <w:r w:rsidR="004F6D21" w:rsidRPr="009B07B6">
        <w:rPr>
          <w:rFonts w:cstheme="minorHAnsi"/>
        </w:rPr>
        <w:t xml:space="preserve">caregiver and the child must be present for the evaluation to be provided via the teletherapy option.  </w:t>
      </w:r>
      <w:r w:rsidR="00B31DAE" w:rsidRPr="009B07B6">
        <w:rPr>
          <w:rFonts w:cstheme="minorHAnsi"/>
        </w:rPr>
        <w:t xml:space="preserve">The “Teletherapy Evaluation” will occur using FaceTime, ZOOM, or a similar communication option which allows for audio and face-to-face interaction between the provider and the family. It must be provided via a tablet, laptop or desktop computer. </w:t>
      </w:r>
      <w:r w:rsidR="0054756D" w:rsidRPr="009B07B6">
        <w:rPr>
          <w:rFonts w:cstheme="minorHAnsi"/>
        </w:rPr>
        <w:t>Any telecommunication method must be secure and confidential.</w:t>
      </w:r>
      <w:r w:rsidR="00344127" w:rsidRPr="009B07B6">
        <w:rPr>
          <w:rFonts w:cstheme="minorHAnsi"/>
        </w:rPr>
        <w:t xml:space="preserve">  Early Interventionists must adhere to all telemedicine/telehealth-related requirements of their professional licensing board. </w:t>
      </w:r>
      <w:r w:rsidR="0054756D" w:rsidRPr="009B07B6">
        <w:rPr>
          <w:rFonts w:cstheme="minorHAnsi"/>
        </w:rPr>
        <w:t xml:space="preserve"> </w:t>
      </w:r>
      <w:r w:rsidR="0054756D" w:rsidRPr="00701002">
        <w:rPr>
          <w:rFonts w:cstheme="minorHAnsi"/>
          <w:b/>
          <w:bCs/>
        </w:rPr>
        <w:t>NOTE: Telephone calls are not allowed for EarlySteps Evaluations</w:t>
      </w:r>
    </w:p>
    <w:p w14:paraId="65D0CBC7" w14:textId="6695B3CD" w:rsidR="0066345D" w:rsidRPr="009B07B6" w:rsidRDefault="00565AB5" w:rsidP="009B07B6">
      <w:pPr>
        <w:pStyle w:val="ListParagraph"/>
        <w:numPr>
          <w:ilvl w:val="0"/>
          <w:numId w:val="2"/>
        </w:numPr>
        <w:spacing w:after="0" w:line="240" w:lineRule="auto"/>
        <w:rPr>
          <w:rFonts w:cstheme="minorHAnsi"/>
        </w:rPr>
      </w:pPr>
      <w:r w:rsidRPr="009B07B6">
        <w:rPr>
          <w:rFonts w:cstheme="minorHAnsi"/>
        </w:rPr>
        <w:t>T</w:t>
      </w:r>
      <w:r w:rsidR="004F6D21" w:rsidRPr="009B07B6">
        <w:rPr>
          <w:rFonts w:cstheme="minorHAnsi"/>
        </w:rPr>
        <w:t xml:space="preserve">he evaluator </w:t>
      </w:r>
      <w:r w:rsidRPr="009B07B6">
        <w:rPr>
          <w:rFonts w:cstheme="minorHAnsi"/>
        </w:rPr>
        <w:t>assists</w:t>
      </w:r>
      <w:r w:rsidR="004F6D21" w:rsidRPr="009B07B6">
        <w:rPr>
          <w:rFonts w:cstheme="minorHAnsi"/>
        </w:rPr>
        <w:t xml:space="preserve"> the family in setting up the system which will be used, including instructions on downloading any apps</w:t>
      </w:r>
      <w:r w:rsidR="009B1C4E" w:rsidRPr="009B07B6">
        <w:rPr>
          <w:rFonts w:cstheme="minorHAnsi"/>
        </w:rPr>
        <w:t xml:space="preserve"> </w:t>
      </w:r>
    </w:p>
    <w:bookmarkEnd w:id="0"/>
    <w:p w14:paraId="72C87940" w14:textId="21D7D178" w:rsidR="0066345D" w:rsidRPr="009B07B6" w:rsidRDefault="00B10626" w:rsidP="009B07B6">
      <w:pPr>
        <w:pStyle w:val="ListParagraph"/>
        <w:numPr>
          <w:ilvl w:val="0"/>
          <w:numId w:val="2"/>
        </w:numPr>
        <w:spacing w:after="0" w:line="240" w:lineRule="auto"/>
        <w:rPr>
          <w:rFonts w:cstheme="minorHAnsi"/>
        </w:rPr>
      </w:pPr>
      <w:r>
        <w:rPr>
          <w:rFonts w:cstheme="minorHAnsi"/>
        </w:rPr>
        <w:t>Telecommunic</w:t>
      </w:r>
      <w:r w:rsidR="0091630E">
        <w:rPr>
          <w:rFonts w:cstheme="minorHAnsi"/>
        </w:rPr>
        <w:t xml:space="preserve">ation must be secure and confidential. </w:t>
      </w:r>
      <w:r w:rsidR="0066345D" w:rsidRPr="009B07B6">
        <w:rPr>
          <w:rFonts w:cstheme="minorHAnsi"/>
        </w:rPr>
        <w:t>The evaluator discusses with the family that they will establish a “confidential” area for the evaluation to be conducted (e.g., evaluator confirms with the family that anyone present in the room is acceptable to observe or listen</w:t>
      </w:r>
      <w:r w:rsidR="0091630E">
        <w:rPr>
          <w:rFonts w:cstheme="minorHAnsi"/>
        </w:rPr>
        <w:t>; and the evaluator conducts the evaluation in a location with only persons authorized or approved by the family to be present</w:t>
      </w:r>
      <w:r w:rsidR="0066345D" w:rsidRPr="009B07B6">
        <w:rPr>
          <w:rFonts w:cstheme="minorHAnsi"/>
        </w:rPr>
        <w:t xml:space="preserve">) </w:t>
      </w:r>
    </w:p>
    <w:p w14:paraId="4BA75C58" w14:textId="728D5B49" w:rsidR="00565AB5" w:rsidRDefault="00565AB5" w:rsidP="009B07B6">
      <w:pPr>
        <w:pStyle w:val="ListParagraph"/>
        <w:numPr>
          <w:ilvl w:val="0"/>
          <w:numId w:val="2"/>
        </w:numPr>
        <w:spacing w:after="0" w:line="240" w:lineRule="auto"/>
        <w:rPr>
          <w:rFonts w:cstheme="minorHAnsi"/>
        </w:rPr>
      </w:pPr>
      <w:r w:rsidRPr="009B07B6">
        <w:rPr>
          <w:rFonts w:cstheme="minorHAnsi"/>
        </w:rPr>
        <w:t>T</w:t>
      </w:r>
      <w:r w:rsidR="004F6D21" w:rsidRPr="009B07B6">
        <w:rPr>
          <w:rFonts w:cstheme="minorHAnsi"/>
        </w:rPr>
        <w:t xml:space="preserve">he evaluator </w:t>
      </w:r>
      <w:r w:rsidRPr="009B07B6">
        <w:rPr>
          <w:rFonts w:cstheme="minorHAnsi"/>
        </w:rPr>
        <w:t>discusses</w:t>
      </w:r>
      <w:r w:rsidR="004F6D21" w:rsidRPr="009B07B6">
        <w:rPr>
          <w:rFonts w:cstheme="minorHAnsi"/>
        </w:rPr>
        <w:t xml:space="preserve"> with the family that the BDI-2 assessment tool is used for EarlySteps Evaluations and</w:t>
      </w:r>
      <w:r w:rsidRPr="009B07B6">
        <w:rPr>
          <w:rFonts w:cstheme="minorHAnsi"/>
        </w:rPr>
        <w:t xml:space="preserve"> gives an overview of the BDI-2 instrument particularly explaining the different methods used for administering items (interview, observation, or structured items)</w:t>
      </w:r>
    </w:p>
    <w:p w14:paraId="5579E1C4" w14:textId="729D0999" w:rsidR="004F6D21" w:rsidRPr="009B07B6" w:rsidRDefault="00565AB5" w:rsidP="009B07B6">
      <w:pPr>
        <w:pStyle w:val="ListParagraph"/>
        <w:numPr>
          <w:ilvl w:val="0"/>
          <w:numId w:val="2"/>
        </w:numPr>
        <w:spacing w:after="0" w:line="240" w:lineRule="auto"/>
        <w:rPr>
          <w:rFonts w:cstheme="minorHAnsi"/>
        </w:rPr>
      </w:pPr>
      <w:r w:rsidRPr="009B07B6">
        <w:rPr>
          <w:rFonts w:cstheme="minorHAnsi"/>
        </w:rPr>
        <w:t xml:space="preserve">The evaluator discusses with the family </w:t>
      </w:r>
      <w:r w:rsidR="004F6D21" w:rsidRPr="009B07B6">
        <w:rPr>
          <w:rFonts w:cstheme="minorHAnsi"/>
        </w:rPr>
        <w:t xml:space="preserve">how the BDI-2 will be completed via the teletherapy option </w:t>
      </w:r>
      <w:r w:rsidRPr="009B07B6">
        <w:rPr>
          <w:rFonts w:cstheme="minorHAnsi"/>
        </w:rPr>
        <w:t>explaining the following:</w:t>
      </w:r>
    </w:p>
    <w:p w14:paraId="0163D2EB" w14:textId="228EE67F" w:rsidR="00565AB5" w:rsidRPr="009B07B6" w:rsidRDefault="009B1C4E" w:rsidP="009B1C4E">
      <w:pPr>
        <w:pStyle w:val="ListParagraph"/>
        <w:spacing w:after="0" w:line="240" w:lineRule="auto"/>
        <w:ind w:left="540" w:hanging="180"/>
        <w:rPr>
          <w:rFonts w:cstheme="minorHAnsi"/>
        </w:rPr>
      </w:pPr>
      <w:r>
        <w:rPr>
          <w:rFonts w:cstheme="minorHAnsi"/>
        </w:rPr>
        <w:t>a.</w:t>
      </w:r>
      <w:r w:rsidR="00565AB5" w:rsidRPr="009B07B6">
        <w:rPr>
          <w:rFonts w:cstheme="minorHAnsi"/>
        </w:rPr>
        <w:t xml:space="preserve"> If </w:t>
      </w:r>
      <w:r w:rsidR="00701002">
        <w:rPr>
          <w:rFonts w:cstheme="minorHAnsi"/>
        </w:rPr>
        <w:t>an</w:t>
      </w:r>
      <w:r w:rsidR="00565AB5" w:rsidRPr="009B07B6">
        <w:rPr>
          <w:rFonts w:cstheme="minorHAnsi"/>
        </w:rPr>
        <w:t xml:space="preserve"> item allows for the interview method to be used, that will be the preferred method to administer the item</w:t>
      </w:r>
    </w:p>
    <w:p w14:paraId="05399268" w14:textId="2E7938B6" w:rsidR="009B07B6" w:rsidRDefault="009B1C4E" w:rsidP="009B1C4E">
      <w:pPr>
        <w:pStyle w:val="ListParagraph"/>
        <w:spacing w:after="0" w:line="240" w:lineRule="auto"/>
        <w:ind w:left="630" w:hanging="270"/>
        <w:rPr>
          <w:rFonts w:cstheme="minorHAnsi"/>
        </w:rPr>
      </w:pPr>
      <w:r>
        <w:rPr>
          <w:rFonts w:cstheme="minorHAnsi"/>
        </w:rPr>
        <w:t xml:space="preserve">b. </w:t>
      </w:r>
      <w:r w:rsidR="00565AB5" w:rsidRPr="009B07B6">
        <w:rPr>
          <w:rFonts w:cstheme="minorHAnsi"/>
        </w:rPr>
        <w:t xml:space="preserve">When the item is a structured item, the item must be </w:t>
      </w:r>
      <w:r w:rsidR="008B48F7" w:rsidRPr="009B07B6">
        <w:rPr>
          <w:rFonts w:cstheme="minorHAnsi"/>
        </w:rPr>
        <w:t>completed</w:t>
      </w:r>
      <w:r w:rsidR="00565AB5" w:rsidRPr="009B07B6">
        <w:rPr>
          <w:rFonts w:cstheme="minorHAnsi"/>
        </w:rPr>
        <w:t xml:space="preserve"> exactly as described in the BDI-2 manual using the materials described </w:t>
      </w:r>
      <w:r w:rsidR="0066345D" w:rsidRPr="009B07B6">
        <w:rPr>
          <w:rFonts w:cstheme="minorHAnsi"/>
        </w:rPr>
        <w:t>for that item</w:t>
      </w:r>
    </w:p>
    <w:p w14:paraId="1E8D7C49" w14:textId="224CA4CC" w:rsidR="001E78AC" w:rsidRDefault="001E78AC" w:rsidP="009B1C4E">
      <w:pPr>
        <w:pStyle w:val="ListParagraph"/>
        <w:spacing w:after="0" w:line="240" w:lineRule="auto"/>
        <w:ind w:left="0"/>
        <w:rPr>
          <w:rFonts w:cstheme="minorHAnsi"/>
        </w:rPr>
      </w:pPr>
      <w:r>
        <w:rPr>
          <w:rFonts w:cstheme="minorHAnsi"/>
        </w:rPr>
        <w:lastRenderedPageBreak/>
        <w:t xml:space="preserve">6.  Information to </w:t>
      </w:r>
      <w:r w:rsidR="009B1C4E">
        <w:rPr>
          <w:rFonts w:cstheme="minorHAnsi"/>
        </w:rPr>
        <w:t>share/</w:t>
      </w:r>
      <w:r>
        <w:rPr>
          <w:rFonts w:cstheme="minorHAnsi"/>
        </w:rPr>
        <w:t>send to the family prior to the evaluation:</w:t>
      </w:r>
    </w:p>
    <w:p w14:paraId="2A2A44AF" w14:textId="54144F42" w:rsidR="009E74EA" w:rsidRDefault="009B1C4E" w:rsidP="009E74EA">
      <w:pPr>
        <w:pStyle w:val="ListParagraph"/>
        <w:spacing w:after="0" w:line="240" w:lineRule="auto"/>
        <w:ind w:left="540" w:hanging="180"/>
        <w:rPr>
          <w:rFonts w:cstheme="minorHAnsi"/>
        </w:rPr>
      </w:pPr>
      <w:r>
        <w:rPr>
          <w:rFonts w:cstheme="minorHAnsi"/>
        </w:rPr>
        <w:t>a.</w:t>
      </w:r>
      <w:r w:rsidR="009E74EA">
        <w:rPr>
          <w:rFonts w:cstheme="minorHAnsi"/>
        </w:rPr>
        <w:t xml:space="preserve"> </w:t>
      </w:r>
      <w:r w:rsidR="0066345D" w:rsidRPr="009B07B6">
        <w:rPr>
          <w:rFonts w:cstheme="minorHAnsi"/>
        </w:rPr>
        <w:t xml:space="preserve">The evaluator discusses with the family the materials that will be needed to </w:t>
      </w:r>
      <w:r w:rsidR="008B48F7" w:rsidRPr="009B07B6">
        <w:rPr>
          <w:rFonts w:cstheme="minorHAnsi"/>
        </w:rPr>
        <w:t>complete</w:t>
      </w:r>
      <w:r w:rsidR="0066345D" w:rsidRPr="009B07B6">
        <w:rPr>
          <w:rFonts w:cstheme="minorHAnsi"/>
        </w:rPr>
        <w:t xml:space="preserve"> the BDI-2 and how they will ensure appropriate materials will be used </w:t>
      </w:r>
      <w:bookmarkStart w:id="1" w:name="_Hlk37238003"/>
      <w:r w:rsidR="0066345D" w:rsidRPr="009B07B6">
        <w:rPr>
          <w:rFonts w:cstheme="minorHAnsi"/>
        </w:rPr>
        <w:t>(e.g.,</w:t>
      </w:r>
      <w:r w:rsidR="001457CA" w:rsidRPr="009B07B6">
        <w:rPr>
          <w:rFonts w:cstheme="minorHAnsi"/>
        </w:rPr>
        <w:t xml:space="preserve"> review the list of materials/manipulatives for the items most likely to be needed for the child’s age and those likely to be found in the home</w:t>
      </w:r>
      <w:r w:rsidR="009E74EA">
        <w:rPr>
          <w:rFonts w:cstheme="minorHAnsi"/>
        </w:rPr>
        <w:t>)</w:t>
      </w:r>
    </w:p>
    <w:p w14:paraId="6353C529" w14:textId="7788F4F9" w:rsidR="001F2838" w:rsidRPr="009B07B6" w:rsidRDefault="009E74EA" w:rsidP="009E74EA">
      <w:pPr>
        <w:pStyle w:val="ListParagraph"/>
        <w:spacing w:after="0" w:line="240" w:lineRule="auto"/>
        <w:ind w:left="540" w:hanging="180"/>
        <w:rPr>
          <w:rFonts w:cstheme="minorHAnsi"/>
        </w:rPr>
      </w:pPr>
      <w:r>
        <w:rPr>
          <w:rFonts w:cstheme="minorHAnsi"/>
        </w:rPr>
        <w:t xml:space="preserve">b. The evaluator </w:t>
      </w:r>
      <w:r w:rsidR="001457CA" w:rsidRPr="009B07B6">
        <w:rPr>
          <w:rFonts w:cstheme="minorHAnsi"/>
        </w:rPr>
        <w:t>send</w:t>
      </w:r>
      <w:r>
        <w:rPr>
          <w:rFonts w:cstheme="minorHAnsi"/>
        </w:rPr>
        <w:t>s</w:t>
      </w:r>
      <w:r w:rsidR="001457CA" w:rsidRPr="009B07B6">
        <w:rPr>
          <w:rFonts w:cstheme="minorHAnsi"/>
        </w:rPr>
        <w:t xml:space="preserve"> the list to the family </w:t>
      </w:r>
      <w:r w:rsidR="006A61A3">
        <w:rPr>
          <w:rFonts w:cstheme="minorHAnsi"/>
        </w:rPr>
        <w:t xml:space="preserve">via email or text </w:t>
      </w:r>
      <w:r w:rsidR="001457CA" w:rsidRPr="009B07B6">
        <w:rPr>
          <w:rFonts w:cstheme="minorHAnsi"/>
        </w:rPr>
        <w:t>to see what they may have and ask</w:t>
      </w:r>
      <w:r>
        <w:rPr>
          <w:rFonts w:cstheme="minorHAnsi"/>
        </w:rPr>
        <w:t xml:space="preserve"> </w:t>
      </w:r>
      <w:r w:rsidR="001457CA" w:rsidRPr="009B07B6">
        <w:rPr>
          <w:rFonts w:cstheme="minorHAnsi"/>
        </w:rPr>
        <w:t xml:space="preserve">them to have ready for the scheduled evaluation time; </w:t>
      </w:r>
      <w:r w:rsidR="001F2838" w:rsidRPr="009B07B6">
        <w:rPr>
          <w:rFonts w:cstheme="minorHAnsi"/>
        </w:rPr>
        <w:t xml:space="preserve">provide parents with appropriate materials and BDI-2 manipulatives needed for testing the child by dropping materials off for parents to use </w:t>
      </w:r>
    </w:p>
    <w:bookmarkEnd w:id="1"/>
    <w:p w14:paraId="517666A6" w14:textId="1E595DED" w:rsidR="009E74EA" w:rsidRDefault="009E74EA" w:rsidP="009E74EA">
      <w:pPr>
        <w:pStyle w:val="ListParagraph"/>
        <w:spacing w:after="0" w:line="240" w:lineRule="auto"/>
        <w:ind w:left="540" w:hanging="180"/>
        <w:rPr>
          <w:rFonts w:cstheme="minorHAnsi"/>
        </w:rPr>
      </w:pPr>
      <w:r>
        <w:rPr>
          <w:rFonts w:cstheme="minorHAnsi"/>
        </w:rPr>
        <w:t>c.</w:t>
      </w:r>
      <w:r w:rsidR="001E78AC">
        <w:rPr>
          <w:rFonts w:cstheme="minorHAnsi"/>
        </w:rPr>
        <w:t xml:space="preserve"> </w:t>
      </w:r>
      <w:r>
        <w:rPr>
          <w:rFonts w:cstheme="minorHAnsi"/>
        </w:rPr>
        <w:t>The evaluator p</w:t>
      </w:r>
      <w:r w:rsidR="001E78AC" w:rsidRPr="009B07B6">
        <w:rPr>
          <w:rFonts w:cstheme="minorHAnsi"/>
        </w:rPr>
        <w:t>rovide</w:t>
      </w:r>
      <w:r>
        <w:rPr>
          <w:rFonts w:cstheme="minorHAnsi"/>
        </w:rPr>
        <w:t>s</w:t>
      </w:r>
      <w:r w:rsidR="001E78AC" w:rsidRPr="009B07B6">
        <w:rPr>
          <w:rFonts w:cstheme="minorHAnsi"/>
        </w:rPr>
        <w:t xml:space="preserve"> a copy of any structured item script for the parent to have with the materials that the evaluator may be dropping off</w:t>
      </w:r>
      <w:r>
        <w:rPr>
          <w:rFonts w:cstheme="minorHAnsi"/>
        </w:rPr>
        <w:t xml:space="preserve"> or </w:t>
      </w:r>
      <w:r w:rsidR="001E78AC" w:rsidRPr="009B07B6">
        <w:rPr>
          <w:rFonts w:cstheme="minorHAnsi"/>
        </w:rPr>
        <w:t xml:space="preserve">provide a copy of the script </w:t>
      </w:r>
      <w:r>
        <w:rPr>
          <w:rFonts w:cstheme="minorHAnsi"/>
        </w:rPr>
        <w:t>by</w:t>
      </w:r>
      <w:r w:rsidR="001E78AC" w:rsidRPr="009B07B6">
        <w:rPr>
          <w:rFonts w:cstheme="minorHAnsi"/>
        </w:rPr>
        <w:t xml:space="preserve"> email or </w:t>
      </w:r>
      <w:r w:rsidR="0014512B" w:rsidRPr="009B07B6">
        <w:rPr>
          <w:rFonts w:cstheme="minorHAnsi"/>
        </w:rPr>
        <w:t>text</w:t>
      </w:r>
    </w:p>
    <w:p w14:paraId="20F2FA53" w14:textId="77777777" w:rsidR="00143612" w:rsidRDefault="009E74EA" w:rsidP="009E74EA">
      <w:pPr>
        <w:pStyle w:val="ListParagraph"/>
        <w:spacing w:after="0" w:line="240" w:lineRule="auto"/>
        <w:ind w:left="270" w:hanging="270"/>
        <w:rPr>
          <w:rFonts w:cstheme="minorHAnsi"/>
        </w:rPr>
      </w:pPr>
      <w:r>
        <w:rPr>
          <w:rFonts w:cstheme="minorHAnsi"/>
        </w:rPr>
        <w:t xml:space="preserve">7.  </w:t>
      </w:r>
      <w:r w:rsidR="001F2838" w:rsidRPr="009B07B6">
        <w:rPr>
          <w:rFonts w:cstheme="minorHAnsi"/>
        </w:rPr>
        <w:t xml:space="preserve">The evaluator discusses with the family </w:t>
      </w:r>
      <w:r w:rsidR="009B07B6">
        <w:rPr>
          <w:rFonts w:cstheme="minorHAnsi"/>
        </w:rPr>
        <w:t>that</w:t>
      </w:r>
      <w:r w:rsidR="001F2838" w:rsidRPr="009B07B6">
        <w:rPr>
          <w:rFonts w:cstheme="minorHAnsi"/>
        </w:rPr>
        <w:t xml:space="preserve"> </w:t>
      </w:r>
      <w:r w:rsidR="008B48F7" w:rsidRPr="009B07B6">
        <w:rPr>
          <w:rFonts w:cstheme="minorHAnsi"/>
        </w:rPr>
        <w:t xml:space="preserve">when there has to be </w:t>
      </w:r>
      <w:r w:rsidR="001F2838" w:rsidRPr="009B07B6">
        <w:rPr>
          <w:rFonts w:cstheme="minorHAnsi"/>
        </w:rPr>
        <w:t xml:space="preserve">a structured item </w:t>
      </w:r>
      <w:r w:rsidR="008B48F7" w:rsidRPr="009B07B6">
        <w:rPr>
          <w:rFonts w:cstheme="minorHAnsi"/>
        </w:rPr>
        <w:t xml:space="preserve">completed, </w:t>
      </w:r>
      <w:r w:rsidR="001F2838" w:rsidRPr="009B07B6">
        <w:rPr>
          <w:rFonts w:cstheme="minorHAnsi"/>
        </w:rPr>
        <w:t xml:space="preserve">the evaluator will be asking the family to </w:t>
      </w:r>
      <w:r w:rsidR="008B48F7" w:rsidRPr="009B07B6">
        <w:rPr>
          <w:rFonts w:cstheme="minorHAnsi"/>
        </w:rPr>
        <w:t>complete</w:t>
      </w:r>
      <w:r w:rsidR="001F2838" w:rsidRPr="009B07B6">
        <w:rPr>
          <w:rFonts w:cstheme="minorHAnsi"/>
        </w:rPr>
        <w:t xml:space="preserve"> the item using the script provided to them </w:t>
      </w:r>
      <w:r w:rsidR="008B48F7" w:rsidRPr="009B07B6">
        <w:rPr>
          <w:rFonts w:cstheme="minorHAnsi"/>
        </w:rPr>
        <w:t xml:space="preserve">and the evaluator </w:t>
      </w:r>
      <w:r w:rsidR="00701002">
        <w:rPr>
          <w:rFonts w:cstheme="minorHAnsi"/>
        </w:rPr>
        <w:t xml:space="preserve">will </w:t>
      </w:r>
      <w:r w:rsidR="008B48F7" w:rsidRPr="009B07B6">
        <w:rPr>
          <w:rFonts w:cstheme="minorHAnsi"/>
        </w:rPr>
        <w:t>observe it being completed</w:t>
      </w:r>
      <w:r w:rsidR="001F2838" w:rsidRPr="009B07B6">
        <w:rPr>
          <w:rFonts w:cstheme="minorHAnsi"/>
        </w:rPr>
        <w:t xml:space="preserve">. (If for some reason the evaluator can't provide a copy </w:t>
      </w:r>
      <w:r w:rsidR="008B48F7" w:rsidRPr="009B07B6">
        <w:rPr>
          <w:rFonts w:cstheme="minorHAnsi"/>
        </w:rPr>
        <w:t xml:space="preserve">of the script </w:t>
      </w:r>
      <w:r w:rsidR="001F2838" w:rsidRPr="009B07B6">
        <w:rPr>
          <w:rFonts w:cstheme="minorHAnsi"/>
        </w:rPr>
        <w:t>for the parent in any format, they should read the item to the parent explaining they must repeat the script exactly when administering the item</w:t>
      </w:r>
      <w:r w:rsidR="008B48F7" w:rsidRPr="009B07B6">
        <w:rPr>
          <w:rFonts w:cstheme="minorHAnsi"/>
        </w:rPr>
        <w:t xml:space="preserve">) </w:t>
      </w:r>
    </w:p>
    <w:p w14:paraId="76860B02" w14:textId="77777777" w:rsidR="00143612" w:rsidRDefault="00143612" w:rsidP="009E74EA">
      <w:pPr>
        <w:pStyle w:val="ListParagraph"/>
        <w:spacing w:after="0" w:line="240" w:lineRule="auto"/>
        <w:ind w:left="270" w:hanging="270"/>
        <w:rPr>
          <w:rFonts w:cstheme="minorHAnsi"/>
        </w:rPr>
      </w:pPr>
    </w:p>
    <w:p w14:paraId="6EDF30CD" w14:textId="2479FA5A" w:rsidR="004F6D21" w:rsidRPr="009B07B6" w:rsidRDefault="008B48F7" w:rsidP="00143612">
      <w:pPr>
        <w:pStyle w:val="ListParagraph"/>
        <w:spacing w:after="0" w:line="240" w:lineRule="auto"/>
        <w:ind w:left="0"/>
        <w:rPr>
          <w:rFonts w:cstheme="minorHAnsi"/>
        </w:rPr>
      </w:pPr>
      <w:r w:rsidRPr="00701002">
        <w:rPr>
          <w:rFonts w:cstheme="minorHAnsi"/>
          <w:b/>
          <w:bCs/>
        </w:rPr>
        <w:t>NOTE: Only provide item scripts for specific items to be tested on and NOT the entire manual or more than what is anticipated to be used during the evaluation</w:t>
      </w:r>
      <w:r w:rsidR="00D34EC0" w:rsidRPr="00701002">
        <w:rPr>
          <w:rFonts w:cstheme="minorHAnsi"/>
          <w:b/>
          <w:bCs/>
        </w:rPr>
        <w:t xml:space="preserve"> and do not provide any scoring information</w:t>
      </w:r>
      <w:r w:rsidR="001457CA" w:rsidRPr="00701002">
        <w:rPr>
          <w:rFonts w:cstheme="minorHAnsi"/>
          <w:b/>
          <w:bCs/>
        </w:rPr>
        <w:t xml:space="preserve"> or scoring criteria</w:t>
      </w:r>
    </w:p>
    <w:p w14:paraId="4F1F4E5E" w14:textId="77777777" w:rsidR="0066345D" w:rsidRPr="009B07B6" w:rsidRDefault="0066345D" w:rsidP="009B07B6">
      <w:pPr>
        <w:pStyle w:val="ListParagraph"/>
        <w:spacing w:after="0" w:line="240" w:lineRule="auto"/>
        <w:ind w:left="360"/>
        <w:rPr>
          <w:rFonts w:cstheme="minorHAnsi"/>
        </w:rPr>
      </w:pPr>
    </w:p>
    <w:p w14:paraId="268AA786" w14:textId="6BAC9BE6" w:rsidR="008B48F7" w:rsidRDefault="008B48F7" w:rsidP="009B07B6">
      <w:pPr>
        <w:spacing w:after="0" w:line="240" w:lineRule="auto"/>
        <w:rPr>
          <w:rFonts w:cstheme="minorHAnsi"/>
          <w:b/>
          <w:bCs/>
          <w:u w:val="single"/>
        </w:rPr>
      </w:pPr>
      <w:r w:rsidRPr="00701002">
        <w:rPr>
          <w:rFonts w:cstheme="minorHAnsi"/>
          <w:b/>
          <w:bCs/>
          <w:u w:val="single"/>
        </w:rPr>
        <w:t>D</w:t>
      </w:r>
      <w:r w:rsidR="0091630E">
        <w:rPr>
          <w:rFonts w:cstheme="minorHAnsi"/>
          <w:b/>
          <w:bCs/>
          <w:u w:val="single"/>
        </w:rPr>
        <w:t>URING</w:t>
      </w:r>
      <w:r w:rsidRPr="00701002">
        <w:rPr>
          <w:rFonts w:cstheme="minorHAnsi"/>
          <w:b/>
          <w:bCs/>
          <w:u w:val="single"/>
        </w:rPr>
        <w:t xml:space="preserve"> the </w:t>
      </w:r>
      <w:r w:rsidR="00701002">
        <w:rPr>
          <w:rFonts w:cstheme="minorHAnsi"/>
          <w:b/>
          <w:bCs/>
          <w:u w:val="single"/>
        </w:rPr>
        <w:t>E</w:t>
      </w:r>
      <w:r w:rsidRPr="00701002">
        <w:rPr>
          <w:rFonts w:cstheme="minorHAnsi"/>
          <w:b/>
          <w:bCs/>
          <w:u w:val="single"/>
        </w:rPr>
        <w:t xml:space="preserve">valuation </w:t>
      </w:r>
      <w:r w:rsidR="00701002">
        <w:rPr>
          <w:rFonts w:cstheme="minorHAnsi"/>
          <w:b/>
          <w:bCs/>
          <w:u w:val="single"/>
        </w:rPr>
        <w:t>S</w:t>
      </w:r>
      <w:r w:rsidRPr="00701002">
        <w:rPr>
          <w:rFonts w:cstheme="minorHAnsi"/>
          <w:b/>
          <w:bCs/>
          <w:u w:val="single"/>
        </w:rPr>
        <w:t xml:space="preserve">ession </w:t>
      </w:r>
      <w:r w:rsidR="00701002">
        <w:rPr>
          <w:rFonts w:cstheme="minorHAnsi"/>
          <w:b/>
          <w:bCs/>
          <w:u w:val="single"/>
        </w:rPr>
        <w:t>C</w:t>
      </w:r>
      <w:r w:rsidRPr="00701002">
        <w:rPr>
          <w:rFonts w:cstheme="minorHAnsi"/>
          <w:b/>
          <w:bCs/>
          <w:u w:val="single"/>
        </w:rPr>
        <w:t xml:space="preserve">ompleted </w:t>
      </w:r>
      <w:r w:rsidR="00701002">
        <w:rPr>
          <w:rFonts w:cstheme="minorHAnsi"/>
          <w:b/>
          <w:bCs/>
          <w:u w:val="single"/>
        </w:rPr>
        <w:t>U</w:t>
      </w:r>
      <w:r w:rsidRPr="00701002">
        <w:rPr>
          <w:rFonts w:cstheme="minorHAnsi"/>
          <w:b/>
          <w:bCs/>
          <w:u w:val="single"/>
        </w:rPr>
        <w:t>sing the “Ear</w:t>
      </w:r>
      <w:r w:rsidR="001E78AC">
        <w:rPr>
          <w:rFonts w:cstheme="minorHAnsi"/>
          <w:b/>
          <w:bCs/>
          <w:u w:val="single"/>
        </w:rPr>
        <w:t>l</w:t>
      </w:r>
      <w:r w:rsidRPr="00701002">
        <w:rPr>
          <w:rFonts w:cstheme="minorHAnsi"/>
          <w:b/>
          <w:bCs/>
          <w:u w:val="single"/>
        </w:rPr>
        <w:t xml:space="preserve">ySteps Teletherapy” </w:t>
      </w:r>
      <w:r w:rsidR="00701002">
        <w:rPr>
          <w:rFonts w:cstheme="minorHAnsi"/>
          <w:b/>
          <w:bCs/>
          <w:u w:val="single"/>
        </w:rPr>
        <w:t>O</w:t>
      </w:r>
      <w:r w:rsidRPr="00701002">
        <w:rPr>
          <w:rFonts w:cstheme="minorHAnsi"/>
          <w:b/>
          <w:bCs/>
          <w:u w:val="single"/>
        </w:rPr>
        <w:t>ption</w:t>
      </w:r>
    </w:p>
    <w:p w14:paraId="57E5B719" w14:textId="77777777" w:rsidR="009E74EA" w:rsidRPr="00701002" w:rsidRDefault="009E74EA" w:rsidP="009B07B6">
      <w:pPr>
        <w:spacing w:after="0" w:line="240" w:lineRule="auto"/>
        <w:rPr>
          <w:rFonts w:cstheme="minorHAnsi"/>
          <w:b/>
          <w:bCs/>
          <w:u w:val="single"/>
        </w:rPr>
      </w:pPr>
    </w:p>
    <w:p w14:paraId="7B40292A" w14:textId="22AE0D54" w:rsidR="009B07B6" w:rsidRDefault="0091630E" w:rsidP="009B07B6">
      <w:pPr>
        <w:pStyle w:val="ListParagraph"/>
        <w:numPr>
          <w:ilvl w:val="0"/>
          <w:numId w:val="11"/>
        </w:numPr>
        <w:spacing w:after="0" w:line="240" w:lineRule="auto"/>
        <w:ind w:left="360"/>
        <w:rPr>
          <w:rFonts w:cstheme="minorHAnsi"/>
        </w:rPr>
      </w:pPr>
      <w:r>
        <w:rPr>
          <w:rFonts w:cstheme="minorHAnsi"/>
        </w:rPr>
        <w:t>Before beginning the evaluation, the e</w:t>
      </w:r>
      <w:r w:rsidR="008B48F7" w:rsidRPr="009B07B6">
        <w:rPr>
          <w:rFonts w:cstheme="minorHAnsi"/>
        </w:rPr>
        <w:t xml:space="preserve">valuator confirms </w:t>
      </w:r>
      <w:r>
        <w:rPr>
          <w:rFonts w:cstheme="minorHAnsi"/>
        </w:rPr>
        <w:t>the “confidentiality” of the teletherapy session</w:t>
      </w:r>
    </w:p>
    <w:p w14:paraId="28B92E2C" w14:textId="261706CB" w:rsidR="009B07B6" w:rsidRDefault="008B48F7" w:rsidP="009B07B6">
      <w:pPr>
        <w:pStyle w:val="ListParagraph"/>
        <w:numPr>
          <w:ilvl w:val="0"/>
          <w:numId w:val="11"/>
        </w:numPr>
        <w:spacing w:after="0" w:line="240" w:lineRule="auto"/>
        <w:ind w:left="360"/>
        <w:rPr>
          <w:rFonts w:cstheme="minorHAnsi"/>
        </w:rPr>
      </w:pPr>
      <w:r w:rsidRPr="009B07B6">
        <w:rPr>
          <w:rFonts w:cstheme="minorHAnsi"/>
        </w:rPr>
        <w:t xml:space="preserve">The evaluator </w:t>
      </w:r>
      <w:r w:rsidR="008B78D1" w:rsidRPr="009B07B6">
        <w:rPr>
          <w:rFonts w:cstheme="minorHAnsi"/>
        </w:rPr>
        <w:t xml:space="preserve">briefly reviews what was </w:t>
      </w:r>
      <w:r w:rsidRPr="009B07B6">
        <w:rPr>
          <w:rFonts w:cstheme="minorHAnsi"/>
        </w:rPr>
        <w:t>discusse</w:t>
      </w:r>
      <w:r w:rsidR="008B78D1" w:rsidRPr="009B07B6">
        <w:rPr>
          <w:rFonts w:cstheme="minorHAnsi"/>
        </w:rPr>
        <w:t>d prior to the evaluation (overview of BDI-2, materials, method</w:t>
      </w:r>
      <w:r w:rsidRPr="009B07B6">
        <w:rPr>
          <w:rFonts w:cstheme="minorHAnsi"/>
        </w:rPr>
        <w:t>s</w:t>
      </w:r>
      <w:r w:rsidR="008B78D1" w:rsidRPr="009B07B6">
        <w:rPr>
          <w:rFonts w:cstheme="minorHAnsi"/>
        </w:rPr>
        <w:t xml:space="preserve"> to be used, etc.) ensuring that the family is ready for the evaluation</w:t>
      </w:r>
    </w:p>
    <w:p w14:paraId="2A2E2050" w14:textId="77777777" w:rsidR="009B07B6" w:rsidRDefault="008B78D1" w:rsidP="009B07B6">
      <w:pPr>
        <w:pStyle w:val="ListParagraph"/>
        <w:numPr>
          <w:ilvl w:val="0"/>
          <w:numId w:val="11"/>
        </w:numPr>
        <w:spacing w:after="0" w:line="240" w:lineRule="auto"/>
        <w:ind w:left="360"/>
        <w:rPr>
          <w:rFonts w:cstheme="minorHAnsi"/>
        </w:rPr>
      </w:pPr>
      <w:r w:rsidRPr="009B07B6">
        <w:rPr>
          <w:rFonts w:cstheme="minorHAnsi"/>
        </w:rPr>
        <w:t xml:space="preserve">The evaluator conducts the evaluation, administering the BDI-2 as described in the manual and as done </w:t>
      </w:r>
      <w:r w:rsidR="00D34EC0" w:rsidRPr="009B07B6">
        <w:rPr>
          <w:rFonts w:cstheme="minorHAnsi"/>
        </w:rPr>
        <w:t xml:space="preserve">at </w:t>
      </w:r>
      <w:r w:rsidRPr="009B07B6">
        <w:rPr>
          <w:rFonts w:cstheme="minorHAnsi"/>
        </w:rPr>
        <w:t>face</w:t>
      </w:r>
      <w:r w:rsidR="00D34EC0" w:rsidRPr="009B07B6">
        <w:rPr>
          <w:rFonts w:cstheme="minorHAnsi"/>
        </w:rPr>
        <w:t>-</w:t>
      </w:r>
      <w:r w:rsidRPr="009B07B6">
        <w:rPr>
          <w:rFonts w:cstheme="minorHAnsi"/>
        </w:rPr>
        <w:t>to</w:t>
      </w:r>
      <w:r w:rsidR="00D34EC0" w:rsidRPr="009B07B6">
        <w:rPr>
          <w:rFonts w:cstheme="minorHAnsi"/>
        </w:rPr>
        <w:t>-</w:t>
      </w:r>
      <w:r w:rsidRPr="009B07B6">
        <w:rPr>
          <w:rFonts w:cstheme="minorHAnsi"/>
        </w:rPr>
        <w:t xml:space="preserve">face </w:t>
      </w:r>
      <w:r w:rsidR="00D34EC0" w:rsidRPr="009B07B6">
        <w:rPr>
          <w:rFonts w:cstheme="minorHAnsi"/>
        </w:rPr>
        <w:t xml:space="preserve">evaluations with the following exceptions: </w:t>
      </w:r>
    </w:p>
    <w:p w14:paraId="6A742CA5" w14:textId="0203A9DF" w:rsidR="009B07B6" w:rsidRDefault="009E74EA" w:rsidP="009E74EA">
      <w:pPr>
        <w:pStyle w:val="ListParagraph"/>
        <w:spacing w:after="0" w:line="240" w:lineRule="auto"/>
        <w:ind w:left="630" w:hanging="270"/>
        <w:rPr>
          <w:rFonts w:cstheme="minorHAnsi"/>
        </w:rPr>
      </w:pPr>
      <w:r>
        <w:rPr>
          <w:rFonts w:cstheme="minorHAnsi"/>
        </w:rPr>
        <w:t>a.</w:t>
      </w:r>
      <w:r w:rsidR="009B07B6">
        <w:rPr>
          <w:rFonts w:cstheme="minorHAnsi"/>
        </w:rPr>
        <w:t xml:space="preserve"> </w:t>
      </w:r>
      <w:r w:rsidR="00E501C3" w:rsidRPr="009B07B6">
        <w:rPr>
          <w:rFonts w:cstheme="minorHAnsi"/>
        </w:rPr>
        <w:t>Note on the front of the BDI-2 Scoring Form that the evaluation was completed through the</w:t>
      </w:r>
      <w:r>
        <w:rPr>
          <w:rFonts w:cstheme="minorHAnsi"/>
        </w:rPr>
        <w:t xml:space="preserve"> </w:t>
      </w:r>
      <w:r w:rsidR="00E501C3" w:rsidRPr="009B07B6">
        <w:rPr>
          <w:rFonts w:cstheme="minorHAnsi"/>
        </w:rPr>
        <w:t>teletherapy option</w:t>
      </w:r>
    </w:p>
    <w:p w14:paraId="371B589C" w14:textId="094B0048" w:rsidR="001E78AC" w:rsidRDefault="009E74EA" w:rsidP="00143612">
      <w:pPr>
        <w:pStyle w:val="ListParagraph"/>
        <w:spacing w:after="0" w:line="240" w:lineRule="auto"/>
        <w:ind w:left="630" w:hanging="270"/>
        <w:rPr>
          <w:rFonts w:cstheme="minorHAnsi"/>
        </w:rPr>
      </w:pPr>
      <w:r>
        <w:rPr>
          <w:rFonts w:cstheme="minorHAnsi"/>
        </w:rPr>
        <w:t>b.</w:t>
      </w:r>
      <w:r w:rsidR="009B07B6">
        <w:rPr>
          <w:rFonts w:cstheme="minorHAnsi"/>
        </w:rPr>
        <w:t xml:space="preserve"> </w:t>
      </w:r>
      <w:r w:rsidR="008B78D1" w:rsidRPr="009B07B6">
        <w:rPr>
          <w:rFonts w:cstheme="minorHAnsi"/>
        </w:rPr>
        <w:t xml:space="preserve">For all </w:t>
      </w:r>
      <w:r w:rsidR="00D34EC0" w:rsidRPr="009B07B6">
        <w:rPr>
          <w:rFonts w:cstheme="minorHAnsi"/>
        </w:rPr>
        <w:t xml:space="preserve">items where the </w:t>
      </w:r>
      <w:r w:rsidR="008B78D1" w:rsidRPr="009B07B6">
        <w:rPr>
          <w:rFonts w:cstheme="minorHAnsi"/>
        </w:rPr>
        <w:t xml:space="preserve">interview method </w:t>
      </w:r>
      <w:proofErr w:type="gramStart"/>
      <w:r w:rsidR="00D34EC0" w:rsidRPr="009B07B6">
        <w:rPr>
          <w:rFonts w:cstheme="minorHAnsi"/>
        </w:rPr>
        <w:t xml:space="preserve">is allowed </w:t>
      </w:r>
      <w:r w:rsidR="008B78D1" w:rsidRPr="009B07B6">
        <w:rPr>
          <w:rFonts w:cstheme="minorHAnsi"/>
        </w:rPr>
        <w:t>to</w:t>
      </w:r>
      <w:proofErr w:type="gramEnd"/>
      <w:r w:rsidR="008B78D1" w:rsidRPr="009B07B6">
        <w:rPr>
          <w:rFonts w:cstheme="minorHAnsi"/>
        </w:rPr>
        <w:t xml:space="preserve"> be used, </w:t>
      </w:r>
      <w:r w:rsidR="00D34EC0" w:rsidRPr="009B07B6">
        <w:rPr>
          <w:rFonts w:cstheme="minorHAnsi"/>
        </w:rPr>
        <w:t xml:space="preserve">use </w:t>
      </w:r>
      <w:r w:rsidR="008B78D1" w:rsidRPr="009B07B6">
        <w:rPr>
          <w:rFonts w:cstheme="minorHAnsi"/>
        </w:rPr>
        <w:t>th</w:t>
      </w:r>
      <w:r w:rsidR="00E86B22" w:rsidRPr="009B07B6">
        <w:rPr>
          <w:rFonts w:cstheme="minorHAnsi"/>
        </w:rPr>
        <w:t>is</w:t>
      </w:r>
      <w:r w:rsidR="008B78D1" w:rsidRPr="009B07B6">
        <w:rPr>
          <w:rFonts w:cstheme="minorHAnsi"/>
        </w:rPr>
        <w:t xml:space="preserve"> </w:t>
      </w:r>
      <w:r w:rsidR="00D34EC0" w:rsidRPr="009B07B6">
        <w:rPr>
          <w:rFonts w:cstheme="minorHAnsi"/>
        </w:rPr>
        <w:t>method to score the item according to the scoring criteria noted for the interview method for that item</w:t>
      </w:r>
    </w:p>
    <w:p w14:paraId="25C46261" w14:textId="6980B274" w:rsidR="009B07B6" w:rsidRDefault="00143612" w:rsidP="00143612">
      <w:pPr>
        <w:pStyle w:val="ListParagraph"/>
        <w:spacing w:after="0" w:line="240" w:lineRule="auto"/>
        <w:ind w:left="630" w:hanging="270"/>
        <w:rPr>
          <w:rFonts w:cstheme="minorHAnsi"/>
        </w:rPr>
      </w:pPr>
      <w:r>
        <w:rPr>
          <w:rFonts w:cstheme="minorHAnsi"/>
        </w:rPr>
        <w:t>c.</w:t>
      </w:r>
      <w:r w:rsidR="001457CA" w:rsidRPr="009B07B6">
        <w:rPr>
          <w:rFonts w:cstheme="minorHAnsi"/>
        </w:rPr>
        <w:t xml:space="preserve"> </w:t>
      </w:r>
      <w:r>
        <w:rPr>
          <w:rFonts w:cstheme="minorHAnsi"/>
        </w:rPr>
        <w:t>F</w:t>
      </w:r>
      <w:r w:rsidR="001457CA" w:rsidRPr="009B07B6">
        <w:rPr>
          <w:rFonts w:cstheme="minorHAnsi"/>
        </w:rPr>
        <w:t xml:space="preserve">or younger children there are many parent </w:t>
      </w:r>
      <w:proofErr w:type="gramStart"/>
      <w:r w:rsidR="00E86B22" w:rsidRPr="009B07B6">
        <w:rPr>
          <w:rFonts w:cstheme="minorHAnsi"/>
        </w:rPr>
        <w:t>interview</w:t>
      </w:r>
      <w:proofErr w:type="gramEnd"/>
      <w:r w:rsidR="001457CA" w:rsidRPr="009B07B6">
        <w:rPr>
          <w:rFonts w:cstheme="minorHAnsi"/>
        </w:rPr>
        <w:t xml:space="preserve"> items</w:t>
      </w:r>
      <w:r w:rsidR="00E501C3" w:rsidRPr="009B07B6">
        <w:rPr>
          <w:rFonts w:cstheme="minorHAnsi"/>
        </w:rPr>
        <w:t>; note any comments/deviations for specific items on the BDI-2 scoring form as needed</w:t>
      </w:r>
    </w:p>
    <w:p w14:paraId="4A3E484D" w14:textId="0D984463" w:rsidR="009B07B6" w:rsidRDefault="00143612" w:rsidP="00143612">
      <w:pPr>
        <w:pStyle w:val="ListParagraph"/>
        <w:spacing w:after="0" w:line="240" w:lineRule="auto"/>
        <w:ind w:left="630" w:hanging="270"/>
        <w:rPr>
          <w:rFonts w:cstheme="minorHAnsi"/>
        </w:rPr>
      </w:pPr>
      <w:r>
        <w:rPr>
          <w:rFonts w:cstheme="minorHAnsi"/>
        </w:rPr>
        <w:t>d.</w:t>
      </w:r>
      <w:r w:rsidR="009B07B6">
        <w:rPr>
          <w:rFonts w:cstheme="minorHAnsi"/>
        </w:rPr>
        <w:t xml:space="preserve"> </w:t>
      </w:r>
      <w:r w:rsidR="008B78D1" w:rsidRPr="009B07B6">
        <w:rPr>
          <w:rFonts w:cstheme="minorHAnsi"/>
        </w:rPr>
        <w:t>When</w:t>
      </w:r>
      <w:r w:rsidR="00D34EC0" w:rsidRPr="009B07B6">
        <w:rPr>
          <w:rFonts w:cstheme="minorHAnsi"/>
        </w:rPr>
        <w:t xml:space="preserve"> a</w:t>
      </w:r>
      <w:r w:rsidR="00E86B22" w:rsidRPr="009B07B6">
        <w:rPr>
          <w:rFonts w:cstheme="minorHAnsi"/>
        </w:rPr>
        <w:t xml:space="preserve"> structure</w:t>
      </w:r>
      <w:r w:rsidR="001E78AC">
        <w:rPr>
          <w:rFonts w:cstheme="minorHAnsi"/>
        </w:rPr>
        <w:t>d</w:t>
      </w:r>
      <w:r w:rsidR="00E86B22" w:rsidRPr="009B07B6">
        <w:rPr>
          <w:rFonts w:cstheme="minorHAnsi"/>
        </w:rPr>
        <w:t xml:space="preserve"> item must be administered, to maintain</w:t>
      </w:r>
      <w:r w:rsidR="00701002">
        <w:rPr>
          <w:rFonts w:cstheme="minorHAnsi"/>
        </w:rPr>
        <w:t xml:space="preserve"> </w:t>
      </w:r>
      <w:r w:rsidR="00A05D94">
        <w:rPr>
          <w:rFonts w:cstheme="minorHAnsi"/>
        </w:rPr>
        <w:t>standardization, val</w:t>
      </w:r>
      <w:r w:rsidR="00E86B22" w:rsidRPr="009B07B6">
        <w:rPr>
          <w:rFonts w:cstheme="minorHAnsi"/>
        </w:rPr>
        <w:t>idity and reliability of the test, t</w:t>
      </w:r>
      <w:r w:rsidR="008B78D1" w:rsidRPr="009B07B6">
        <w:rPr>
          <w:rFonts w:cstheme="minorHAnsi"/>
        </w:rPr>
        <w:t>he item must be completed exactly as described in the BDI-2 manual using the materials described for that item</w:t>
      </w:r>
      <w:r w:rsidR="001E78AC">
        <w:rPr>
          <w:rFonts w:cstheme="minorHAnsi"/>
        </w:rPr>
        <w:t xml:space="preserve"> as follows:</w:t>
      </w:r>
    </w:p>
    <w:p w14:paraId="36B41666" w14:textId="1C96A142" w:rsidR="009B07B6" w:rsidRDefault="00D34EC0" w:rsidP="009B07B6">
      <w:pPr>
        <w:pStyle w:val="ListParagraph"/>
        <w:numPr>
          <w:ilvl w:val="0"/>
          <w:numId w:val="12"/>
        </w:numPr>
        <w:spacing w:after="0" w:line="240" w:lineRule="auto"/>
        <w:ind w:left="990"/>
        <w:rPr>
          <w:rFonts w:cstheme="minorHAnsi"/>
        </w:rPr>
      </w:pPr>
      <w:r w:rsidRPr="009B07B6">
        <w:rPr>
          <w:rFonts w:cstheme="minorHAnsi"/>
        </w:rPr>
        <w:t>Evaluator has the parent</w:t>
      </w:r>
      <w:r w:rsidR="001457CA" w:rsidRPr="009B07B6">
        <w:rPr>
          <w:rFonts w:cstheme="minorHAnsi"/>
        </w:rPr>
        <w:t>/caregiver</w:t>
      </w:r>
      <w:r w:rsidRPr="009B07B6">
        <w:rPr>
          <w:rFonts w:cstheme="minorHAnsi"/>
        </w:rPr>
        <w:t xml:space="preserve"> administer the item by reading/repeating the script for the item</w:t>
      </w:r>
      <w:r w:rsidR="001457CA" w:rsidRPr="009B07B6">
        <w:rPr>
          <w:rFonts w:cstheme="minorHAnsi"/>
        </w:rPr>
        <w:t xml:space="preserve"> (</w:t>
      </w:r>
      <w:r w:rsidR="001E78AC">
        <w:rPr>
          <w:rFonts w:cstheme="minorHAnsi"/>
        </w:rPr>
        <w:t xml:space="preserve">the evaluation will </w:t>
      </w:r>
      <w:r w:rsidR="001457CA" w:rsidRPr="009B07B6">
        <w:rPr>
          <w:rFonts w:cstheme="minorHAnsi"/>
        </w:rPr>
        <w:t>demonstrate/explain the test item as needed)</w:t>
      </w:r>
    </w:p>
    <w:p w14:paraId="40F9D33E" w14:textId="144D3FEA" w:rsidR="009B07B6" w:rsidRDefault="00D34EC0" w:rsidP="009B07B6">
      <w:pPr>
        <w:pStyle w:val="ListParagraph"/>
        <w:numPr>
          <w:ilvl w:val="0"/>
          <w:numId w:val="12"/>
        </w:numPr>
        <w:spacing w:after="0" w:line="240" w:lineRule="auto"/>
        <w:ind w:left="990"/>
        <w:rPr>
          <w:rFonts w:cstheme="minorHAnsi"/>
        </w:rPr>
      </w:pPr>
      <w:r w:rsidRPr="009B07B6">
        <w:rPr>
          <w:rFonts w:cstheme="minorHAnsi"/>
        </w:rPr>
        <w:t xml:space="preserve">Evaluator observes the </w:t>
      </w:r>
      <w:r w:rsidR="001457CA" w:rsidRPr="009B07B6">
        <w:rPr>
          <w:rFonts w:cstheme="minorHAnsi"/>
        </w:rPr>
        <w:t>parent/caregiver with the c</w:t>
      </w:r>
      <w:r w:rsidRPr="009B07B6">
        <w:rPr>
          <w:rFonts w:cstheme="minorHAnsi"/>
        </w:rPr>
        <w:t xml:space="preserve">hild </w:t>
      </w:r>
      <w:r w:rsidR="001457CA" w:rsidRPr="009B07B6">
        <w:rPr>
          <w:rFonts w:cstheme="minorHAnsi"/>
        </w:rPr>
        <w:t xml:space="preserve">and the child’s performance when </w:t>
      </w:r>
      <w:r w:rsidRPr="009B07B6">
        <w:rPr>
          <w:rFonts w:cstheme="minorHAnsi"/>
        </w:rPr>
        <w:t xml:space="preserve">completing the item </w:t>
      </w:r>
    </w:p>
    <w:p w14:paraId="65AC0674" w14:textId="7299AC47" w:rsidR="009B07B6" w:rsidRDefault="00D34EC0" w:rsidP="009B07B6">
      <w:pPr>
        <w:pStyle w:val="ListParagraph"/>
        <w:numPr>
          <w:ilvl w:val="0"/>
          <w:numId w:val="12"/>
        </w:numPr>
        <w:spacing w:after="0" w:line="240" w:lineRule="auto"/>
        <w:ind w:left="990"/>
        <w:rPr>
          <w:rFonts w:cstheme="minorHAnsi"/>
        </w:rPr>
      </w:pPr>
      <w:r w:rsidRPr="009B07B6">
        <w:rPr>
          <w:rFonts w:cstheme="minorHAnsi"/>
        </w:rPr>
        <w:t>The evaluator review</w:t>
      </w:r>
      <w:r w:rsidR="001E78AC">
        <w:rPr>
          <w:rFonts w:cstheme="minorHAnsi"/>
        </w:rPr>
        <w:t>s</w:t>
      </w:r>
      <w:r w:rsidRPr="009B07B6">
        <w:rPr>
          <w:rFonts w:cstheme="minorHAnsi"/>
        </w:rPr>
        <w:t xml:space="preserve"> the item criteria for scoring and score</w:t>
      </w:r>
      <w:r w:rsidR="001E78AC">
        <w:rPr>
          <w:rFonts w:cstheme="minorHAnsi"/>
        </w:rPr>
        <w:t>s</w:t>
      </w:r>
      <w:r w:rsidRPr="009B07B6">
        <w:rPr>
          <w:rFonts w:cstheme="minorHAnsi"/>
        </w:rPr>
        <w:t xml:space="preserve"> accordingly</w:t>
      </w:r>
    </w:p>
    <w:p w14:paraId="50BBA9EC" w14:textId="752FD447" w:rsidR="00143612" w:rsidRPr="00143612" w:rsidRDefault="00D34EC0" w:rsidP="00143612">
      <w:pPr>
        <w:pStyle w:val="ListParagraph"/>
        <w:numPr>
          <w:ilvl w:val="0"/>
          <w:numId w:val="12"/>
        </w:numPr>
        <w:spacing w:after="0" w:line="240" w:lineRule="auto"/>
        <w:ind w:left="990"/>
        <w:rPr>
          <w:rFonts w:cstheme="minorHAnsi"/>
        </w:rPr>
      </w:pPr>
      <w:r w:rsidRPr="009B07B6">
        <w:rPr>
          <w:rFonts w:cstheme="minorHAnsi"/>
        </w:rPr>
        <w:t xml:space="preserve">If the evaluator's observation does not allow them to </w:t>
      </w:r>
      <w:r w:rsidR="001E78AC">
        <w:rPr>
          <w:rFonts w:cstheme="minorHAnsi"/>
        </w:rPr>
        <w:t xml:space="preserve">select the appropriate </w:t>
      </w:r>
      <w:r w:rsidRPr="009B07B6">
        <w:rPr>
          <w:rFonts w:cstheme="minorHAnsi"/>
        </w:rPr>
        <w:t xml:space="preserve">score, they should discuss the criteria for scoring with the parent to </w:t>
      </w:r>
      <w:r w:rsidR="001E78AC">
        <w:rPr>
          <w:rFonts w:cstheme="minorHAnsi"/>
        </w:rPr>
        <w:t xml:space="preserve">reach </w:t>
      </w:r>
      <w:r w:rsidRPr="009B07B6">
        <w:rPr>
          <w:rFonts w:cstheme="minorHAnsi"/>
        </w:rPr>
        <w:t>consensus on the score</w:t>
      </w:r>
      <w:r w:rsidR="00A05D94">
        <w:rPr>
          <w:rFonts w:cstheme="minorHAnsi"/>
        </w:rPr>
        <w:t>;</w:t>
      </w:r>
      <w:r w:rsidRPr="009B07B6">
        <w:rPr>
          <w:rFonts w:cstheme="minorHAnsi"/>
        </w:rPr>
        <w:t xml:space="preserve"> </w:t>
      </w:r>
      <w:r w:rsidR="00E501C3" w:rsidRPr="009B07B6">
        <w:rPr>
          <w:rFonts w:cstheme="minorHAnsi"/>
        </w:rPr>
        <w:t>any comments/deviations for specific items</w:t>
      </w:r>
      <w:r w:rsidR="001E78AC">
        <w:rPr>
          <w:rFonts w:cstheme="minorHAnsi"/>
        </w:rPr>
        <w:t xml:space="preserve"> are noted</w:t>
      </w:r>
      <w:r w:rsidR="00E501C3" w:rsidRPr="009B07B6">
        <w:rPr>
          <w:rFonts w:cstheme="minorHAnsi"/>
        </w:rPr>
        <w:t xml:space="preserve"> on the BDI-2 scoring form </w:t>
      </w:r>
    </w:p>
    <w:p w14:paraId="1CC15000" w14:textId="3F26DC5A" w:rsidR="00143612" w:rsidRPr="00143612" w:rsidRDefault="001E78AC" w:rsidP="00143612">
      <w:pPr>
        <w:pStyle w:val="ListParagraph"/>
        <w:numPr>
          <w:ilvl w:val="0"/>
          <w:numId w:val="11"/>
        </w:numPr>
        <w:spacing w:after="0" w:line="240" w:lineRule="auto"/>
        <w:ind w:left="360"/>
        <w:rPr>
          <w:rFonts w:cstheme="minorHAnsi"/>
          <w:u w:val="single"/>
        </w:rPr>
      </w:pPr>
      <w:r w:rsidRPr="001E78AC">
        <w:rPr>
          <w:rFonts w:cstheme="minorHAnsi"/>
        </w:rPr>
        <w:t xml:space="preserve"> The evaluator can conduct the visit from their car or other nearby secure location, to quickly pick up the manipulatives for the next evaluation</w:t>
      </w:r>
    </w:p>
    <w:p w14:paraId="50E0460E" w14:textId="77777777" w:rsidR="00143612" w:rsidRDefault="00143612" w:rsidP="00143612">
      <w:pPr>
        <w:pStyle w:val="ListParagraph"/>
        <w:spacing w:after="0" w:line="240" w:lineRule="auto"/>
        <w:rPr>
          <w:rFonts w:cstheme="minorHAnsi"/>
          <w:u w:val="single"/>
        </w:rPr>
      </w:pPr>
    </w:p>
    <w:p w14:paraId="72D5A68C" w14:textId="5DD53FE7" w:rsidR="001E78AC" w:rsidRPr="00143612" w:rsidRDefault="00E86B22" w:rsidP="00143612">
      <w:pPr>
        <w:pStyle w:val="ListParagraph"/>
        <w:spacing w:after="0" w:line="240" w:lineRule="auto"/>
        <w:ind w:left="0"/>
        <w:rPr>
          <w:rFonts w:cstheme="minorHAnsi"/>
          <w:b/>
          <w:bCs/>
        </w:rPr>
      </w:pPr>
      <w:r w:rsidRPr="00143612">
        <w:rPr>
          <w:rFonts w:cstheme="minorHAnsi"/>
          <w:b/>
          <w:bCs/>
        </w:rPr>
        <w:t xml:space="preserve">NOTE: Structured items cannot be skipped and scored a “zero” – If the BDI-2 cannot be </w:t>
      </w:r>
      <w:r w:rsidR="001E78AC" w:rsidRPr="00143612">
        <w:rPr>
          <w:rFonts w:cstheme="minorHAnsi"/>
          <w:b/>
          <w:bCs/>
        </w:rPr>
        <w:t xml:space="preserve">completed </w:t>
      </w:r>
      <w:r w:rsidRPr="00143612">
        <w:rPr>
          <w:rFonts w:cstheme="minorHAnsi"/>
          <w:b/>
          <w:bCs/>
        </w:rPr>
        <w:t>for any reason such as not being able to complete certain items</w:t>
      </w:r>
      <w:r w:rsidR="00143612">
        <w:rPr>
          <w:rFonts w:cstheme="minorHAnsi"/>
          <w:b/>
          <w:bCs/>
        </w:rPr>
        <w:t>:</w:t>
      </w:r>
    </w:p>
    <w:p w14:paraId="267DA62F" w14:textId="5AC6DBFA" w:rsidR="00A023FF" w:rsidRDefault="00E86B22" w:rsidP="00143612">
      <w:pPr>
        <w:spacing w:after="0" w:line="240" w:lineRule="auto"/>
        <w:rPr>
          <w:rFonts w:cstheme="minorHAnsi"/>
          <w:b/>
          <w:bCs/>
        </w:rPr>
      </w:pPr>
      <w:r w:rsidRPr="00A023FF">
        <w:rPr>
          <w:rFonts w:cstheme="minorHAnsi"/>
          <w:b/>
          <w:bCs/>
        </w:rPr>
        <w:t xml:space="preserve">1) an interim IFSP </w:t>
      </w:r>
      <w:r w:rsidR="00E501C3" w:rsidRPr="00A023FF">
        <w:rPr>
          <w:rFonts w:cstheme="minorHAnsi"/>
          <w:b/>
          <w:bCs/>
        </w:rPr>
        <w:t xml:space="preserve">should </w:t>
      </w:r>
      <w:r w:rsidRPr="00A023FF">
        <w:rPr>
          <w:rFonts w:cstheme="minorHAnsi"/>
          <w:b/>
          <w:bCs/>
        </w:rPr>
        <w:t xml:space="preserve">be developed using presumptive eligibility, then re-determined after the COVID-19 event ends, or </w:t>
      </w:r>
    </w:p>
    <w:p w14:paraId="777CB8D1" w14:textId="78F33D25" w:rsidR="00E86B22" w:rsidRPr="00A023FF" w:rsidRDefault="00E86B22" w:rsidP="00143612">
      <w:pPr>
        <w:spacing w:after="0" w:line="240" w:lineRule="auto"/>
        <w:rPr>
          <w:rFonts w:cstheme="minorHAnsi"/>
          <w:b/>
          <w:bCs/>
        </w:rPr>
      </w:pPr>
      <w:r w:rsidRPr="00A023FF">
        <w:rPr>
          <w:rFonts w:cstheme="minorHAnsi"/>
          <w:b/>
          <w:bCs/>
        </w:rPr>
        <w:t xml:space="preserve">2) eligibility determination </w:t>
      </w:r>
      <w:r w:rsidR="00E501C3" w:rsidRPr="00A023FF">
        <w:rPr>
          <w:rFonts w:cstheme="minorHAnsi"/>
          <w:b/>
          <w:bCs/>
        </w:rPr>
        <w:t>should</w:t>
      </w:r>
      <w:r w:rsidRPr="00A023FF">
        <w:rPr>
          <w:rFonts w:cstheme="minorHAnsi"/>
          <w:b/>
          <w:bCs/>
        </w:rPr>
        <w:t xml:space="preserve"> be postponed with parent consent and documented</w:t>
      </w:r>
    </w:p>
    <w:p w14:paraId="4AAAAEC7" w14:textId="77777777" w:rsidR="009B07B6" w:rsidRPr="009B07B6" w:rsidRDefault="009B07B6" w:rsidP="009B07B6">
      <w:pPr>
        <w:spacing w:after="0" w:line="240" w:lineRule="auto"/>
        <w:rPr>
          <w:rFonts w:cstheme="minorHAnsi"/>
        </w:rPr>
      </w:pPr>
    </w:p>
    <w:p w14:paraId="34B81D6F" w14:textId="69A5AC12" w:rsidR="00A765F7" w:rsidRPr="00A05D94" w:rsidRDefault="00103AC6" w:rsidP="009B07B6">
      <w:pPr>
        <w:spacing w:after="0" w:line="240" w:lineRule="auto"/>
        <w:rPr>
          <w:rFonts w:cstheme="minorHAnsi"/>
          <w:b/>
          <w:bCs/>
          <w:u w:val="single"/>
        </w:rPr>
      </w:pPr>
      <w:r w:rsidRPr="00A05D94">
        <w:rPr>
          <w:rFonts w:cstheme="minorHAnsi"/>
          <w:b/>
          <w:bCs/>
          <w:u w:val="single"/>
        </w:rPr>
        <w:t>DOCUMENTATION</w:t>
      </w:r>
      <w:r w:rsidR="00A023FF">
        <w:rPr>
          <w:rFonts w:cstheme="minorHAnsi"/>
          <w:b/>
          <w:bCs/>
          <w:u w:val="single"/>
        </w:rPr>
        <w:t xml:space="preserve"> </w:t>
      </w:r>
      <w:r w:rsidR="00143612">
        <w:rPr>
          <w:rFonts w:cstheme="minorHAnsi"/>
          <w:b/>
          <w:bCs/>
          <w:u w:val="single"/>
        </w:rPr>
        <w:t xml:space="preserve">Requirements </w:t>
      </w:r>
      <w:r w:rsidR="00143612" w:rsidRPr="00A05D94">
        <w:rPr>
          <w:rFonts w:cstheme="minorHAnsi"/>
          <w:b/>
          <w:bCs/>
          <w:u w:val="single"/>
        </w:rPr>
        <w:t>for</w:t>
      </w:r>
      <w:r w:rsidR="00E501C3" w:rsidRPr="00A05D94">
        <w:rPr>
          <w:rFonts w:cstheme="minorHAnsi"/>
          <w:b/>
          <w:bCs/>
          <w:u w:val="single"/>
        </w:rPr>
        <w:t xml:space="preserve"> the EarlySteps </w:t>
      </w:r>
      <w:r w:rsidR="00A05D94">
        <w:rPr>
          <w:rFonts w:cstheme="minorHAnsi"/>
          <w:b/>
          <w:bCs/>
          <w:u w:val="single"/>
        </w:rPr>
        <w:t>E</w:t>
      </w:r>
      <w:r w:rsidR="00E501C3" w:rsidRPr="00A05D94">
        <w:rPr>
          <w:rFonts w:cstheme="minorHAnsi"/>
          <w:b/>
          <w:bCs/>
          <w:u w:val="single"/>
        </w:rPr>
        <w:t xml:space="preserve">valuation </w:t>
      </w:r>
      <w:r w:rsidR="00A05D94">
        <w:rPr>
          <w:rFonts w:cstheme="minorHAnsi"/>
          <w:b/>
          <w:bCs/>
          <w:u w:val="single"/>
        </w:rPr>
        <w:t>C</w:t>
      </w:r>
      <w:r w:rsidR="00E501C3" w:rsidRPr="00A05D94">
        <w:rPr>
          <w:rFonts w:cstheme="minorHAnsi"/>
          <w:b/>
          <w:bCs/>
          <w:u w:val="single"/>
        </w:rPr>
        <w:t xml:space="preserve">ompleted </w:t>
      </w:r>
      <w:r w:rsidR="00A05D94">
        <w:rPr>
          <w:rFonts w:cstheme="minorHAnsi"/>
          <w:b/>
          <w:bCs/>
          <w:u w:val="single"/>
        </w:rPr>
        <w:t>U</w:t>
      </w:r>
      <w:r w:rsidR="00E501C3" w:rsidRPr="00A05D94">
        <w:rPr>
          <w:rFonts w:cstheme="minorHAnsi"/>
          <w:b/>
          <w:bCs/>
          <w:u w:val="single"/>
        </w:rPr>
        <w:t>sing the “</w:t>
      </w:r>
      <w:proofErr w:type="spellStart"/>
      <w:r w:rsidR="00E501C3" w:rsidRPr="00A05D94">
        <w:rPr>
          <w:rFonts w:cstheme="minorHAnsi"/>
          <w:b/>
          <w:bCs/>
          <w:u w:val="single"/>
        </w:rPr>
        <w:t>EarySteps</w:t>
      </w:r>
      <w:proofErr w:type="spellEnd"/>
      <w:r w:rsidR="00E501C3" w:rsidRPr="00A05D94">
        <w:rPr>
          <w:rFonts w:cstheme="minorHAnsi"/>
          <w:b/>
          <w:bCs/>
          <w:u w:val="single"/>
        </w:rPr>
        <w:t xml:space="preserve"> Teletherapy” </w:t>
      </w:r>
      <w:r w:rsidR="00A05D94">
        <w:rPr>
          <w:rFonts w:cstheme="minorHAnsi"/>
          <w:b/>
          <w:bCs/>
          <w:u w:val="single"/>
        </w:rPr>
        <w:t>O</w:t>
      </w:r>
      <w:r w:rsidR="00E501C3" w:rsidRPr="00A05D94">
        <w:rPr>
          <w:rFonts w:cstheme="minorHAnsi"/>
          <w:b/>
          <w:bCs/>
          <w:u w:val="single"/>
        </w:rPr>
        <w:t>ption</w:t>
      </w:r>
    </w:p>
    <w:p w14:paraId="315937ED" w14:textId="77777777" w:rsidR="009B07B6" w:rsidRPr="009B07B6" w:rsidRDefault="009B07B6" w:rsidP="009B07B6">
      <w:pPr>
        <w:spacing w:after="0" w:line="240" w:lineRule="auto"/>
        <w:rPr>
          <w:rFonts w:cstheme="minorHAnsi"/>
          <w:u w:val="single"/>
        </w:rPr>
      </w:pPr>
    </w:p>
    <w:p w14:paraId="523F79CB" w14:textId="4925D8CF" w:rsidR="009B07B6" w:rsidRDefault="00A023FF" w:rsidP="009B07B6">
      <w:pPr>
        <w:pStyle w:val="ListParagraph"/>
        <w:numPr>
          <w:ilvl w:val="0"/>
          <w:numId w:val="6"/>
        </w:numPr>
        <w:spacing w:after="0" w:line="240" w:lineRule="auto"/>
        <w:ind w:left="360"/>
        <w:rPr>
          <w:rFonts w:cstheme="minorHAnsi"/>
          <w:u w:val="single"/>
        </w:rPr>
      </w:pPr>
      <w:r>
        <w:rPr>
          <w:rFonts w:cstheme="minorHAnsi"/>
        </w:rPr>
        <w:t>Complete t</w:t>
      </w:r>
      <w:r w:rsidR="00E501C3" w:rsidRPr="009B07B6">
        <w:rPr>
          <w:rFonts w:cstheme="minorHAnsi"/>
        </w:rPr>
        <w:t xml:space="preserve">he IFSP </w:t>
      </w:r>
      <w:r>
        <w:rPr>
          <w:rFonts w:cstheme="minorHAnsi"/>
        </w:rPr>
        <w:t>P</w:t>
      </w:r>
      <w:r w:rsidR="00E501C3" w:rsidRPr="009B07B6">
        <w:rPr>
          <w:rFonts w:cstheme="minorHAnsi"/>
        </w:rPr>
        <w:t xml:space="preserve">lanning </w:t>
      </w:r>
      <w:r>
        <w:rPr>
          <w:rFonts w:cstheme="minorHAnsi"/>
        </w:rPr>
        <w:t>R</w:t>
      </w:r>
      <w:r w:rsidR="00E501C3" w:rsidRPr="009B07B6">
        <w:rPr>
          <w:rFonts w:cstheme="minorHAnsi"/>
        </w:rPr>
        <w:t>eport</w:t>
      </w:r>
      <w:r>
        <w:rPr>
          <w:rFonts w:cstheme="minorHAnsi"/>
        </w:rPr>
        <w:t xml:space="preserve"> according to EarlySteps requirements </w:t>
      </w:r>
      <w:r w:rsidR="00E501C3" w:rsidRPr="009B07B6">
        <w:rPr>
          <w:rFonts w:cstheme="minorHAnsi"/>
        </w:rPr>
        <w:t xml:space="preserve"> </w:t>
      </w:r>
    </w:p>
    <w:p w14:paraId="37CA3EF1" w14:textId="1CAF45B9" w:rsidR="009B07B6" w:rsidRDefault="00A023FF" w:rsidP="009B07B6">
      <w:pPr>
        <w:pStyle w:val="ListParagraph"/>
        <w:numPr>
          <w:ilvl w:val="0"/>
          <w:numId w:val="6"/>
        </w:numPr>
        <w:spacing w:after="0" w:line="240" w:lineRule="auto"/>
        <w:ind w:left="360"/>
        <w:rPr>
          <w:rFonts w:cstheme="minorHAnsi"/>
          <w:u w:val="single"/>
        </w:rPr>
      </w:pPr>
      <w:r>
        <w:rPr>
          <w:rFonts w:cstheme="minorHAnsi"/>
        </w:rPr>
        <w:t xml:space="preserve">Including </w:t>
      </w:r>
      <w:r w:rsidR="00A765F7" w:rsidRPr="009B07B6">
        <w:rPr>
          <w:rFonts w:cstheme="minorHAnsi"/>
        </w:rPr>
        <w:t>adequate documentation to support reimbursement for the evaluation completed through the teletherapy option</w:t>
      </w:r>
    </w:p>
    <w:p w14:paraId="487265E3" w14:textId="77777777" w:rsidR="009B07B6" w:rsidRDefault="00D04723" w:rsidP="009B07B6">
      <w:pPr>
        <w:pStyle w:val="ListParagraph"/>
        <w:numPr>
          <w:ilvl w:val="0"/>
          <w:numId w:val="6"/>
        </w:numPr>
        <w:spacing w:after="0" w:line="240" w:lineRule="auto"/>
        <w:ind w:left="360"/>
        <w:rPr>
          <w:rFonts w:cstheme="minorHAnsi"/>
          <w:u w:val="single"/>
        </w:rPr>
      </w:pPr>
      <w:r w:rsidRPr="009B07B6">
        <w:rPr>
          <w:rFonts w:cstheme="minorHAnsi"/>
        </w:rPr>
        <w:t>The report should always be descriptive, so that the reader understands specifically what took place for the evaluation process</w:t>
      </w:r>
    </w:p>
    <w:p w14:paraId="3638BAA8" w14:textId="28991B66" w:rsidR="009B07B6" w:rsidRPr="0091630E" w:rsidRDefault="00C06314" w:rsidP="009B07B6">
      <w:pPr>
        <w:pStyle w:val="ListParagraph"/>
        <w:numPr>
          <w:ilvl w:val="0"/>
          <w:numId w:val="6"/>
        </w:numPr>
        <w:spacing w:after="0" w:line="240" w:lineRule="auto"/>
        <w:ind w:left="360"/>
        <w:rPr>
          <w:rFonts w:cstheme="minorHAnsi"/>
          <w:u w:val="single"/>
        </w:rPr>
      </w:pPr>
      <w:r>
        <w:rPr>
          <w:rFonts w:cstheme="minorHAnsi"/>
          <w:u w:val="single"/>
        </w:rPr>
        <w:t>Include the following in the IFSP Planning Report:</w:t>
      </w:r>
    </w:p>
    <w:p w14:paraId="332E9B1D" w14:textId="00DD7E83" w:rsidR="0091630E" w:rsidRPr="00A023FF" w:rsidRDefault="00A765F7" w:rsidP="00A023FF">
      <w:pPr>
        <w:pStyle w:val="ListParagraph"/>
        <w:numPr>
          <w:ilvl w:val="0"/>
          <w:numId w:val="9"/>
        </w:numPr>
        <w:spacing w:after="0" w:line="240" w:lineRule="auto"/>
        <w:ind w:left="990"/>
        <w:rPr>
          <w:rFonts w:cstheme="minorHAnsi"/>
        </w:rPr>
      </w:pPr>
      <w:r w:rsidRPr="00A023FF">
        <w:rPr>
          <w:rFonts w:cstheme="minorHAnsi"/>
        </w:rPr>
        <w:t xml:space="preserve">The family agreed to </w:t>
      </w:r>
      <w:r w:rsidR="00C06314">
        <w:rPr>
          <w:rFonts w:cstheme="minorHAnsi"/>
        </w:rPr>
        <w:t xml:space="preserve">having </w:t>
      </w:r>
      <w:r w:rsidRPr="00A023FF">
        <w:rPr>
          <w:rFonts w:cstheme="minorHAnsi"/>
        </w:rPr>
        <w:t xml:space="preserve">the evaluation </w:t>
      </w:r>
      <w:r w:rsidR="00C06314">
        <w:rPr>
          <w:rFonts w:cstheme="minorHAnsi"/>
        </w:rPr>
        <w:t xml:space="preserve">completed </w:t>
      </w:r>
      <w:proofErr w:type="gramStart"/>
      <w:r w:rsidRPr="00A023FF">
        <w:rPr>
          <w:rFonts w:cstheme="minorHAnsi"/>
        </w:rPr>
        <w:t>through the use of</w:t>
      </w:r>
      <w:proofErr w:type="gramEnd"/>
      <w:r w:rsidRPr="00A023FF">
        <w:rPr>
          <w:rFonts w:cstheme="minorHAnsi"/>
        </w:rPr>
        <w:t xml:space="preserve"> </w:t>
      </w:r>
      <w:r w:rsidR="00C06314">
        <w:rPr>
          <w:rFonts w:cstheme="minorHAnsi"/>
        </w:rPr>
        <w:t>t</w:t>
      </w:r>
      <w:r w:rsidRPr="00A023FF">
        <w:rPr>
          <w:rFonts w:cstheme="minorHAnsi"/>
        </w:rPr>
        <w:t>eletherapy</w:t>
      </w:r>
    </w:p>
    <w:p w14:paraId="57FCF0D3" w14:textId="4DE7B278" w:rsidR="0091630E" w:rsidRDefault="0091630E" w:rsidP="00701002">
      <w:pPr>
        <w:pStyle w:val="ListParagraph"/>
        <w:numPr>
          <w:ilvl w:val="0"/>
          <w:numId w:val="9"/>
        </w:numPr>
        <w:spacing w:after="0" w:line="240" w:lineRule="auto"/>
        <w:ind w:left="990"/>
        <w:rPr>
          <w:rFonts w:cstheme="minorHAnsi"/>
        </w:rPr>
      </w:pPr>
      <w:r w:rsidRPr="0091630E">
        <w:rPr>
          <w:rFonts w:cstheme="minorHAnsi"/>
        </w:rPr>
        <w:t>Telecommunication was secure and confidential and the evaluator confirmed with the family that anyone present in the room was acceptable to observe or listen; and the evaluator conducted the evaluation in a location with only persons authorized or approved by the family to be present</w:t>
      </w:r>
    </w:p>
    <w:p w14:paraId="6EE2C0EC" w14:textId="064F567C" w:rsidR="00A023FF" w:rsidRDefault="00E501C3" w:rsidP="00701002">
      <w:pPr>
        <w:pStyle w:val="ListParagraph"/>
        <w:numPr>
          <w:ilvl w:val="0"/>
          <w:numId w:val="9"/>
        </w:numPr>
        <w:spacing w:after="0" w:line="240" w:lineRule="auto"/>
        <w:ind w:left="990"/>
        <w:rPr>
          <w:rFonts w:cstheme="minorHAnsi"/>
        </w:rPr>
      </w:pPr>
      <w:r w:rsidRPr="00701002">
        <w:rPr>
          <w:rFonts w:cstheme="minorHAnsi"/>
        </w:rPr>
        <w:t xml:space="preserve">The </w:t>
      </w:r>
      <w:r w:rsidR="00781092" w:rsidRPr="00701002">
        <w:rPr>
          <w:rFonts w:cstheme="minorHAnsi"/>
        </w:rPr>
        <w:t>BDI-2 was administered using the teletherapy option due to the current Stay-at-Home order for COVID 19</w:t>
      </w:r>
    </w:p>
    <w:p w14:paraId="49163DF0" w14:textId="7AB8B18F" w:rsidR="0030109E" w:rsidRDefault="00A023FF" w:rsidP="00701002">
      <w:pPr>
        <w:pStyle w:val="ListParagraph"/>
        <w:numPr>
          <w:ilvl w:val="0"/>
          <w:numId w:val="9"/>
        </w:numPr>
        <w:spacing w:after="0" w:line="240" w:lineRule="auto"/>
        <w:ind w:left="990"/>
        <w:rPr>
          <w:rFonts w:cstheme="minorHAnsi"/>
        </w:rPr>
      </w:pPr>
      <w:r>
        <w:rPr>
          <w:rFonts w:cstheme="minorHAnsi"/>
        </w:rPr>
        <w:t xml:space="preserve">Indicate any </w:t>
      </w:r>
      <w:r w:rsidR="00781092" w:rsidRPr="00701002">
        <w:rPr>
          <w:rFonts w:cstheme="minorHAnsi"/>
        </w:rPr>
        <w:t>modifications made to ensure as much standardization as possible</w:t>
      </w:r>
    </w:p>
    <w:p w14:paraId="0D93D662" w14:textId="339A9825" w:rsidR="00701002" w:rsidRDefault="0030109E" w:rsidP="00701002">
      <w:pPr>
        <w:pStyle w:val="ListParagraph"/>
        <w:numPr>
          <w:ilvl w:val="0"/>
          <w:numId w:val="9"/>
        </w:numPr>
        <w:spacing w:after="0" w:line="240" w:lineRule="auto"/>
        <w:ind w:left="990"/>
        <w:rPr>
          <w:rFonts w:cstheme="minorHAnsi"/>
        </w:rPr>
      </w:pPr>
      <w:r>
        <w:rPr>
          <w:rFonts w:cstheme="minorHAnsi"/>
        </w:rPr>
        <w:t xml:space="preserve">State whether </w:t>
      </w:r>
      <w:r w:rsidR="00C06314">
        <w:rPr>
          <w:rFonts w:cstheme="minorHAnsi"/>
        </w:rPr>
        <w:t xml:space="preserve">the </w:t>
      </w:r>
      <w:r w:rsidR="00C06314" w:rsidRPr="00701002">
        <w:rPr>
          <w:rFonts w:cstheme="minorHAnsi"/>
        </w:rPr>
        <w:t>results</w:t>
      </w:r>
      <w:r w:rsidR="00781092" w:rsidRPr="00701002">
        <w:rPr>
          <w:rFonts w:cstheme="minorHAnsi"/>
        </w:rPr>
        <w:t xml:space="preserve"> are </w:t>
      </w:r>
      <w:r>
        <w:rPr>
          <w:rFonts w:cstheme="minorHAnsi"/>
        </w:rPr>
        <w:t xml:space="preserve">believed to be </w:t>
      </w:r>
      <w:r w:rsidR="00781092" w:rsidRPr="00701002">
        <w:rPr>
          <w:rFonts w:cstheme="minorHAnsi"/>
        </w:rPr>
        <w:t>representative of the child’s current level of functioning when combined with observation and clinical knowledge of the evaluator</w:t>
      </w:r>
      <w:r>
        <w:rPr>
          <w:rFonts w:cstheme="minorHAnsi"/>
        </w:rPr>
        <w:t xml:space="preserve"> and the family’s knowledge of their child</w:t>
      </w:r>
    </w:p>
    <w:p w14:paraId="775A2444" w14:textId="23F7A8D7" w:rsidR="00701002" w:rsidRDefault="0030109E" w:rsidP="00701002">
      <w:pPr>
        <w:pStyle w:val="ListParagraph"/>
        <w:numPr>
          <w:ilvl w:val="0"/>
          <w:numId w:val="9"/>
        </w:numPr>
        <w:spacing w:after="0" w:line="240" w:lineRule="auto"/>
        <w:ind w:left="990"/>
        <w:rPr>
          <w:rFonts w:cstheme="minorHAnsi"/>
        </w:rPr>
      </w:pPr>
      <w:r>
        <w:rPr>
          <w:rFonts w:cstheme="minorHAnsi"/>
        </w:rPr>
        <w:t>Indicate t</w:t>
      </w:r>
      <w:r w:rsidR="00781092" w:rsidRPr="00701002">
        <w:rPr>
          <w:rFonts w:cstheme="minorHAnsi"/>
        </w:rPr>
        <w:t>he technology</w:t>
      </w:r>
      <w:r w:rsidR="007F5E7D" w:rsidRPr="00701002">
        <w:rPr>
          <w:rFonts w:cstheme="minorHAnsi"/>
        </w:rPr>
        <w:t xml:space="preserve">/platform (e.g. Zoom, etc.) </w:t>
      </w:r>
      <w:r w:rsidR="00781092" w:rsidRPr="00701002">
        <w:rPr>
          <w:rFonts w:cstheme="minorHAnsi"/>
        </w:rPr>
        <w:t xml:space="preserve">used to </w:t>
      </w:r>
      <w:r>
        <w:rPr>
          <w:rFonts w:cstheme="minorHAnsi"/>
        </w:rPr>
        <w:t xml:space="preserve">conduct </w:t>
      </w:r>
      <w:r w:rsidR="00781092" w:rsidRPr="00701002">
        <w:rPr>
          <w:rFonts w:cstheme="minorHAnsi"/>
        </w:rPr>
        <w:t>the evaluation via the teletherapy option</w:t>
      </w:r>
      <w:r w:rsidR="00A765F7" w:rsidRPr="00701002">
        <w:rPr>
          <w:rFonts w:cstheme="minorHAnsi"/>
        </w:rPr>
        <w:t xml:space="preserve"> </w:t>
      </w:r>
      <w:bookmarkStart w:id="2" w:name="_Hlk37237267"/>
    </w:p>
    <w:p w14:paraId="4F8E75EF" w14:textId="0A54EDF1" w:rsidR="00701002" w:rsidRDefault="0030109E" w:rsidP="00701002">
      <w:pPr>
        <w:pStyle w:val="ListParagraph"/>
        <w:numPr>
          <w:ilvl w:val="0"/>
          <w:numId w:val="9"/>
        </w:numPr>
        <w:spacing w:after="0" w:line="240" w:lineRule="auto"/>
        <w:ind w:left="990"/>
        <w:rPr>
          <w:rFonts w:cstheme="minorHAnsi"/>
        </w:rPr>
      </w:pPr>
      <w:r>
        <w:rPr>
          <w:rFonts w:cstheme="minorHAnsi"/>
        </w:rPr>
        <w:t>Describe h</w:t>
      </w:r>
      <w:r w:rsidR="007F5E7D" w:rsidRPr="00701002">
        <w:rPr>
          <w:rFonts w:cstheme="minorHAnsi"/>
        </w:rPr>
        <w:t>ow materials/manipulatives were used (e.g., the following materials/manipulatives were provided by famil</w:t>
      </w:r>
      <w:r>
        <w:rPr>
          <w:rFonts w:cstheme="minorHAnsi"/>
        </w:rPr>
        <w:t>y</w:t>
      </w:r>
      <w:r w:rsidR="007F5E7D" w:rsidRPr="00701002">
        <w:rPr>
          <w:rFonts w:cstheme="minorHAnsi"/>
        </w:rPr>
        <w:t>, list materials/ manipulative; or the following</w:t>
      </w:r>
      <w:r w:rsidR="00C06314">
        <w:rPr>
          <w:rFonts w:cstheme="minorHAnsi"/>
        </w:rPr>
        <w:t xml:space="preserve"> m</w:t>
      </w:r>
      <w:r w:rsidR="007F5E7D" w:rsidRPr="00701002">
        <w:rPr>
          <w:rFonts w:cstheme="minorHAnsi"/>
        </w:rPr>
        <w:t>aterials/</w:t>
      </w:r>
      <w:r w:rsidR="00C06314">
        <w:rPr>
          <w:rFonts w:cstheme="minorHAnsi"/>
        </w:rPr>
        <w:t xml:space="preserve"> </w:t>
      </w:r>
      <w:r w:rsidR="007F5E7D" w:rsidRPr="00701002">
        <w:rPr>
          <w:rFonts w:cstheme="minorHAnsi"/>
        </w:rPr>
        <w:t xml:space="preserve">manipulative were provided to the family by the evaluator, </w:t>
      </w:r>
      <w:bookmarkStart w:id="3" w:name="_Hlk37238226"/>
      <w:r w:rsidR="007F5E7D" w:rsidRPr="00701002">
        <w:rPr>
          <w:rFonts w:cstheme="minorHAnsi"/>
        </w:rPr>
        <w:t>list materials/ manipulative</w:t>
      </w:r>
      <w:r>
        <w:rPr>
          <w:rFonts w:cstheme="minorHAnsi"/>
        </w:rPr>
        <w:t>s</w:t>
      </w:r>
      <w:bookmarkEnd w:id="3"/>
      <w:r>
        <w:rPr>
          <w:rFonts w:cstheme="minorHAnsi"/>
        </w:rPr>
        <w:t>)</w:t>
      </w:r>
    </w:p>
    <w:p w14:paraId="202495E3" w14:textId="024B5AFD" w:rsidR="0030109E" w:rsidRDefault="0030109E" w:rsidP="00701002">
      <w:pPr>
        <w:pStyle w:val="ListParagraph"/>
        <w:numPr>
          <w:ilvl w:val="0"/>
          <w:numId w:val="9"/>
        </w:numPr>
        <w:spacing w:after="0" w:line="240" w:lineRule="auto"/>
        <w:ind w:left="990"/>
        <w:rPr>
          <w:rFonts w:cstheme="minorHAnsi"/>
        </w:rPr>
      </w:pPr>
      <w:r>
        <w:rPr>
          <w:rFonts w:cstheme="minorHAnsi"/>
        </w:rPr>
        <w:t xml:space="preserve">Describe any </w:t>
      </w:r>
      <w:r w:rsidR="00781092" w:rsidRPr="00701002">
        <w:rPr>
          <w:rFonts w:cstheme="minorHAnsi"/>
        </w:rPr>
        <w:t>deviat</w:t>
      </w:r>
      <w:r>
        <w:rPr>
          <w:rFonts w:cstheme="minorHAnsi"/>
        </w:rPr>
        <w:t>ions</w:t>
      </w:r>
      <w:r w:rsidR="00781092" w:rsidRPr="00701002">
        <w:rPr>
          <w:rFonts w:cstheme="minorHAnsi"/>
        </w:rPr>
        <w:t xml:space="preserve"> from the original BDI-2 administration procedures outline</w:t>
      </w:r>
      <w:r w:rsidR="00A765F7" w:rsidRPr="00701002">
        <w:rPr>
          <w:rFonts w:cstheme="minorHAnsi"/>
        </w:rPr>
        <w:t>d</w:t>
      </w:r>
      <w:r w:rsidR="00781092" w:rsidRPr="00701002">
        <w:rPr>
          <w:rFonts w:cstheme="minorHAnsi"/>
        </w:rPr>
        <w:t xml:space="preserve"> in the </w:t>
      </w:r>
      <w:bookmarkEnd w:id="2"/>
      <w:r w:rsidR="00781092" w:rsidRPr="00701002">
        <w:rPr>
          <w:rFonts w:cstheme="minorHAnsi"/>
        </w:rPr>
        <w:t>manual</w:t>
      </w:r>
      <w:r>
        <w:rPr>
          <w:rFonts w:cstheme="minorHAnsi"/>
        </w:rPr>
        <w:t xml:space="preserve">.  Examples:  </w:t>
      </w:r>
    </w:p>
    <w:p w14:paraId="2CCBCA58" w14:textId="633FFF67" w:rsidR="0030109E" w:rsidRPr="0030109E" w:rsidRDefault="00A765F7" w:rsidP="00C06314">
      <w:pPr>
        <w:spacing w:after="0" w:line="240" w:lineRule="auto"/>
        <w:ind w:left="1170" w:hanging="180"/>
        <w:rPr>
          <w:rFonts w:cstheme="minorHAnsi"/>
        </w:rPr>
      </w:pPr>
      <w:r w:rsidRPr="0030109E">
        <w:rPr>
          <w:rFonts w:cstheme="minorHAnsi"/>
        </w:rPr>
        <w:t xml:space="preserve">1. </w:t>
      </w:r>
      <w:r w:rsidR="00781092" w:rsidRPr="0030109E">
        <w:rPr>
          <w:rFonts w:cstheme="minorHAnsi"/>
        </w:rPr>
        <w:t xml:space="preserve">The following items were administered through interview although </w:t>
      </w:r>
      <w:r w:rsidR="00C06314">
        <w:rPr>
          <w:rFonts w:cstheme="minorHAnsi"/>
        </w:rPr>
        <w:t>“</w:t>
      </w:r>
      <w:r w:rsidR="00781092" w:rsidRPr="0030109E">
        <w:rPr>
          <w:rFonts w:cstheme="minorHAnsi"/>
        </w:rPr>
        <w:t>Observation</w:t>
      </w:r>
      <w:r w:rsidR="00C06314">
        <w:rPr>
          <w:rFonts w:cstheme="minorHAnsi"/>
        </w:rPr>
        <w:t>”</w:t>
      </w:r>
      <w:r w:rsidR="00781092" w:rsidRPr="0030109E">
        <w:rPr>
          <w:rFonts w:cstheme="minorHAnsi"/>
        </w:rPr>
        <w:t xml:space="preserve"> or </w:t>
      </w:r>
      <w:r w:rsidR="00C06314">
        <w:rPr>
          <w:rFonts w:cstheme="minorHAnsi"/>
        </w:rPr>
        <w:t>“</w:t>
      </w:r>
      <w:r w:rsidR="00781092" w:rsidRPr="0030109E">
        <w:rPr>
          <w:rFonts w:cstheme="minorHAnsi"/>
        </w:rPr>
        <w:t>Structured</w:t>
      </w:r>
      <w:r w:rsidR="00C06314">
        <w:rPr>
          <w:rFonts w:cstheme="minorHAnsi"/>
        </w:rPr>
        <w:t>”</w:t>
      </w:r>
      <w:r w:rsidR="00781092" w:rsidRPr="0030109E">
        <w:rPr>
          <w:rFonts w:cstheme="minorHAnsi"/>
        </w:rPr>
        <w:t xml:space="preserve"> administration was the first choice noted in the manual, note </w:t>
      </w:r>
      <w:r w:rsidR="00C06314">
        <w:rPr>
          <w:rFonts w:cstheme="minorHAnsi"/>
        </w:rPr>
        <w:t>which items</w:t>
      </w:r>
    </w:p>
    <w:p w14:paraId="2C6123A1" w14:textId="27AFD077" w:rsidR="0030109E" w:rsidRDefault="00A765F7" w:rsidP="00C06314">
      <w:pPr>
        <w:spacing w:after="0" w:line="240" w:lineRule="auto"/>
        <w:ind w:left="1260" w:hanging="270"/>
        <w:rPr>
          <w:rFonts w:cstheme="minorHAnsi"/>
        </w:rPr>
      </w:pPr>
      <w:r w:rsidRPr="0030109E">
        <w:rPr>
          <w:rFonts w:cstheme="minorHAnsi"/>
        </w:rPr>
        <w:t xml:space="preserve">2. </w:t>
      </w:r>
      <w:r w:rsidR="00781092" w:rsidRPr="0030109E">
        <w:rPr>
          <w:rFonts w:cstheme="minorHAnsi"/>
        </w:rPr>
        <w:t xml:space="preserve"> The following structured items were administered using family to assist in the administration, note</w:t>
      </w:r>
      <w:r w:rsidR="00C06314">
        <w:rPr>
          <w:rFonts w:cstheme="minorHAnsi"/>
        </w:rPr>
        <w:t xml:space="preserve"> which</w:t>
      </w:r>
      <w:r w:rsidR="00781092" w:rsidRPr="0030109E">
        <w:rPr>
          <w:rFonts w:cstheme="minorHAnsi"/>
        </w:rPr>
        <w:t xml:space="preserve"> items </w:t>
      </w:r>
    </w:p>
    <w:p w14:paraId="3F839D3C" w14:textId="0BF4FF22" w:rsidR="0030109E" w:rsidRDefault="00A765F7" w:rsidP="00C06314">
      <w:pPr>
        <w:spacing w:after="0" w:line="240" w:lineRule="auto"/>
        <w:ind w:left="1260" w:hanging="270"/>
        <w:rPr>
          <w:rFonts w:cstheme="minorHAnsi"/>
        </w:rPr>
      </w:pPr>
      <w:r w:rsidRPr="0030109E">
        <w:rPr>
          <w:rFonts w:cstheme="minorHAnsi"/>
        </w:rPr>
        <w:t xml:space="preserve">3. </w:t>
      </w:r>
      <w:r w:rsidR="00781092" w:rsidRPr="0030109E">
        <w:rPr>
          <w:rFonts w:cstheme="minorHAnsi"/>
        </w:rPr>
        <w:t>The following structured items were scored with family consensus due to observation difficulties</w:t>
      </w:r>
    </w:p>
    <w:p w14:paraId="417E37DD" w14:textId="50EC7845" w:rsidR="00701002" w:rsidRPr="0030109E" w:rsidRDefault="00A765F7" w:rsidP="0030109E">
      <w:pPr>
        <w:spacing w:after="0" w:line="240" w:lineRule="auto"/>
        <w:ind w:left="990"/>
        <w:rPr>
          <w:rFonts w:cstheme="minorHAnsi"/>
        </w:rPr>
      </w:pPr>
      <w:r w:rsidRPr="0030109E">
        <w:rPr>
          <w:rFonts w:cstheme="minorHAnsi"/>
        </w:rPr>
        <w:t>4.</w:t>
      </w:r>
      <w:r w:rsidR="00D04723" w:rsidRPr="0030109E">
        <w:rPr>
          <w:rFonts w:cstheme="minorHAnsi"/>
        </w:rPr>
        <w:t xml:space="preserve"> Note any </w:t>
      </w:r>
      <w:r w:rsidR="00781092" w:rsidRPr="0030109E">
        <w:rPr>
          <w:rFonts w:cstheme="minorHAnsi"/>
        </w:rPr>
        <w:t>other deviations for administration or scoring</w:t>
      </w:r>
    </w:p>
    <w:p w14:paraId="0FCE157F" w14:textId="0B904FD7" w:rsidR="0030109E" w:rsidRDefault="0030109E" w:rsidP="00701002">
      <w:pPr>
        <w:pStyle w:val="ListParagraph"/>
        <w:numPr>
          <w:ilvl w:val="0"/>
          <w:numId w:val="9"/>
        </w:numPr>
        <w:spacing w:after="0" w:line="240" w:lineRule="auto"/>
        <w:ind w:left="990"/>
        <w:rPr>
          <w:rFonts w:cstheme="minorHAnsi"/>
        </w:rPr>
      </w:pPr>
      <w:r>
        <w:rPr>
          <w:rFonts w:cstheme="minorHAnsi"/>
        </w:rPr>
        <w:t>Indicate h</w:t>
      </w:r>
      <w:r w:rsidR="00D04723" w:rsidRPr="00701002">
        <w:rPr>
          <w:rFonts w:cstheme="minorHAnsi"/>
        </w:rPr>
        <w:t>ow materials/manipulatives were used</w:t>
      </w:r>
      <w:r>
        <w:rPr>
          <w:rFonts w:cstheme="minorHAnsi"/>
        </w:rPr>
        <w:t>, for example:</w:t>
      </w:r>
    </w:p>
    <w:p w14:paraId="729D3C56" w14:textId="345C52C9" w:rsidR="0030109E" w:rsidRDefault="00D04723" w:rsidP="00C06314">
      <w:pPr>
        <w:pStyle w:val="ListParagraph"/>
        <w:spacing w:after="0" w:line="240" w:lineRule="auto"/>
        <w:ind w:left="1260" w:hanging="270"/>
        <w:rPr>
          <w:rFonts w:cstheme="minorHAnsi"/>
        </w:rPr>
      </w:pPr>
      <w:r w:rsidRPr="00701002">
        <w:rPr>
          <w:rFonts w:cstheme="minorHAnsi"/>
        </w:rPr>
        <w:t xml:space="preserve"> 1. The following materials/manipulatives were provided by families, list materials/ manipulative</w:t>
      </w:r>
      <w:r w:rsidR="0030109E">
        <w:rPr>
          <w:rFonts w:cstheme="minorHAnsi"/>
        </w:rPr>
        <w:t>s</w:t>
      </w:r>
    </w:p>
    <w:p w14:paraId="565F8C1F" w14:textId="54E0BAC4" w:rsidR="0030109E" w:rsidRDefault="00D04723" w:rsidP="00C06314">
      <w:pPr>
        <w:pStyle w:val="ListParagraph"/>
        <w:spacing w:after="0" w:line="240" w:lineRule="auto"/>
        <w:ind w:left="1260" w:hanging="270"/>
        <w:rPr>
          <w:rFonts w:cstheme="minorHAnsi"/>
        </w:rPr>
      </w:pPr>
      <w:r w:rsidRPr="00701002">
        <w:rPr>
          <w:rFonts w:cstheme="minorHAnsi"/>
        </w:rPr>
        <w:t>2. The following materials/manipulative were provided to the family by the evaluator, list materials/ manipulative</w:t>
      </w:r>
      <w:r w:rsidR="0030109E">
        <w:rPr>
          <w:rFonts w:cstheme="minorHAnsi"/>
        </w:rPr>
        <w:t>s</w:t>
      </w:r>
    </w:p>
    <w:p w14:paraId="08E9BDBA" w14:textId="4C69D18F" w:rsidR="00D04723" w:rsidRPr="00701002" w:rsidRDefault="00D04723" w:rsidP="0030109E">
      <w:pPr>
        <w:pStyle w:val="ListParagraph"/>
        <w:spacing w:after="0" w:line="240" w:lineRule="auto"/>
        <w:ind w:left="990"/>
        <w:rPr>
          <w:rFonts w:cstheme="minorHAnsi"/>
        </w:rPr>
      </w:pPr>
      <w:r w:rsidRPr="00701002">
        <w:rPr>
          <w:rFonts w:cstheme="minorHAnsi"/>
        </w:rPr>
        <w:t>3. Note any other deviation</w:t>
      </w:r>
      <w:r w:rsidR="0030109E">
        <w:rPr>
          <w:rFonts w:cstheme="minorHAnsi"/>
        </w:rPr>
        <w:t xml:space="preserve">s in the use of </w:t>
      </w:r>
      <w:r w:rsidRPr="00701002">
        <w:rPr>
          <w:rFonts w:cstheme="minorHAnsi"/>
        </w:rPr>
        <w:t>materials</w:t>
      </w:r>
      <w:r w:rsidR="0030109E">
        <w:rPr>
          <w:rFonts w:cstheme="minorHAnsi"/>
        </w:rPr>
        <w:t>/manipulatives</w:t>
      </w:r>
    </w:p>
    <w:p w14:paraId="6EF02ACA" w14:textId="77777777" w:rsidR="00701002" w:rsidRDefault="00701002" w:rsidP="009B07B6">
      <w:pPr>
        <w:spacing w:after="0" w:line="240" w:lineRule="auto"/>
        <w:rPr>
          <w:rFonts w:cstheme="minorHAnsi"/>
          <w:u w:val="single"/>
        </w:rPr>
      </w:pPr>
    </w:p>
    <w:p w14:paraId="3C7A20E1" w14:textId="0850339E" w:rsidR="006A61A3" w:rsidRDefault="006A61A3" w:rsidP="006A61A3">
      <w:pPr>
        <w:spacing w:after="0" w:line="240" w:lineRule="auto"/>
        <w:rPr>
          <w:rFonts w:cstheme="minorHAnsi"/>
        </w:rPr>
      </w:pPr>
    </w:p>
    <w:p w14:paraId="3ED6C709" w14:textId="0E2D0E9B" w:rsidR="00831B1E" w:rsidRPr="0091630E" w:rsidRDefault="00831B1E" w:rsidP="00831B1E">
      <w:pPr>
        <w:spacing w:after="0" w:line="240" w:lineRule="auto"/>
        <w:rPr>
          <w:rFonts w:cstheme="minorHAnsi"/>
          <w:b/>
          <w:bCs/>
          <w:u w:val="single"/>
        </w:rPr>
      </w:pPr>
      <w:r>
        <w:rPr>
          <w:rFonts w:cstheme="minorHAnsi"/>
          <w:b/>
          <w:bCs/>
          <w:u w:val="single"/>
        </w:rPr>
        <w:t>Upon Completion of a</w:t>
      </w:r>
      <w:r w:rsidR="00C162BE">
        <w:rPr>
          <w:rFonts w:cstheme="minorHAnsi"/>
          <w:b/>
          <w:bCs/>
          <w:u w:val="single"/>
        </w:rPr>
        <w:t xml:space="preserve"> Teletherapy </w:t>
      </w:r>
      <w:r>
        <w:rPr>
          <w:rFonts w:cstheme="minorHAnsi"/>
          <w:b/>
          <w:bCs/>
          <w:u w:val="single"/>
        </w:rPr>
        <w:t>Evaluation</w:t>
      </w:r>
    </w:p>
    <w:p w14:paraId="07D8E136" w14:textId="62DC773A" w:rsidR="006A61A3" w:rsidRDefault="006A61A3" w:rsidP="006A61A3">
      <w:pPr>
        <w:spacing w:after="0" w:line="240" w:lineRule="auto"/>
        <w:rPr>
          <w:rFonts w:cstheme="minorHAnsi"/>
        </w:rPr>
      </w:pPr>
    </w:p>
    <w:p w14:paraId="19FE8E30" w14:textId="77777777" w:rsidR="00831B1E" w:rsidRDefault="006A61A3" w:rsidP="00831B1E">
      <w:pPr>
        <w:pStyle w:val="ListParagraph"/>
        <w:numPr>
          <w:ilvl w:val="0"/>
          <w:numId w:val="14"/>
        </w:numPr>
        <w:spacing w:after="0" w:line="240" w:lineRule="auto"/>
        <w:ind w:left="450"/>
        <w:rPr>
          <w:rFonts w:cstheme="minorHAnsi"/>
        </w:rPr>
      </w:pPr>
      <w:r>
        <w:rPr>
          <w:rFonts w:cstheme="minorHAnsi"/>
        </w:rPr>
        <w:t>The Evaluator picks up the manipulatives left for the family and cleans and sanitizes them for the next family</w:t>
      </w:r>
    </w:p>
    <w:p w14:paraId="376C4FC7" w14:textId="510814DB" w:rsidR="00831B1E" w:rsidRDefault="00831B1E" w:rsidP="00831B1E">
      <w:pPr>
        <w:pStyle w:val="ListParagraph"/>
        <w:numPr>
          <w:ilvl w:val="0"/>
          <w:numId w:val="14"/>
        </w:numPr>
        <w:spacing w:after="0" w:line="240" w:lineRule="auto"/>
        <w:ind w:left="450"/>
        <w:rPr>
          <w:rFonts w:cstheme="minorHAnsi"/>
        </w:rPr>
      </w:pPr>
      <w:r>
        <w:rPr>
          <w:rFonts w:cstheme="minorHAnsi"/>
        </w:rPr>
        <w:t>The Evaluator completes all required paper work within EarlySteps required timelines</w:t>
      </w:r>
    </w:p>
    <w:p w14:paraId="3D8FD87F" w14:textId="77777777" w:rsidR="00831B1E" w:rsidRDefault="00831B1E" w:rsidP="00831B1E">
      <w:pPr>
        <w:pStyle w:val="ListParagraph"/>
        <w:numPr>
          <w:ilvl w:val="0"/>
          <w:numId w:val="14"/>
        </w:numPr>
        <w:spacing w:after="0" w:line="240" w:lineRule="auto"/>
        <w:ind w:left="450"/>
        <w:rPr>
          <w:rFonts w:cstheme="minorHAnsi"/>
        </w:rPr>
      </w:pPr>
      <w:r>
        <w:rPr>
          <w:rFonts w:cstheme="minorHAnsi"/>
        </w:rPr>
        <w:t>The Evaluator u</w:t>
      </w:r>
      <w:r w:rsidR="00A023FF" w:rsidRPr="00831B1E">
        <w:rPr>
          <w:rFonts w:cstheme="minorHAnsi"/>
        </w:rPr>
        <w:t>pload</w:t>
      </w:r>
      <w:r>
        <w:rPr>
          <w:rFonts w:cstheme="minorHAnsi"/>
        </w:rPr>
        <w:t>s</w:t>
      </w:r>
      <w:r w:rsidR="00A023FF" w:rsidRPr="00831B1E">
        <w:rPr>
          <w:rFonts w:cstheme="minorHAnsi"/>
        </w:rPr>
        <w:t xml:space="preserve"> all required evaluation documents </w:t>
      </w:r>
      <w:r w:rsidR="002A4D11" w:rsidRPr="00831B1E">
        <w:rPr>
          <w:rFonts w:cstheme="minorHAnsi"/>
        </w:rPr>
        <w:t>including all autism screening documentation</w:t>
      </w:r>
      <w:r w:rsidRPr="00831B1E">
        <w:rPr>
          <w:rFonts w:cstheme="minorHAnsi"/>
        </w:rPr>
        <w:t xml:space="preserve"> to EarlySteps Online</w:t>
      </w:r>
      <w:r w:rsidR="002A4D11" w:rsidRPr="00831B1E">
        <w:rPr>
          <w:rFonts w:cstheme="minorHAnsi"/>
        </w:rPr>
        <w:t xml:space="preserve"> </w:t>
      </w:r>
      <w:r>
        <w:rPr>
          <w:rFonts w:cstheme="minorHAnsi"/>
        </w:rPr>
        <w:t>within EarlySteps required timelines</w:t>
      </w:r>
    </w:p>
    <w:p w14:paraId="036429C4" w14:textId="47FCDB74" w:rsidR="00A023FF" w:rsidRPr="00831B1E" w:rsidRDefault="00831B1E" w:rsidP="00831B1E">
      <w:pPr>
        <w:pStyle w:val="ListParagraph"/>
        <w:numPr>
          <w:ilvl w:val="0"/>
          <w:numId w:val="14"/>
        </w:numPr>
        <w:spacing w:after="0" w:line="240" w:lineRule="auto"/>
        <w:ind w:left="450"/>
        <w:rPr>
          <w:rFonts w:cstheme="minorHAnsi"/>
        </w:rPr>
      </w:pPr>
      <w:r>
        <w:rPr>
          <w:rFonts w:cstheme="minorHAnsi"/>
        </w:rPr>
        <w:t>The Evaluator c</w:t>
      </w:r>
      <w:r w:rsidR="002A4D11" w:rsidRPr="00831B1E">
        <w:rPr>
          <w:rFonts w:cstheme="minorHAnsi"/>
        </w:rPr>
        <w:t>ontact</w:t>
      </w:r>
      <w:r>
        <w:rPr>
          <w:rFonts w:cstheme="minorHAnsi"/>
        </w:rPr>
        <w:t>s</w:t>
      </w:r>
      <w:r w:rsidR="002A4D11" w:rsidRPr="00831B1E">
        <w:rPr>
          <w:rFonts w:cstheme="minorHAnsi"/>
        </w:rPr>
        <w:t xml:space="preserve"> the IC/FSC to notify team members to schedule a teletherapy team meeting</w:t>
      </w:r>
    </w:p>
    <w:p w14:paraId="16883B8A" w14:textId="01CCDE95" w:rsidR="00A023FF" w:rsidRDefault="00A023FF" w:rsidP="002A4D11">
      <w:pPr>
        <w:pStyle w:val="ListParagraph"/>
        <w:spacing w:after="0" w:line="240" w:lineRule="auto"/>
        <w:rPr>
          <w:rFonts w:cstheme="minorHAnsi"/>
        </w:rPr>
      </w:pPr>
    </w:p>
    <w:p w14:paraId="53D1E649" w14:textId="77777777" w:rsidR="00C162BE" w:rsidRPr="0091630E" w:rsidRDefault="00C162BE" w:rsidP="00C162BE">
      <w:pPr>
        <w:spacing w:after="0" w:line="240" w:lineRule="auto"/>
        <w:rPr>
          <w:rFonts w:cstheme="minorHAnsi"/>
          <w:b/>
          <w:bCs/>
          <w:u w:val="single"/>
        </w:rPr>
      </w:pPr>
      <w:r w:rsidRPr="0091630E">
        <w:rPr>
          <w:rFonts w:cstheme="minorHAnsi"/>
          <w:b/>
          <w:bCs/>
          <w:u w:val="single"/>
        </w:rPr>
        <w:t xml:space="preserve">Additional </w:t>
      </w:r>
      <w:r>
        <w:rPr>
          <w:rFonts w:cstheme="minorHAnsi"/>
          <w:b/>
          <w:bCs/>
          <w:u w:val="single"/>
        </w:rPr>
        <w:t>I</w:t>
      </w:r>
      <w:r w:rsidRPr="0091630E">
        <w:rPr>
          <w:rFonts w:cstheme="minorHAnsi"/>
          <w:b/>
          <w:bCs/>
          <w:u w:val="single"/>
        </w:rPr>
        <w:t>nformation for Evaluations, Initials, Annuals, Exits, and Autism Screenings</w:t>
      </w:r>
    </w:p>
    <w:p w14:paraId="367C57FC" w14:textId="77777777" w:rsidR="00C162BE" w:rsidRPr="009B07B6" w:rsidRDefault="00C162BE" w:rsidP="00C162BE">
      <w:pPr>
        <w:spacing w:after="0" w:line="240" w:lineRule="auto"/>
        <w:rPr>
          <w:rFonts w:cstheme="minorHAnsi"/>
          <w:u w:val="single"/>
        </w:rPr>
      </w:pPr>
    </w:p>
    <w:p w14:paraId="5B4833BD" w14:textId="77777777" w:rsidR="00C162BE" w:rsidRDefault="00C162BE" w:rsidP="00C162BE">
      <w:pPr>
        <w:pStyle w:val="ListParagraph"/>
        <w:numPr>
          <w:ilvl w:val="0"/>
          <w:numId w:val="1"/>
        </w:numPr>
        <w:spacing w:after="0" w:line="240" w:lineRule="auto"/>
        <w:ind w:left="360"/>
        <w:rPr>
          <w:rFonts w:cstheme="minorHAnsi"/>
        </w:rPr>
      </w:pPr>
      <w:r w:rsidRPr="009B07B6">
        <w:rPr>
          <w:rFonts w:cstheme="minorHAnsi"/>
        </w:rPr>
        <w:t xml:space="preserve">Conducting evaluations via teletherapy is not an ideal or a typical situation, so it is unlikely that one solution will work for everyone, therefore </w:t>
      </w:r>
      <w:r>
        <w:rPr>
          <w:rFonts w:cstheme="minorHAnsi"/>
        </w:rPr>
        <w:t xml:space="preserve">consider </w:t>
      </w:r>
      <w:r w:rsidRPr="009B07B6">
        <w:rPr>
          <w:rFonts w:cstheme="minorHAnsi"/>
        </w:rPr>
        <w:t>as many options shared above</w:t>
      </w:r>
      <w:r>
        <w:rPr>
          <w:rFonts w:cstheme="minorHAnsi"/>
        </w:rPr>
        <w:t>.  E</w:t>
      </w:r>
      <w:r w:rsidRPr="009B07B6">
        <w:rPr>
          <w:rFonts w:cstheme="minorHAnsi"/>
        </w:rPr>
        <w:t xml:space="preserve">valuators should always use their best professional judgement </w:t>
      </w:r>
      <w:r>
        <w:rPr>
          <w:rFonts w:cstheme="minorHAnsi"/>
        </w:rPr>
        <w:t>for decision making</w:t>
      </w:r>
    </w:p>
    <w:p w14:paraId="7BF5C7A7" w14:textId="77777777" w:rsidR="00C162BE" w:rsidRDefault="00C162BE" w:rsidP="00C162BE">
      <w:pPr>
        <w:pStyle w:val="ListParagraph"/>
        <w:numPr>
          <w:ilvl w:val="0"/>
          <w:numId w:val="1"/>
        </w:numPr>
        <w:spacing w:after="0" w:line="240" w:lineRule="auto"/>
        <w:ind w:left="360"/>
        <w:rPr>
          <w:rFonts w:cstheme="minorHAnsi"/>
        </w:rPr>
      </w:pPr>
      <w:r w:rsidRPr="00701002">
        <w:rPr>
          <w:rFonts w:cstheme="minorHAnsi"/>
        </w:rPr>
        <w:t xml:space="preserve">No changes have been made to the requirements of administering the Autism Screenings which are easily done through the teletherapy option as they are all interview questions </w:t>
      </w:r>
    </w:p>
    <w:p w14:paraId="1EF94463" w14:textId="77777777" w:rsidR="00C162BE" w:rsidRDefault="00C162BE" w:rsidP="00C162BE">
      <w:pPr>
        <w:pStyle w:val="ListParagraph"/>
        <w:numPr>
          <w:ilvl w:val="0"/>
          <w:numId w:val="1"/>
        </w:numPr>
        <w:spacing w:after="0" w:line="240" w:lineRule="auto"/>
        <w:ind w:left="360"/>
        <w:rPr>
          <w:rFonts w:cstheme="minorHAnsi"/>
        </w:rPr>
      </w:pPr>
      <w:r w:rsidRPr="00701002">
        <w:rPr>
          <w:rFonts w:cstheme="minorHAnsi"/>
        </w:rPr>
        <w:t xml:space="preserve">If a family declines the autism screening via the teletherapy option, follow the guidance for obtaining signatures and document </w:t>
      </w:r>
      <w:r>
        <w:rPr>
          <w:rFonts w:cstheme="minorHAnsi"/>
        </w:rPr>
        <w:t xml:space="preserve">this </w:t>
      </w:r>
      <w:r w:rsidRPr="00701002">
        <w:rPr>
          <w:rFonts w:cstheme="minorHAnsi"/>
        </w:rPr>
        <w:t>on the autism screening refusal form and upload into EarlySteps Online</w:t>
      </w:r>
    </w:p>
    <w:p w14:paraId="5BC14109" w14:textId="77777777" w:rsidR="00C162BE" w:rsidRDefault="00C162BE" w:rsidP="00C162BE">
      <w:pPr>
        <w:pStyle w:val="ListParagraph"/>
        <w:numPr>
          <w:ilvl w:val="0"/>
          <w:numId w:val="1"/>
        </w:numPr>
        <w:spacing w:after="0" w:line="240" w:lineRule="auto"/>
        <w:ind w:left="360"/>
        <w:rPr>
          <w:rFonts w:cstheme="minorHAnsi"/>
        </w:rPr>
      </w:pPr>
      <w:r>
        <w:rPr>
          <w:rFonts w:cstheme="minorHAnsi"/>
        </w:rPr>
        <w:t>If the BDI-2 cannot be administered via teletherapy or successfully scored, a</w:t>
      </w:r>
      <w:r w:rsidRPr="00701002">
        <w:rPr>
          <w:rFonts w:cstheme="minorHAnsi"/>
        </w:rPr>
        <w:t xml:space="preserve"> decision may be made for eligibility </w:t>
      </w:r>
      <w:r>
        <w:rPr>
          <w:rFonts w:cstheme="minorHAnsi"/>
        </w:rPr>
        <w:t xml:space="preserve">by the team </w:t>
      </w:r>
      <w:r w:rsidRPr="00701002">
        <w:rPr>
          <w:rFonts w:cstheme="minorHAnsi"/>
        </w:rPr>
        <w:t>based on the child’s established medical condition</w:t>
      </w:r>
      <w:r>
        <w:rPr>
          <w:rFonts w:cstheme="minorHAnsi"/>
        </w:rPr>
        <w:t xml:space="preserve"> and,</w:t>
      </w:r>
      <w:r w:rsidRPr="00701002">
        <w:rPr>
          <w:rFonts w:cstheme="minorHAnsi"/>
        </w:rPr>
        <w:t xml:space="preserve"> the IFSP can be developed based on any identified needs </w:t>
      </w:r>
    </w:p>
    <w:p w14:paraId="1FE8E384" w14:textId="77777777" w:rsidR="00C162BE" w:rsidRDefault="00C162BE" w:rsidP="00C162BE">
      <w:pPr>
        <w:pStyle w:val="ListParagraph"/>
        <w:numPr>
          <w:ilvl w:val="0"/>
          <w:numId w:val="1"/>
        </w:numPr>
        <w:spacing w:after="0" w:line="240" w:lineRule="auto"/>
        <w:ind w:left="360"/>
        <w:rPr>
          <w:rFonts w:cstheme="minorHAnsi"/>
        </w:rPr>
      </w:pPr>
      <w:r w:rsidRPr="00701002">
        <w:rPr>
          <w:rFonts w:cstheme="minorHAnsi"/>
        </w:rPr>
        <w:t>An interim IFSP can also be developed for children with medical conditions or for those with suspected developmental delay</w:t>
      </w:r>
    </w:p>
    <w:p w14:paraId="446D1259" w14:textId="77777777" w:rsidR="00C162BE" w:rsidRDefault="00C162BE" w:rsidP="00C162BE">
      <w:pPr>
        <w:pStyle w:val="ListParagraph"/>
        <w:numPr>
          <w:ilvl w:val="0"/>
          <w:numId w:val="1"/>
        </w:numPr>
        <w:spacing w:after="0" w:line="240" w:lineRule="auto"/>
        <w:ind w:left="360"/>
        <w:rPr>
          <w:rFonts w:cstheme="minorHAnsi"/>
        </w:rPr>
      </w:pPr>
      <w:r w:rsidRPr="00701002">
        <w:rPr>
          <w:rFonts w:cstheme="minorHAnsi"/>
        </w:rPr>
        <w:t>For annuals, develop a new IFSP and re-authorize services without an evaluation if needed. Not knowing the length of time for the COVID-19 event, it is acceptable to issue the interim IFSP and service authorizations for 6 months</w:t>
      </w:r>
    </w:p>
    <w:p w14:paraId="2765C08B" w14:textId="77777777" w:rsidR="00C162BE" w:rsidRPr="00103AC6" w:rsidRDefault="00C162BE" w:rsidP="00C162BE">
      <w:pPr>
        <w:pStyle w:val="ListParagraph"/>
        <w:numPr>
          <w:ilvl w:val="0"/>
          <w:numId w:val="1"/>
        </w:numPr>
        <w:spacing w:after="0" w:line="240" w:lineRule="auto"/>
        <w:ind w:left="360"/>
        <w:rPr>
          <w:rFonts w:cstheme="minorHAnsi"/>
        </w:rPr>
      </w:pPr>
      <w:r w:rsidRPr="00103AC6">
        <w:rPr>
          <w:rFonts w:cstheme="minorHAnsi"/>
        </w:rPr>
        <w:t>If the family refuse</w:t>
      </w:r>
      <w:r>
        <w:rPr>
          <w:rFonts w:cstheme="minorHAnsi"/>
        </w:rPr>
        <w:t>d annual prior to the March 16 guidance</w:t>
      </w:r>
      <w:r w:rsidRPr="00103AC6">
        <w:rPr>
          <w:rFonts w:cstheme="minorHAnsi"/>
        </w:rPr>
        <w:t xml:space="preserve"> and their authorizations are going to end call the family and offer a teletherapy approach for the annual </w:t>
      </w:r>
      <w:r>
        <w:rPr>
          <w:rFonts w:cstheme="minorHAnsi"/>
        </w:rPr>
        <w:t xml:space="preserve">eligibility determination </w:t>
      </w:r>
      <w:r w:rsidRPr="00103AC6">
        <w:rPr>
          <w:rFonts w:cstheme="minorHAnsi"/>
        </w:rPr>
        <w:t xml:space="preserve">and </w:t>
      </w:r>
      <w:r>
        <w:rPr>
          <w:rFonts w:cstheme="minorHAnsi"/>
        </w:rPr>
        <w:t xml:space="preserve">possible ongoing </w:t>
      </w:r>
      <w:r w:rsidRPr="00103AC6">
        <w:rPr>
          <w:rFonts w:cstheme="minorHAnsi"/>
        </w:rPr>
        <w:t>services</w:t>
      </w:r>
      <w:r>
        <w:rPr>
          <w:rFonts w:cstheme="minorHAnsi"/>
        </w:rPr>
        <w:t>:</w:t>
      </w:r>
    </w:p>
    <w:p w14:paraId="059850AB" w14:textId="77777777" w:rsidR="00C162BE" w:rsidRDefault="00C162BE" w:rsidP="00C162BE">
      <w:pPr>
        <w:pStyle w:val="ListParagraph"/>
        <w:numPr>
          <w:ilvl w:val="0"/>
          <w:numId w:val="9"/>
        </w:numPr>
        <w:spacing w:after="0" w:line="240" w:lineRule="auto"/>
        <w:ind w:left="990"/>
        <w:rPr>
          <w:rFonts w:cstheme="minorHAnsi"/>
        </w:rPr>
      </w:pPr>
      <w:r w:rsidRPr="009B07B6">
        <w:rPr>
          <w:rFonts w:cstheme="minorHAnsi"/>
        </w:rPr>
        <w:t>If they refuse services altogether, let the IFSP and service authorizations expire, notify the service providers</w:t>
      </w:r>
    </w:p>
    <w:p w14:paraId="3F5B5E21" w14:textId="77777777" w:rsidR="00C162BE" w:rsidRPr="00103AC6" w:rsidRDefault="00C162BE" w:rsidP="00C162BE">
      <w:pPr>
        <w:pStyle w:val="ListParagraph"/>
        <w:numPr>
          <w:ilvl w:val="0"/>
          <w:numId w:val="9"/>
        </w:numPr>
        <w:spacing w:after="0" w:line="240" w:lineRule="auto"/>
        <w:ind w:left="990"/>
        <w:rPr>
          <w:rFonts w:cstheme="minorHAnsi"/>
        </w:rPr>
      </w:pPr>
      <w:r w:rsidRPr="00103AC6">
        <w:rPr>
          <w:rFonts w:cstheme="minorHAnsi"/>
        </w:rPr>
        <w:t xml:space="preserve">Contact the family after the </w:t>
      </w:r>
      <w:r>
        <w:rPr>
          <w:rFonts w:cstheme="minorHAnsi"/>
        </w:rPr>
        <w:t xml:space="preserve">COVID </w:t>
      </w:r>
      <w:r w:rsidRPr="00103AC6">
        <w:rPr>
          <w:rFonts w:cstheme="minorHAnsi"/>
        </w:rPr>
        <w:t>event and offer the annual evaluation again</w:t>
      </w:r>
    </w:p>
    <w:p w14:paraId="2F36DFB2" w14:textId="77777777" w:rsidR="00C162BE" w:rsidRPr="009B07B6" w:rsidRDefault="00C162BE" w:rsidP="00C162BE">
      <w:pPr>
        <w:pStyle w:val="ListParagraph"/>
        <w:numPr>
          <w:ilvl w:val="0"/>
          <w:numId w:val="9"/>
        </w:numPr>
        <w:spacing w:after="0" w:line="240" w:lineRule="auto"/>
        <w:ind w:left="990"/>
        <w:rPr>
          <w:rFonts w:cstheme="minorHAnsi"/>
        </w:rPr>
      </w:pPr>
      <w:r>
        <w:rPr>
          <w:rFonts w:cstheme="minorHAnsi"/>
        </w:rPr>
        <w:t xml:space="preserve">If the family continues to refuse the evaluation, </w:t>
      </w:r>
      <w:r w:rsidRPr="009B07B6">
        <w:rPr>
          <w:rFonts w:cstheme="minorHAnsi"/>
        </w:rPr>
        <w:t xml:space="preserve">EarlySteps Online allows for a new IFSP to be developed and authorizations issued </w:t>
      </w:r>
      <w:proofErr w:type="gramStart"/>
      <w:r w:rsidRPr="009B07B6">
        <w:rPr>
          <w:rFonts w:cstheme="minorHAnsi"/>
        </w:rPr>
        <w:t>in the event that</w:t>
      </w:r>
      <w:proofErr w:type="gramEnd"/>
      <w:r w:rsidRPr="009B07B6">
        <w:rPr>
          <w:rFonts w:cstheme="minorHAnsi"/>
        </w:rPr>
        <w:t xml:space="preserve"> an annual </w:t>
      </w:r>
      <w:r>
        <w:rPr>
          <w:rFonts w:cstheme="minorHAnsi"/>
        </w:rPr>
        <w:t xml:space="preserve">evaluation </w:t>
      </w:r>
      <w:r w:rsidRPr="009B07B6">
        <w:rPr>
          <w:rFonts w:cstheme="minorHAnsi"/>
        </w:rPr>
        <w:t>has not been conducted timely allowing for services to continue</w:t>
      </w:r>
    </w:p>
    <w:p w14:paraId="673082FB" w14:textId="77777777" w:rsidR="00C162BE" w:rsidRDefault="00C162BE" w:rsidP="00C162BE">
      <w:pPr>
        <w:pStyle w:val="ListParagraph"/>
        <w:numPr>
          <w:ilvl w:val="0"/>
          <w:numId w:val="9"/>
        </w:numPr>
        <w:spacing w:after="0" w:line="240" w:lineRule="auto"/>
        <w:ind w:left="990"/>
        <w:rPr>
          <w:rFonts w:cstheme="minorHAnsi"/>
        </w:rPr>
      </w:pPr>
      <w:r w:rsidRPr="00A05D94">
        <w:rPr>
          <w:rFonts w:cstheme="minorHAnsi"/>
        </w:rPr>
        <w:t>Authorizations should not be allowed to expire without discussing with the family, FSC, and providers</w:t>
      </w:r>
    </w:p>
    <w:p w14:paraId="1F8F3430" w14:textId="77777777" w:rsidR="00C162BE" w:rsidRPr="006A61A3" w:rsidRDefault="00C162BE" w:rsidP="002A4D11">
      <w:pPr>
        <w:pStyle w:val="ListParagraph"/>
        <w:spacing w:after="0" w:line="240" w:lineRule="auto"/>
        <w:rPr>
          <w:rFonts w:cstheme="minorHAnsi"/>
        </w:rPr>
      </w:pPr>
    </w:p>
    <w:sectPr w:rsidR="00C162BE" w:rsidRPr="006A61A3" w:rsidSect="00143612">
      <w:headerReference w:type="default" r:id="rId7"/>
      <w:footerReference w:type="default" r:id="rId8"/>
      <w:pgSz w:w="12240" w:h="15840"/>
      <w:pgMar w:top="1440"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2055" w14:textId="77777777" w:rsidR="00A515C3" w:rsidRDefault="00A515C3" w:rsidP="009B07B6">
      <w:pPr>
        <w:spacing w:after="0" w:line="240" w:lineRule="auto"/>
      </w:pPr>
      <w:r>
        <w:separator/>
      </w:r>
    </w:p>
  </w:endnote>
  <w:endnote w:type="continuationSeparator" w:id="0">
    <w:p w14:paraId="0D7EC98F" w14:textId="77777777" w:rsidR="00A515C3" w:rsidRDefault="00A515C3" w:rsidP="009B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241089"/>
      <w:docPartObj>
        <w:docPartGallery w:val="Page Numbers (Bottom of Page)"/>
        <w:docPartUnique/>
      </w:docPartObj>
    </w:sdtPr>
    <w:sdtEndPr>
      <w:rPr>
        <w:noProof/>
      </w:rPr>
    </w:sdtEndPr>
    <w:sdtContent>
      <w:p w14:paraId="67D88A6E" w14:textId="42F4FD2D" w:rsidR="009B07B6" w:rsidRDefault="009B07B6">
        <w:pPr>
          <w:pStyle w:val="Footer"/>
          <w:jc w:val="center"/>
        </w:pPr>
        <w:r>
          <w:fldChar w:fldCharType="begin"/>
        </w:r>
        <w:r>
          <w:instrText xml:space="preserve"> PAGE   \* MERGEFORMAT </w:instrText>
        </w:r>
        <w:r>
          <w:fldChar w:fldCharType="separate"/>
        </w:r>
        <w:r w:rsidR="002A4D11">
          <w:rPr>
            <w:noProof/>
          </w:rPr>
          <w:t>4</w:t>
        </w:r>
        <w:r>
          <w:rPr>
            <w:noProof/>
          </w:rPr>
          <w:fldChar w:fldCharType="end"/>
        </w:r>
      </w:p>
    </w:sdtContent>
  </w:sdt>
  <w:p w14:paraId="5A155BFB" w14:textId="77777777" w:rsidR="009B07B6" w:rsidRDefault="009B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B411" w14:textId="77777777" w:rsidR="00A515C3" w:rsidRDefault="00A515C3" w:rsidP="009B07B6">
      <w:pPr>
        <w:spacing w:after="0" w:line="240" w:lineRule="auto"/>
      </w:pPr>
      <w:r>
        <w:separator/>
      </w:r>
    </w:p>
  </w:footnote>
  <w:footnote w:type="continuationSeparator" w:id="0">
    <w:p w14:paraId="6D07EA17" w14:textId="77777777" w:rsidR="00A515C3" w:rsidRDefault="00A515C3" w:rsidP="009B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EF22" w14:textId="6DA64052" w:rsidR="0014512B" w:rsidRDefault="0014512B">
    <w:pPr>
      <w:pStyle w:val="Header"/>
    </w:pPr>
    <w:r>
      <w:rPr>
        <w:noProof/>
      </w:rPr>
      <w:drawing>
        <wp:inline distT="0" distB="0" distL="0" distR="0" wp14:anchorId="1DFE863F" wp14:editId="4870ED7C">
          <wp:extent cx="2377440" cy="752475"/>
          <wp:effectExtent l="0" t="0" r="3810" b="9525"/>
          <wp:docPr id="1" name="Picture 1" descr="earlysteps"/>
          <wp:cNvGraphicFramePr/>
          <a:graphic xmlns:a="http://schemas.openxmlformats.org/drawingml/2006/main">
            <a:graphicData uri="http://schemas.openxmlformats.org/drawingml/2006/picture">
              <pic:pic xmlns:pic="http://schemas.openxmlformats.org/drawingml/2006/picture">
                <pic:nvPicPr>
                  <pic:cNvPr id="1" name="Picture 1" descr="earlyst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B6E"/>
    <w:multiLevelType w:val="hybridMultilevel"/>
    <w:tmpl w:val="4684A842"/>
    <w:lvl w:ilvl="0" w:tplc="9A2874A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756FC"/>
    <w:multiLevelType w:val="hybridMultilevel"/>
    <w:tmpl w:val="147ACCFE"/>
    <w:lvl w:ilvl="0" w:tplc="5F3AB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E1C9C"/>
    <w:multiLevelType w:val="hybridMultilevel"/>
    <w:tmpl w:val="573C0EBA"/>
    <w:lvl w:ilvl="0" w:tplc="DB18E2B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038E0"/>
    <w:multiLevelType w:val="hybridMultilevel"/>
    <w:tmpl w:val="C11A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63A84"/>
    <w:multiLevelType w:val="hybridMultilevel"/>
    <w:tmpl w:val="FA3201B2"/>
    <w:lvl w:ilvl="0" w:tplc="8BF26D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71027"/>
    <w:multiLevelType w:val="hybridMultilevel"/>
    <w:tmpl w:val="A4A85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0F282A"/>
    <w:multiLevelType w:val="hybridMultilevel"/>
    <w:tmpl w:val="2016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75931"/>
    <w:multiLevelType w:val="hybridMultilevel"/>
    <w:tmpl w:val="1A9AC8B0"/>
    <w:lvl w:ilvl="0" w:tplc="7CA668E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47596"/>
    <w:multiLevelType w:val="hybridMultilevel"/>
    <w:tmpl w:val="2144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0029A"/>
    <w:multiLevelType w:val="hybridMultilevel"/>
    <w:tmpl w:val="1456A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C2F9A"/>
    <w:multiLevelType w:val="hybridMultilevel"/>
    <w:tmpl w:val="C1AA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A18F1"/>
    <w:multiLevelType w:val="hybridMultilevel"/>
    <w:tmpl w:val="06AC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8D7DF5"/>
    <w:multiLevelType w:val="hybridMultilevel"/>
    <w:tmpl w:val="FCE6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265C39"/>
    <w:multiLevelType w:val="hybridMultilevel"/>
    <w:tmpl w:val="DB2A93D8"/>
    <w:lvl w:ilvl="0" w:tplc="B99873B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6"/>
  </w:num>
  <w:num w:numId="6">
    <w:abstractNumId w:val="4"/>
  </w:num>
  <w:num w:numId="7">
    <w:abstractNumId w:val="9"/>
  </w:num>
  <w:num w:numId="8">
    <w:abstractNumId w:val="12"/>
  </w:num>
  <w:num w:numId="9">
    <w:abstractNumId w:val="11"/>
  </w:num>
  <w:num w:numId="10">
    <w:abstractNumId w:val="13"/>
  </w:num>
  <w:num w:numId="11">
    <w:abstractNumId w:val="3"/>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62"/>
    <w:rsid w:val="00103AC6"/>
    <w:rsid w:val="00143612"/>
    <w:rsid w:val="0014512B"/>
    <w:rsid w:val="001457CA"/>
    <w:rsid w:val="00167859"/>
    <w:rsid w:val="001A4BB7"/>
    <w:rsid w:val="001E78AC"/>
    <w:rsid w:val="001F2838"/>
    <w:rsid w:val="002A4D11"/>
    <w:rsid w:val="0030109E"/>
    <w:rsid w:val="00344127"/>
    <w:rsid w:val="00404340"/>
    <w:rsid w:val="004F6D21"/>
    <w:rsid w:val="0054756D"/>
    <w:rsid w:val="00565AB5"/>
    <w:rsid w:val="00572DA4"/>
    <w:rsid w:val="0066345D"/>
    <w:rsid w:val="006A61A3"/>
    <w:rsid w:val="006B4060"/>
    <w:rsid w:val="006E5093"/>
    <w:rsid w:val="00701002"/>
    <w:rsid w:val="00725C11"/>
    <w:rsid w:val="00781092"/>
    <w:rsid w:val="007837D0"/>
    <w:rsid w:val="007F5E7D"/>
    <w:rsid w:val="00831B1E"/>
    <w:rsid w:val="00833568"/>
    <w:rsid w:val="00893179"/>
    <w:rsid w:val="008B48F7"/>
    <w:rsid w:val="008B78D1"/>
    <w:rsid w:val="008F5C62"/>
    <w:rsid w:val="0091630E"/>
    <w:rsid w:val="009B07B6"/>
    <w:rsid w:val="009B1C4E"/>
    <w:rsid w:val="009C63A8"/>
    <w:rsid w:val="009E74EA"/>
    <w:rsid w:val="00A023FF"/>
    <w:rsid w:val="00A05D94"/>
    <w:rsid w:val="00A515C3"/>
    <w:rsid w:val="00A765F7"/>
    <w:rsid w:val="00B10626"/>
    <w:rsid w:val="00B31DAE"/>
    <w:rsid w:val="00C06314"/>
    <w:rsid w:val="00C162BE"/>
    <w:rsid w:val="00CB6A45"/>
    <w:rsid w:val="00D04723"/>
    <w:rsid w:val="00D34EC0"/>
    <w:rsid w:val="00DD2757"/>
    <w:rsid w:val="00DF4249"/>
    <w:rsid w:val="00E10C85"/>
    <w:rsid w:val="00E40024"/>
    <w:rsid w:val="00E501C3"/>
    <w:rsid w:val="00E8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84FB"/>
  <w15:chartTrackingRefBased/>
  <w15:docId w15:val="{E5123973-A4B1-4B87-9C92-863FC67F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40"/>
    <w:pPr>
      <w:ind w:left="720"/>
      <w:contextualSpacing/>
    </w:pPr>
  </w:style>
  <w:style w:type="paragraph" w:styleId="Header">
    <w:name w:val="header"/>
    <w:basedOn w:val="Normal"/>
    <w:link w:val="HeaderChar"/>
    <w:uiPriority w:val="99"/>
    <w:unhideWhenUsed/>
    <w:rsid w:val="009B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B6"/>
  </w:style>
  <w:style w:type="paragraph" w:styleId="Footer">
    <w:name w:val="footer"/>
    <w:basedOn w:val="Normal"/>
    <w:link w:val="FooterChar"/>
    <w:uiPriority w:val="99"/>
    <w:unhideWhenUsed/>
    <w:rsid w:val="009B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B6"/>
  </w:style>
  <w:style w:type="character" w:styleId="CommentReference">
    <w:name w:val="annotation reference"/>
    <w:basedOn w:val="DefaultParagraphFont"/>
    <w:uiPriority w:val="99"/>
    <w:semiHidden/>
    <w:unhideWhenUsed/>
    <w:rsid w:val="006A61A3"/>
    <w:rPr>
      <w:sz w:val="16"/>
      <w:szCs w:val="16"/>
    </w:rPr>
  </w:style>
  <w:style w:type="paragraph" w:styleId="CommentText">
    <w:name w:val="annotation text"/>
    <w:basedOn w:val="Normal"/>
    <w:link w:val="CommentTextChar"/>
    <w:uiPriority w:val="99"/>
    <w:semiHidden/>
    <w:unhideWhenUsed/>
    <w:rsid w:val="006A61A3"/>
    <w:pPr>
      <w:spacing w:line="240" w:lineRule="auto"/>
    </w:pPr>
    <w:rPr>
      <w:sz w:val="20"/>
      <w:szCs w:val="20"/>
    </w:rPr>
  </w:style>
  <w:style w:type="character" w:customStyle="1" w:styleId="CommentTextChar">
    <w:name w:val="Comment Text Char"/>
    <w:basedOn w:val="DefaultParagraphFont"/>
    <w:link w:val="CommentText"/>
    <w:uiPriority w:val="99"/>
    <w:semiHidden/>
    <w:rsid w:val="006A61A3"/>
    <w:rPr>
      <w:sz w:val="20"/>
      <w:szCs w:val="20"/>
    </w:rPr>
  </w:style>
  <w:style w:type="paragraph" w:styleId="CommentSubject">
    <w:name w:val="annotation subject"/>
    <w:basedOn w:val="CommentText"/>
    <w:next w:val="CommentText"/>
    <w:link w:val="CommentSubjectChar"/>
    <w:uiPriority w:val="99"/>
    <w:semiHidden/>
    <w:unhideWhenUsed/>
    <w:rsid w:val="006A61A3"/>
    <w:rPr>
      <w:b/>
      <w:bCs/>
    </w:rPr>
  </w:style>
  <w:style w:type="character" w:customStyle="1" w:styleId="CommentSubjectChar">
    <w:name w:val="Comment Subject Char"/>
    <w:basedOn w:val="CommentTextChar"/>
    <w:link w:val="CommentSubject"/>
    <w:uiPriority w:val="99"/>
    <w:semiHidden/>
    <w:rsid w:val="006A61A3"/>
    <w:rPr>
      <w:b/>
      <w:bCs/>
      <w:sz w:val="20"/>
      <w:szCs w:val="20"/>
    </w:rPr>
  </w:style>
  <w:style w:type="paragraph" w:styleId="BalloonText">
    <w:name w:val="Balloon Text"/>
    <w:basedOn w:val="Normal"/>
    <w:link w:val="BalloonTextChar"/>
    <w:uiPriority w:val="99"/>
    <w:semiHidden/>
    <w:unhideWhenUsed/>
    <w:rsid w:val="006A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Ledet</dc:creator>
  <cp:keywords/>
  <dc:description/>
  <cp:lastModifiedBy>Taylor, Sharon Walsh</cp:lastModifiedBy>
  <cp:revision>2</cp:revision>
  <dcterms:created xsi:type="dcterms:W3CDTF">2020-04-14T13:26:00Z</dcterms:created>
  <dcterms:modified xsi:type="dcterms:W3CDTF">2020-04-14T13:26:00Z</dcterms:modified>
</cp:coreProperties>
</file>