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187" w14:textId="26C2D0CD" w:rsidR="000214B7" w:rsidRPr="000214B7" w:rsidRDefault="000214B7" w:rsidP="000214B7">
      <w:pPr>
        <w:pStyle w:val="NoSpacing"/>
        <w:jc w:val="center"/>
        <w:rPr>
          <w:sz w:val="28"/>
        </w:rPr>
      </w:pPr>
      <w:r w:rsidRPr="000214B7">
        <w:rPr>
          <w:sz w:val="28"/>
        </w:rPr>
        <w:t>IDIO August 2018</w:t>
      </w:r>
    </w:p>
    <w:p w14:paraId="6FA2A407" w14:textId="6C88B21A" w:rsidR="000214B7" w:rsidRPr="000214B7" w:rsidRDefault="000214B7" w:rsidP="000214B7">
      <w:pPr>
        <w:pStyle w:val="NoSpacing"/>
        <w:jc w:val="center"/>
        <w:rPr>
          <w:sz w:val="24"/>
        </w:rPr>
      </w:pPr>
      <w:r w:rsidRPr="000214B7">
        <w:rPr>
          <w:sz w:val="28"/>
        </w:rPr>
        <w:t>Activity – SSIP and the potential costs</w:t>
      </w:r>
    </w:p>
    <w:p w14:paraId="1E8700A2" w14:textId="77777777" w:rsidR="000214B7" w:rsidRPr="000214B7" w:rsidRDefault="000214B7" w:rsidP="000214B7">
      <w:pPr>
        <w:pStyle w:val="ListParagraph"/>
        <w:jc w:val="center"/>
        <w:rPr>
          <w:rFonts w:asciiTheme="minorHAnsi" w:hAnsiTheme="minorHAnsi" w:cstheme="minorHAnsi"/>
          <w:color w:val="663366"/>
        </w:rPr>
      </w:pPr>
    </w:p>
    <w:p w14:paraId="15AD82C9" w14:textId="4A3641CC" w:rsidR="000214B7" w:rsidRPr="000214B7" w:rsidRDefault="000214B7" w:rsidP="000214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663366"/>
        </w:rPr>
      </w:pP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>What are the top 3 budget items in your SSIP?</w:t>
      </w:r>
    </w:p>
    <w:p w14:paraId="43C9FDF6" w14:textId="3C30124E" w:rsidR="000214B7" w:rsidRDefault="000214B7" w:rsidP="000214B7">
      <w:pPr>
        <w:rPr>
          <w:rFonts w:cstheme="minorHAnsi"/>
          <w:color w:val="663366"/>
        </w:rPr>
      </w:pPr>
    </w:p>
    <w:p w14:paraId="1B3B10CE" w14:textId="77777777" w:rsidR="000214B7" w:rsidRPr="000214B7" w:rsidRDefault="000214B7" w:rsidP="000214B7">
      <w:pPr>
        <w:rPr>
          <w:rFonts w:cstheme="minorHAnsi"/>
          <w:color w:val="663366"/>
        </w:rPr>
      </w:pPr>
      <w:bookmarkStart w:id="0" w:name="_GoBack"/>
      <w:bookmarkEnd w:id="0"/>
    </w:p>
    <w:p w14:paraId="63383314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3C7F1590" w14:textId="1AD11C52" w:rsidR="000214B7" w:rsidRPr="000214B7" w:rsidRDefault="000214B7" w:rsidP="000214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663366"/>
        </w:rPr>
      </w:pP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>What are the key 3 activities that would make the most impact in achieving your SSIP?</w:t>
      </w:r>
    </w:p>
    <w:p w14:paraId="3F2856F1" w14:textId="52A0E754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01D765D9" w14:textId="3F6AF1A0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04C45F06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726B0628" w14:textId="7E0C766E" w:rsidR="000214B7" w:rsidRPr="000214B7" w:rsidRDefault="000214B7" w:rsidP="000214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663366"/>
        </w:rPr>
      </w:pP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>How do the 3 budget items and 3 activities relate?</w:t>
      </w:r>
    </w:p>
    <w:p w14:paraId="4896908D" w14:textId="7C7E0FC4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0B2FC0F3" w14:textId="4209EFBC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123EE7C0" w14:textId="124D6C2C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3F3B8909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0ED82C5D" w14:textId="099C347F" w:rsidR="000214B7" w:rsidRPr="000214B7" w:rsidRDefault="000214B7" w:rsidP="000214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663366"/>
        </w:rPr>
      </w:pP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 xml:space="preserve">If you had to stop doing something </w:t>
      </w:r>
      <w:proofErr w:type="gramStart"/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>in order to</w:t>
      </w:r>
      <w:proofErr w:type="gramEnd"/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 xml:space="preserve"> gain the resources needed – what would you stop?</w:t>
      </w:r>
    </w:p>
    <w:p w14:paraId="19C8A41F" w14:textId="6A04E8D2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5964B63A" w14:textId="4D89ECB1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3F4A2223" w14:textId="1A0C63DF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68601C9A" w14:textId="77777777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78600AC8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162A9AC5" w14:textId="533455B3" w:rsidR="000214B7" w:rsidRPr="000214B7" w:rsidRDefault="000214B7" w:rsidP="000214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663366"/>
        </w:rPr>
      </w:pP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>What new federal, state or local resources could you pursue?</w:t>
      </w:r>
    </w:p>
    <w:p w14:paraId="435BAFB5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0E310896" w14:textId="0A231599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7F003D69" w14:textId="4740D324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1CF0D86F" w14:textId="5EABD152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008A1D12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7B8026C5" w14:textId="31EBC358" w:rsidR="000214B7" w:rsidRPr="000214B7" w:rsidRDefault="000214B7" w:rsidP="000214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663366"/>
        </w:rPr>
      </w:pP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>What partner</w:t>
      </w:r>
      <w:r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>s</w:t>
      </w: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 xml:space="preserve"> could help you do what you need to do?</w:t>
      </w:r>
    </w:p>
    <w:p w14:paraId="3D650818" w14:textId="67F45BD4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2473CF6D" w14:textId="09E9424C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54A10BD7" w14:textId="415013B8" w:rsid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381140CD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54D3E6FF" w14:textId="77777777" w:rsidR="000214B7" w:rsidRPr="000214B7" w:rsidRDefault="000214B7" w:rsidP="000214B7">
      <w:pPr>
        <w:pStyle w:val="ListParagraph"/>
        <w:rPr>
          <w:rFonts w:asciiTheme="minorHAnsi" w:hAnsiTheme="minorHAnsi" w:cstheme="minorHAnsi"/>
          <w:color w:val="663366"/>
        </w:rPr>
      </w:pPr>
    </w:p>
    <w:p w14:paraId="7E5C3E09" w14:textId="6D5AF0C7" w:rsidR="000214B7" w:rsidRPr="000214B7" w:rsidRDefault="000214B7" w:rsidP="000214B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663366"/>
        </w:rPr>
      </w:pPr>
      <w:r w:rsidRPr="000214B7">
        <w:rPr>
          <w:rFonts w:asciiTheme="minorHAnsi" w:eastAsiaTheme="minorEastAsia" w:hAnsiTheme="minorHAnsi" w:cstheme="minorHAnsi"/>
          <w:color w:val="595959" w:themeColor="text1" w:themeTint="A6"/>
          <w:kern w:val="24"/>
          <w:sz w:val="32"/>
          <w:szCs w:val="44"/>
        </w:rPr>
        <w:t xml:space="preserve">What are the costs of evaluation? </w:t>
      </w:r>
    </w:p>
    <w:p w14:paraId="33C4E3D2" w14:textId="77777777" w:rsidR="000214B7" w:rsidRPr="000214B7" w:rsidRDefault="000214B7">
      <w:pPr>
        <w:rPr>
          <w:rFonts w:cstheme="minorHAnsi"/>
          <w:sz w:val="16"/>
        </w:rPr>
      </w:pPr>
    </w:p>
    <w:sectPr w:rsidR="000214B7" w:rsidRPr="00021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59BD"/>
    <w:multiLevelType w:val="hybridMultilevel"/>
    <w:tmpl w:val="C07027E0"/>
    <w:lvl w:ilvl="0" w:tplc="1EFE49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882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C4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82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E6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0A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2F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21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C3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B7"/>
    <w:rsid w:val="0002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850A"/>
  <w15:chartTrackingRefBased/>
  <w15:docId w15:val="{4652C85D-A69E-417C-AD6B-E00CC5FB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21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8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86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6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1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1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6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4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Grace Kelley</cp:lastModifiedBy>
  <cp:revision>1</cp:revision>
  <dcterms:created xsi:type="dcterms:W3CDTF">2018-08-02T20:04:00Z</dcterms:created>
  <dcterms:modified xsi:type="dcterms:W3CDTF">2018-08-02T20:09:00Z</dcterms:modified>
</cp:coreProperties>
</file>