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F75B" w14:textId="5C8EA389" w:rsidR="0029310F" w:rsidRPr="007826CA" w:rsidRDefault="0029310F" w:rsidP="007826CA">
      <w:pPr>
        <w:pStyle w:val="Heading1"/>
        <w:rPr>
          <w:color w:val="FF0000"/>
          <w:sz w:val="28"/>
          <w:szCs w:val="28"/>
        </w:rPr>
      </w:pPr>
      <w:r w:rsidRPr="007826CA">
        <w:rPr>
          <w:sz w:val="28"/>
          <w:szCs w:val="28"/>
        </w:rPr>
        <w:t xml:space="preserve">SSIP Evaluation </w:t>
      </w:r>
      <w:r w:rsidR="00FF4252" w:rsidRPr="007826CA">
        <w:rPr>
          <w:sz w:val="28"/>
          <w:szCs w:val="28"/>
        </w:rPr>
        <w:t xml:space="preserve">Workshop </w:t>
      </w:r>
      <w:r w:rsidR="004A766F" w:rsidRPr="007826CA">
        <w:rPr>
          <w:sz w:val="28"/>
          <w:szCs w:val="28"/>
        </w:rPr>
        <w:t>2.0</w:t>
      </w:r>
      <w:r w:rsidR="007826CA" w:rsidRPr="007826CA">
        <w:rPr>
          <w:sz w:val="28"/>
          <w:szCs w:val="28"/>
        </w:rPr>
        <w:t xml:space="preserve">: </w:t>
      </w:r>
      <w:r w:rsidR="004A766F" w:rsidRPr="007826CA">
        <w:rPr>
          <w:sz w:val="28"/>
          <w:szCs w:val="28"/>
        </w:rPr>
        <w:t>D</w:t>
      </w:r>
      <w:r w:rsidR="00AE6429" w:rsidRPr="007826CA">
        <w:rPr>
          <w:sz w:val="28"/>
          <w:szCs w:val="28"/>
        </w:rPr>
        <w:t>ata Aggregation Examples</w:t>
      </w:r>
    </w:p>
    <w:p w14:paraId="0B8418B5" w14:textId="65B48FF3" w:rsidR="004A766F" w:rsidRPr="00625C2F" w:rsidRDefault="004A766F" w:rsidP="004A766F">
      <w:pPr>
        <w:rPr>
          <w:rFonts w:ascii="Arial" w:hAnsi="Arial" w:cs="Arial"/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24"/>
        <w:gridCol w:w="4029"/>
        <w:gridCol w:w="6054"/>
      </w:tblGrid>
      <w:tr w:rsidR="00AE6429" w:rsidRPr="007479ED" w14:paraId="5BA94C91" w14:textId="168CC623" w:rsidTr="00747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14:paraId="5721B2AE" w14:textId="66D14B19" w:rsidR="00AE6429" w:rsidRPr="007479ED" w:rsidRDefault="00AE6429" w:rsidP="007479ED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9ED">
              <w:rPr>
                <w:rFonts w:ascii="Arial" w:hAnsi="Arial" w:cs="Arial"/>
                <w:sz w:val="19"/>
                <w:szCs w:val="19"/>
              </w:rPr>
              <w:t xml:space="preserve">Aggregation Method and </w:t>
            </w:r>
            <w:r w:rsidRPr="00EB1545">
              <w:rPr>
                <w:rFonts w:ascii="Arial" w:hAnsi="Arial" w:cs="Arial"/>
                <w:i/>
                <w:sz w:val="19"/>
                <w:szCs w:val="19"/>
              </w:rPr>
              <w:t>Example</w:t>
            </w:r>
          </w:p>
        </w:tc>
        <w:tc>
          <w:tcPr>
            <w:tcW w:w="4092" w:type="dxa"/>
          </w:tcPr>
          <w:p w14:paraId="42D0B47F" w14:textId="427A9A12" w:rsidR="00AE6429" w:rsidRPr="007479ED" w:rsidRDefault="00AE6429" w:rsidP="007479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479ED">
              <w:rPr>
                <w:rFonts w:ascii="Arial" w:hAnsi="Arial" w:cs="Arial"/>
                <w:sz w:val="19"/>
                <w:szCs w:val="19"/>
              </w:rPr>
              <w:t>Considerations</w:t>
            </w:r>
          </w:p>
        </w:tc>
        <w:tc>
          <w:tcPr>
            <w:tcW w:w="6165" w:type="dxa"/>
          </w:tcPr>
          <w:p w14:paraId="3199DD45" w14:textId="374C053A" w:rsidR="00AE6429" w:rsidRPr="007479ED" w:rsidRDefault="00AE6429" w:rsidP="007479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479ED">
              <w:rPr>
                <w:rFonts w:ascii="Arial" w:hAnsi="Arial" w:cs="Arial"/>
                <w:sz w:val="19"/>
                <w:szCs w:val="19"/>
              </w:rPr>
              <w:t>Calculation</w:t>
            </w:r>
          </w:p>
        </w:tc>
      </w:tr>
      <w:tr w:rsidR="00AE6429" w:rsidRPr="00625C2F" w14:paraId="66707B53" w14:textId="76CA6E83" w:rsidTr="0074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14:paraId="1D8CD022" w14:textId="32EC44B4" w:rsidR="00AE6429" w:rsidRPr="00AE6429" w:rsidRDefault="00AE6429" w:rsidP="007479E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Percentage of practitioners with improved scores</w:t>
            </w:r>
          </w:p>
          <w:p w14:paraId="08EB4E1D" w14:textId="6743AA3C" w:rsidR="00AE6429" w:rsidRPr="007479ED" w:rsidRDefault="00AE6429" w:rsidP="007479ED">
            <w:pPr>
              <w:spacing w:line="276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7479ED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>Scores on the HORVS-A+</w:t>
            </w:r>
            <w:r w:rsidR="00EB1545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 xml:space="preserve"> assessment</w:t>
            </w:r>
            <w:r w:rsidRPr="007479ED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 xml:space="preserve"> increased between the Fall and Spring assessments for 72% of the practitioners</w:t>
            </w:r>
            <w:r w:rsidR="007479ED" w:rsidRPr="007479ED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4092" w:type="dxa"/>
          </w:tcPr>
          <w:p w14:paraId="1FD803EF" w14:textId="42008EF7" w:rsidR="00AE6429" w:rsidRPr="00EC7701" w:rsidRDefault="00432421" w:rsidP="007479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Can provide a sensitive measure of small increments of progress</w:t>
            </w:r>
            <w:r w:rsidR="00C25310">
              <w:rPr>
                <w:rFonts w:ascii="Arial" w:hAnsi="Arial" w:cs="Arial"/>
                <w:sz w:val="19"/>
                <w:szCs w:val="19"/>
              </w:rPr>
              <w:t xml:space="preserve">, but small improvements might not be meaningful. Consider stricter </w:t>
            </w:r>
            <w:r w:rsidR="00AE6429" w:rsidRPr="00AE6429">
              <w:rPr>
                <w:rFonts w:ascii="Arial" w:hAnsi="Arial" w:cs="Arial"/>
                <w:sz w:val="19"/>
                <w:szCs w:val="19"/>
              </w:rPr>
              <w:t xml:space="preserve">criteria for labeling scores as “improved” (e.g., increase of </w:t>
            </w:r>
            <w:r w:rsidR="00EB1545">
              <w:rPr>
                <w:rFonts w:ascii="Arial" w:hAnsi="Arial" w:cs="Arial"/>
                <w:sz w:val="19"/>
                <w:szCs w:val="19"/>
              </w:rPr>
              <w:t>5</w:t>
            </w:r>
            <w:r w:rsidR="00AE6429" w:rsidRPr="00AE6429">
              <w:rPr>
                <w:rFonts w:ascii="Arial" w:hAnsi="Arial" w:cs="Arial"/>
                <w:sz w:val="19"/>
                <w:szCs w:val="19"/>
              </w:rPr>
              <w:t xml:space="preserve"> points, </w:t>
            </w:r>
            <w:r w:rsidR="00C25310">
              <w:rPr>
                <w:rFonts w:ascii="Arial" w:hAnsi="Arial" w:cs="Arial"/>
                <w:sz w:val="19"/>
                <w:szCs w:val="19"/>
              </w:rPr>
              <w:t>category change</w:t>
            </w:r>
            <w:r w:rsidR="00C25310" w:rsidRPr="00AE642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6429" w:rsidRPr="00AE6429">
              <w:rPr>
                <w:rFonts w:ascii="Arial" w:hAnsi="Arial" w:cs="Arial"/>
                <w:sz w:val="19"/>
                <w:szCs w:val="19"/>
              </w:rPr>
              <w:t>from “emerging” to “partially implementing”)</w:t>
            </w:r>
          </w:p>
          <w:p w14:paraId="4620768B" w14:textId="3D1BB8E6" w:rsidR="00AE6429" w:rsidRPr="00EC7701" w:rsidRDefault="00AE6429" w:rsidP="007479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65" w:type="dxa"/>
          </w:tcPr>
          <w:p w14:paraId="20ED0CB4" w14:textId="77777777" w:rsidR="007826CA" w:rsidRDefault="007479ED" w:rsidP="007479ED">
            <w:pPr>
              <w:numPr>
                <w:ilvl w:val="0"/>
                <w:numId w:val="43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Calculate change for each individual across 2 time points:</w:t>
            </w:r>
          </w:p>
          <w:p w14:paraId="71BF31BA" w14:textId="58312B81" w:rsidR="00B93C4B" w:rsidRPr="00AE6429" w:rsidRDefault="007479ED" w:rsidP="007479ED">
            <w:p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Time 2 Summary Score minus Time 1 Summary Score      </w:t>
            </w:r>
            <w:r w:rsidRPr="00AE6429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 </w:t>
            </w:r>
            <w:r w:rsidRPr="00AE6429">
              <w:rPr>
                <w:rFonts w:ascii="Arial" w:hAnsi="Arial" w:cs="Arial"/>
                <w:i/>
                <w:iCs/>
                <w:sz w:val="19"/>
                <w:szCs w:val="19"/>
              </w:rPr>
              <w:t>Note that some scores will be po</w:t>
            </w:r>
            <w:bookmarkStart w:id="0" w:name="_GoBack"/>
            <w:bookmarkEnd w:id="0"/>
            <w:r w:rsidRPr="00AE6429">
              <w:rPr>
                <w:rFonts w:ascii="Arial" w:hAnsi="Arial" w:cs="Arial"/>
                <w:i/>
                <w:iCs/>
                <w:sz w:val="19"/>
                <w:szCs w:val="19"/>
              </w:rPr>
              <w:t>sitive and some will be negative</w:t>
            </w:r>
            <w:r w:rsidR="00C25310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. </w:t>
            </w:r>
            <w:r w:rsidR="00C25310" w:rsidRPr="00AE6429">
              <w:rPr>
                <w:rFonts w:ascii="Arial" w:hAnsi="Arial" w:cs="Arial"/>
                <w:i/>
                <w:iCs/>
                <w:sz w:val="19"/>
                <w:szCs w:val="19"/>
              </w:rPr>
              <w:t>A positive score means that practitioners’ performance improved; negative score indicates performance declined.</w:t>
            </w:r>
          </w:p>
          <w:p w14:paraId="14E19DF5" w14:textId="77777777" w:rsidR="007826CA" w:rsidRDefault="007479ED" w:rsidP="007479ED">
            <w:pPr>
              <w:numPr>
                <w:ilvl w:val="0"/>
                <w:numId w:val="43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Calculate the percentage of practitioners with a positive score:</w:t>
            </w:r>
          </w:p>
          <w:p w14:paraId="4EFE9E9C" w14:textId="674C33CA" w:rsidR="00AE6429" w:rsidRPr="00EC7701" w:rsidRDefault="007826CA" w:rsidP="007479ED">
            <w:p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r w:rsidR="00AE6429" w:rsidRPr="007826CA">
              <w:rPr>
                <w:rFonts w:ascii="Arial" w:hAnsi="Arial" w:cs="Arial"/>
                <w:b/>
                <w:bCs/>
                <w:sz w:val="19"/>
                <w:szCs w:val="19"/>
              </w:rPr>
              <w:t>of practitioners with positive score/total # of practitioners with a score</w:t>
            </w:r>
          </w:p>
        </w:tc>
      </w:tr>
      <w:tr w:rsidR="00AE6429" w:rsidRPr="00625C2F" w14:paraId="0A3A0B41" w14:textId="1917ACCD" w:rsidTr="007479ED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14:paraId="1EB1D2A1" w14:textId="616F1F5D" w:rsidR="00AE6429" w:rsidRPr="00AE6429" w:rsidRDefault="00AE6429" w:rsidP="007479E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Average change scores</w:t>
            </w:r>
          </w:p>
          <w:p w14:paraId="04380E46" w14:textId="132B45BE" w:rsidR="00AE6429" w:rsidRPr="007479ED" w:rsidRDefault="00AE6429" w:rsidP="007479ED">
            <w:pPr>
              <w:spacing w:line="276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7479ED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 xml:space="preserve">Practitioners’ scores on the HORVS-A+ assessment increased by </w:t>
            </w:r>
            <w:r w:rsidR="00EB1545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>7</w:t>
            </w:r>
            <w:r w:rsidRPr="007479ED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 xml:space="preserve"> points, on average, from baseline to 6 months following the baseline assessment.</w:t>
            </w:r>
          </w:p>
        </w:tc>
        <w:tc>
          <w:tcPr>
            <w:tcW w:w="4092" w:type="dxa"/>
          </w:tcPr>
          <w:p w14:paraId="75885537" w14:textId="1045F7E4" w:rsidR="00AE6429" w:rsidRPr="00EC7701" w:rsidRDefault="00432421" w:rsidP="007479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Can provide a measure of small increments of progress but c</w:t>
            </w:r>
            <w:r w:rsidR="00AE6429" w:rsidRPr="00AE6429">
              <w:rPr>
                <w:rFonts w:ascii="Arial" w:hAnsi="Arial" w:cs="Arial"/>
                <w:sz w:val="19"/>
                <w:szCs w:val="19"/>
              </w:rPr>
              <w:t>an be a less reliable method, as variability among scores can range</w:t>
            </w:r>
            <w:r w:rsidR="00EB1545">
              <w:rPr>
                <w:rFonts w:ascii="Arial" w:hAnsi="Arial" w:cs="Arial"/>
                <w:sz w:val="19"/>
                <w:szCs w:val="19"/>
              </w:rPr>
              <w:t>,</w:t>
            </w:r>
            <w:r w:rsidR="00AE6429" w:rsidRPr="00AE6429">
              <w:rPr>
                <w:rFonts w:ascii="Arial" w:hAnsi="Arial" w:cs="Arial"/>
                <w:sz w:val="19"/>
                <w:szCs w:val="19"/>
              </w:rPr>
              <w:t xml:space="preserve"> and average can be skewed by outliers</w:t>
            </w:r>
          </w:p>
        </w:tc>
        <w:tc>
          <w:tcPr>
            <w:tcW w:w="6165" w:type="dxa"/>
          </w:tcPr>
          <w:p w14:paraId="4F444AE5" w14:textId="263E7605" w:rsidR="00B93C4B" w:rsidRPr="00AE6429" w:rsidRDefault="007479ED" w:rsidP="007479ED">
            <w:pPr>
              <w:numPr>
                <w:ilvl w:val="0"/>
                <w:numId w:val="44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 xml:space="preserve">Calculate change for each individual across 2 time points:                                          </w:t>
            </w:r>
            <w:r w:rsidRPr="00AE642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Time 2 Summary Score minus Time 1 Summary Score      </w:t>
            </w:r>
            <w:r w:rsidRPr="00AE6429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 </w:t>
            </w:r>
            <w:r w:rsidRPr="00AE6429">
              <w:rPr>
                <w:rFonts w:ascii="Arial" w:hAnsi="Arial" w:cs="Arial"/>
                <w:i/>
                <w:iCs/>
                <w:sz w:val="19"/>
                <w:szCs w:val="19"/>
              </w:rPr>
              <w:t>Note that some scores will be</w:t>
            </w:r>
            <w:r w:rsidR="000A024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proofErr w:type="gramStart"/>
            <w:r w:rsidR="000A0247">
              <w:rPr>
                <w:rFonts w:ascii="Arial" w:hAnsi="Arial" w:cs="Arial"/>
                <w:i/>
                <w:iCs/>
                <w:sz w:val="19"/>
                <w:szCs w:val="19"/>
              </w:rPr>
              <w:t>positive</w:t>
            </w:r>
            <w:proofErr w:type="gramEnd"/>
            <w:r w:rsidR="000A024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AE6429">
              <w:rPr>
                <w:rFonts w:ascii="Arial" w:hAnsi="Arial" w:cs="Arial"/>
                <w:i/>
                <w:iCs/>
                <w:sz w:val="19"/>
                <w:szCs w:val="19"/>
              </w:rPr>
              <w:t>and some will be negative</w:t>
            </w:r>
            <w:r w:rsidR="000A0247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  <w:p w14:paraId="09FA128B" w14:textId="77777777" w:rsidR="00B93C4B" w:rsidRPr="00AE6429" w:rsidRDefault="007479ED" w:rsidP="007479ED">
            <w:pPr>
              <w:numPr>
                <w:ilvl w:val="0"/>
                <w:numId w:val="44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Calculate average change:</w:t>
            </w:r>
          </w:p>
          <w:p w14:paraId="3C4CFE0E" w14:textId="715ECCCD" w:rsidR="00AE6429" w:rsidRPr="00EC7701" w:rsidRDefault="00AE6429" w:rsidP="00EB15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Pr="00AE6429">
              <w:rPr>
                <w:rFonts w:ascii="Arial" w:hAnsi="Arial" w:cs="Arial"/>
                <w:b/>
                <w:bCs/>
                <w:sz w:val="19"/>
                <w:szCs w:val="19"/>
              </w:rPr>
              <w:t>Sum of change scores/total # of practitioners with score</w:t>
            </w:r>
          </w:p>
        </w:tc>
      </w:tr>
      <w:tr w:rsidR="00AE6429" w:rsidRPr="00625C2F" w14:paraId="5A64A379" w14:textId="70BB20CC" w:rsidTr="0074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14:paraId="4071A9C4" w14:textId="77777777" w:rsidR="00AE6429" w:rsidRPr="00AE6429" w:rsidRDefault="00AE6429" w:rsidP="007479E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Percentage of practitioners meeting fidelity threshold</w:t>
            </w:r>
          </w:p>
          <w:p w14:paraId="6FCE8238" w14:textId="638A8F81" w:rsidR="00AE6429" w:rsidRPr="007479ED" w:rsidRDefault="00AE6429" w:rsidP="007479ED">
            <w:pPr>
              <w:spacing w:line="276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7479ED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>64% of teachers were implementing the family engagement practices with fidelity</w:t>
            </w:r>
          </w:p>
        </w:tc>
        <w:tc>
          <w:tcPr>
            <w:tcW w:w="4092" w:type="dxa"/>
          </w:tcPr>
          <w:p w14:paraId="3D8ABBF9" w14:textId="411D6AD5" w:rsidR="00AE6429" w:rsidRPr="00AE6429" w:rsidRDefault="00AE6429" w:rsidP="007479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 xml:space="preserve">May take time to see increases in the number of practitioners meeting fidelity; </w:t>
            </w:r>
            <w:r w:rsidR="00EB1545">
              <w:rPr>
                <w:rFonts w:ascii="Arial" w:hAnsi="Arial" w:cs="Arial"/>
                <w:sz w:val="19"/>
                <w:szCs w:val="19"/>
              </w:rPr>
              <w:t>use one of the above approaches to assess</w:t>
            </w:r>
            <w:r w:rsidRPr="00AE6429">
              <w:rPr>
                <w:rFonts w:ascii="Arial" w:hAnsi="Arial" w:cs="Arial"/>
                <w:sz w:val="19"/>
                <w:szCs w:val="19"/>
              </w:rPr>
              <w:t xml:space="preserve"> progress toward fidelity </w:t>
            </w:r>
          </w:p>
          <w:p w14:paraId="606694BB" w14:textId="6F2EE470" w:rsidR="00AE6429" w:rsidRPr="00EC7701" w:rsidRDefault="00AE6429" w:rsidP="007479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65" w:type="dxa"/>
          </w:tcPr>
          <w:p w14:paraId="2DFC2A24" w14:textId="63D0B523" w:rsidR="00B93C4B" w:rsidRPr="00AE6429" w:rsidRDefault="007479ED" w:rsidP="007479ED">
            <w:pPr>
              <w:numPr>
                <w:ilvl w:val="0"/>
                <w:numId w:val="45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Determine whether each practitioner met the threshold</w:t>
            </w:r>
          </w:p>
          <w:p w14:paraId="5E9A707A" w14:textId="77777777" w:rsidR="007826CA" w:rsidRDefault="007479ED" w:rsidP="007479ED">
            <w:pPr>
              <w:numPr>
                <w:ilvl w:val="0"/>
                <w:numId w:val="45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Calculate the percentage of providers meeting the fidelity threshold:</w:t>
            </w:r>
          </w:p>
          <w:p w14:paraId="6A7A6D6E" w14:textId="77777777" w:rsidR="007826CA" w:rsidRPr="007826CA" w:rsidRDefault="007826CA" w:rsidP="007479ED">
            <w:p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826C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of </w:t>
            </w:r>
            <w:r w:rsidR="00AE6429" w:rsidRPr="007826CA">
              <w:rPr>
                <w:rFonts w:ascii="Arial" w:hAnsi="Arial" w:cs="Arial"/>
                <w:b/>
                <w:bCs/>
                <w:sz w:val="19"/>
                <w:szCs w:val="19"/>
              </w:rPr>
              <w:t>practitioners that met fidelity/total # of practitioners with fidelity score</w:t>
            </w:r>
          </w:p>
          <w:p w14:paraId="55E61769" w14:textId="75D43ECE" w:rsidR="00AE6429" w:rsidRPr="007826CA" w:rsidRDefault="007479ED" w:rsidP="007479ED">
            <w:pPr>
              <w:numPr>
                <w:ilvl w:val="0"/>
                <w:numId w:val="45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826CA">
              <w:rPr>
                <w:rFonts w:ascii="Arial" w:hAnsi="Arial" w:cs="Arial"/>
                <w:sz w:val="19"/>
                <w:szCs w:val="19"/>
              </w:rPr>
              <w:t>Compare this percentage to other time points to see if the percentage is increasing over time.</w:t>
            </w:r>
          </w:p>
        </w:tc>
      </w:tr>
      <w:tr w:rsidR="00AE6429" w:rsidRPr="00625C2F" w14:paraId="7117DDA7" w14:textId="771D0729" w:rsidTr="007479ED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</w:tcPr>
          <w:p w14:paraId="4A7C0BB4" w14:textId="77777777" w:rsidR="00AE6429" w:rsidRPr="00AE6429" w:rsidRDefault="00AE6429" w:rsidP="007479E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Percentage of programs meeting performance indicator for practitioner fidelity</w:t>
            </w:r>
          </w:p>
          <w:p w14:paraId="61E0351E" w14:textId="474E03D7" w:rsidR="00AE6429" w:rsidRPr="007479ED" w:rsidRDefault="00AE6429" w:rsidP="007479ED">
            <w:pPr>
              <w:spacing w:line="276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7479ED">
              <w:rPr>
                <w:rFonts w:ascii="Arial" w:hAnsi="Arial" w:cs="Arial"/>
                <w:b w:val="0"/>
                <w:i/>
                <w:iCs/>
                <w:sz w:val="19"/>
                <w:szCs w:val="19"/>
              </w:rPr>
              <w:t>60% of programs had at least 75% of practitioners meeting fidelity on implementation of the Pyramid model.</w:t>
            </w:r>
          </w:p>
        </w:tc>
        <w:tc>
          <w:tcPr>
            <w:tcW w:w="4092" w:type="dxa"/>
          </w:tcPr>
          <w:p w14:paraId="7162A9C5" w14:textId="3AADA6FE" w:rsidR="00AE6429" w:rsidRPr="00EC7701" w:rsidRDefault="00AE6429" w:rsidP="00EB15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Need to set criteria for determining whether a program meets a performance indicator for the percentage of practitioners implementing with fidelity (e.g., 75% of practitioners within a program)</w:t>
            </w:r>
            <w:r w:rsidR="00EB154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165" w:type="dxa"/>
          </w:tcPr>
          <w:p w14:paraId="0A289FFD" w14:textId="21DD7613" w:rsidR="00B93C4B" w:rsidRPr="00AE6429" w:rsidRDefault="007479ED" w:rsidP="007479ED">
            <w:pPr>
              <w:numPr>
                <w:ilvl w:val="0"/>
                <w:numId w:val="47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Determine whether each practitioner met the threshold</w:t>
            </w:r>
          </w:p>
          <w:p w14:paraId="3B2150F3" w14:textId="77777777" w:rsidR="007826CA" w:rsidRDefault="007479ED" w:rsidP="007479ED">
            <w:pPr>
              <w:numPr>
                <w:ilvl w:val="0"/>
                <w:numId w:val="47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AE6429">
              <w:rPr>
                <w:rFonts w:ascii="Arial" w:hAnsi="Arial" w:cs="Arial"/>
                <w:sz w:val="19"/>
                <w:szCs w:val="19"/>
              </w:rPr>
              <w:t>Calculate the percentage of providers meeting the fidelity threshold for each program:</w:t>
            </w:r>
          </w:p>
          <w:p w14:paraId="72DA45D8" w14:textId="00A550BD" w:rsidR="007826CA" w:rsidRPr="007826CA" w:rsidRDefault="007826CA" w:rsidP="007479ED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r w:rsidR="00AE6429" w:rsidRPr="007826CA">
              <w:rPr>
                <w:rFonts w:ascii="Arial" w:hAnsi="Arial" w:cs="Arial"/>
                <w:b/>
                <w:bCs/>
                <w:sz w:val="19"/>
                <w:szCs w:val="19"/>
              </w:rPr>
              <w:t>of practitioners from the program that met fidelity/total # of practitioners from the program with fidelity score</w:t>
            </w:r>
          </w:p>
          <w:p w14:paraId="2AAF2CB6" w14:textId="77777777" w:rsidR="007826CA" w:rsidRDefault="007479ED" w:rsidP="007479ED">
            <w:pPr>
              <w:numPr>
                <w:ilvl w:val="0"/>
                <w:numId w:val="47"/>
              </w:num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826CA">
              <w:rPr>
                <w:rFonts w:ascii="Arial" w:hAnsi="Arial" w:cs="Arial"/>
                <w:sz w:val="19"/>
                <w:szCs w:val="19"/>
              </w:rPr>
              <w:t>Calculate percentage of programs where percentage of practitioners reaching fidelity is at least 75%:</w:t>
            </w:r>
          </w:p>
          <w:p w14:paraId="2FA89EF1" w14:textId="16844D47" w:rsidR="00AE6429" w:rsidRPr="00EC7701" w:rsidRDefault="007826CA" w:rsidP="007479ED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#</w:t>
            </w:r>
            <w:r w:rsidR="00AE6429" w:rsidRPr="007826C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of programs with at least 75% of practitioners reaching fidelity/total # of programs</w:t>
            </w:r>
          </w:p>
        </w:tc>
      </w:tr>
    </w:tbl>
    <w:p w14:paraId="391532B4" w14:textId="48DDD53C" w:rsidR="00D37063" w:rsidRPr="00625C2F" w:rsidRDefault="00D37063" w:rsidP="00FF4252">
      <w:pPr>
        <w:rPr>
          <w:rFonts w:ascii="Arial" w:hAnsi="Arial" w:cs="Arial"/>
          <w:sz w:val="16"/>
          <w:szCs w:val="16"/>
        </w:rPr>
      </w:pPr>
    </w:p>
    <w:sectPr w:rsidR="00D37063" w:rsidRPr="00625C2F" w:rsidSect="00AE6429">
      <w:headerReference w:type="default" r:id="rId7"/>
      <w:footerReference w:type="default" r:id="rId8"/>
      <w:pgSz w:w="15840" w:h="12240" w:orient="landscape"/>
      <w:pgMar w:top="1440" w:right="1233" w:bottom="1440" w:left="990" w:header="720" w:footer="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96B2" w14:textId="77777777" w:rsidR="00FA3972" w:rsidRDefault="00FA3972" w:rsidP="004C33EF">
      <w:r>
        <w:separator/>
      </w:r>
    </w:p>
  </w:endnote>
  <w:endnote w:type="continuationSeparator" w:id="0">
    <w:p w14:paraId="1D18F5A4" w14:textId="77777777" w:rsidR="00FA3972" w:rsidRDefault="00FA3972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319487D4" w:rsidR="004C33EF" w:rsidRPr="004C33EF" w:rsidRDefault="004C33EF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1F2F67">
          <w:rPr>
            <w:noProof/>
            <w:sz w:val="20"/>
            <w:szCs w:val="20"/>
          </w:rPr>
          <w:t>2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4C33EF" w:rsidRDefault="004C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B3AE" w14:textId="77777777" w:rsidR="00FA3972" w:rsidRDefault="00FA3972" w:rsidP="004C33EF">
      <w:r>
        <w:separator/>
      </w:r>
    </w:p>
  </w:footnote>
  <w:footnote w:type="continuationSeparator" w:id="0">
    <w:p w14:paraId="48B85AC6" w14:textId="77777777" w:rsidR="00FA3972" w:rsidRDefault="00FA3972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C0BD" w14:textId="38CA8C63" w:rsidR="001B609C" w:rsidRDefault="00CC2D36">
    <w:pPr>
      <w:pStyle w:val="Header"/>
    </w:pP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02590448">
          <wp:simplePos x="0" y="0"/>
          <wp:positionH relativeFrom="column">
            <wp:posOffset>3899535</wp:posOffset>
          </wp:positionH>
          <wp:positionV relativeFrom="paragraph">
            <wp:posOffset>-149831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6370BAB0">
          <wp:simplePos x="0" y="0"/>
          <wp:positionH relativeFrom="column">
            <wp:posOffset>1463340</wp:posOffset>
          </wp:positionH>
          <wp:positionV relativeFrom="paragraph">
            <wp:posOffset>-114386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426FA006">
          <wp:simplePos x="0" y="0"/>
          <wp:positionH relativeFrom="column">
            <wp:posOffset>5494883</wp:posOffset>
          </wp:positionH>
          <wp:positionV relativeFrom="paragraph">
            <wp:posOffset>-228493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1C0AA063">
          <wp:simplePos x="0" y="0"/>
          <wp:positionH relativeFrom="column">
            <wp:posOffset>-140285</wp:posOffset>
          </wp:positionH>
          <wp:positionV relativeFrom="paragraph">
            <wp:posOffset>-229941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5E3"/>
    <w:multiLevelType w:val="multilevel"/>
    <w:tmpl w:val="1C8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E0B"/>
    <w:multiLevelType w:val="hybridMultilevel"/>
    <w:tmpl w:val="B98E1F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1905124"/>
    <w:multiLevelType w:val="hybridMultilevel"/>
    <w:tmpl w:val="0F94E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1EC2"/>
    <w:multiLevelType w:val="hybridMultilevel"/>
    <w:tmpl w:val="63669BFA"/>
    <w:lvl w:ilvl="0" w:tplc="5F968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4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47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CC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8F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86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3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C2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0E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267F3"/>
    <w:multiLevelType w:val="hybridMultilevel"/>
    <w:tmpl w:val="454013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9B5BAA"/>
    <w:multiLevelType w:val="hybridMultilevel"/>
    <w:tmpl w:val="C9C4E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378D5CC5"/>
    <w:multiLevelType w:val="hybridMultilevel"/>
    <w:tmpl w:val="620847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A2482F"/>
    <w:multiLevelType w:val="multilevel"/>
    <w:tmpl w:val="C9C4EE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5D9D"/>
    <w:multiLevelType w:val="hybridMultilevel"/>
    <w:tmpl w:val="4E8A8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42E36"/>
    <w:multiLevelType w:val="hybridMultilevel"/>
    <w:tmpl w:val="113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4424A"/>
    <w:multiLevelType w:val="multilevel"/>
    <w:tmpl w:val="4E8A82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EF09B6"/>
    <w:multiLevelType w:val="multilevel"/>
    <w:tmpl w:val="598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B7799D"/>
    <w:multiLevelType w:val="multilevel"/>
    <w:tmpl w:val="989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979FD"/>
    <w:multiLevelType w:val="hybridMultilevel"/>
    <w:tmpl w:val="497CA938"/>
    <w:lvl w:ilvl="0" w:tplc="5670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8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42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40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4B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8E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8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A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6D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E4C3C"/>
    <w:multiLevelType w:val="hybridMultilevel"/>
    <w:tmpl w:val="3FDC48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C418C"/>
    <w:multiLevelType w:val="hybridMultilevel"/>
    <w:tmpl w:val="A958174E"/>
    <w:lvl w:ilvl="0" w:tplc="6770B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C1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44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88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83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C1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82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00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66C6C"/>
    <w:multiLevelType w:val="multilevel"/>
    <w:tmpl w:val="742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E4414"/>
    <w:multiLevelType w:val="multilevel"/>
    <w:tmpl w:val="FECA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768EC"/>
    <w:multiLevelType w:val="hybridMultilevel"/>
    <w:tmpl w:val="3404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57DA2"/>
    <w:multiLevelType w:val="hybridMultilevel"/>
    <w:tmpl w:val="218E8778"/>
    <w:lvl w:ilvl="0" w:tplc="AD9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63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0D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C1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B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A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23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4F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C8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824A7"/>
    <w:multiLevelType w:val="hybridMultilevel"/>
    <w:tmpl w:val="A086C05C"/>
    <w:lvl w:ilvl="0" w:tplc="3664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0A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6B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01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60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7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A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8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A1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24E5B"/>
    <w:multiLevelType w:val="multilevel"/>
    <w:tmpl w:val="A3A6C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32F9"/>
    <w:multiLevelType w:val="hybridMultilevel"/>
    <w:tmpl w:val="A9B031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6295D"/>
    <w:multiLevelType w:val="multilevel"/>
    <w:tmpl w:val="768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F1839"/>
    <w:multiLevelType w:val="hybridMultilevel"/>
    <w:tmpl w:val="0F9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49D"/>
    <w:multiLevelType w:val="hybridMultilevel"/>
    <w:tmpl w:val="0B007242"/>
    <w:lvl w:ilvl="0" w:tplc="D8EA1E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E9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E7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8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64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1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4F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2F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6A2EAD"/>
    <w:multiLevelType w:val="hybridMultilevel"/>
    <w:tmpl w:val="C33C7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E470F"/>
    <w:multiLevelType w:val="hybridMultilevel"/>
    <w:tmpl w:val="7ACE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B75FC"/>
    <w:multiLevelType w:val="hybridMultilevel"/>
    <w:tmpl w:val="2CAC3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0"/>
  </w:num>
  <w:num w:numId="4">
    <w:abstractNumId w:val="16"/>
  </w:num>
  <w:num w:numId="5">
    <w:abstractNumId w:val="47"/>
  </w:num>
  <w:num w:numId="6">
    <w:abstractNumId w:val="28"/>
  </w:num>
  <w:num w:numId="7">
    <w:abstractNumId w:val="7"/>
  </w:num>
  <w:num w:numId="8">
    <w:abstractNumId w:val="24"/>
  </w:num>
  <w:num w:numId="9">
    <w:abstractNumId w:val="2"/>
  </w:num>
  <w:num w:numId="10">
    <w:abstractNumId w:val="21"/>
  </w:num>
  <w:num w:numId="11">
    <w:abstractNumId w:val="4"/>
  </w:num>
  <w:num w:numId="12">
    <w:abstractNumId w:val="13"/>
  </w:num>
  <w:num w:numId="13">
    <w:abstractNumId w:val="19"/>
  </w:num>
  <w:num w:numId="14">
    <w:abstractNumId w:val="39"/>
  </w:num>
  <w:num w:numId="15">
    <w:abstractNumId w:val="15"/>
  </w:num>
  <w:num w:numId="16">
    <w:abstractNumId w:val="3"/>
  </w:num>
  <w:num w:numId="17">
    <w:abstractNumId w:val="43"/>
  </w:num>
  <w:num w:numId="18">
    <w:abstractNumId w:val="8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36"/>
  </w:num>
  <w:num w:numId="24">
    <w:abstractNumId w:val="31"/>
  </w:num>
  <w:num w:numId="25">
    <w:abstractNumId w:val="32"/>
  </w:num>
  <w:num w:numId="26">
    <w:abstractNumId w:val="29"/>
  </w:num>
  <w:num w:numId="27">
    <w:abstractNumId w:val="38"/>
  </w:num>
  <w:num w:numId="28">
    <w:abstractNumId w:val="44"/>
  </w:num>
  <w:num w:numId="29">
    <w:abstractNumId w:val="17"/>
  </w:num>
  <w:num w:numId="30">
    <w:abstractNumId w:val="45"/>
  </w:num>
  <w:num w:numId="31">
    <w:abstractNumId w:val="37"/>
  </w:num>
  <w:num w:numId="32">
    <w:abstractNumId w:val="11"/>
  </w:num>
  <w:num w:numId="33">
    <w:abstractNumId w:val="18"/>
  </w:num>
  <w:num w:numId="34">
    <w:abstractNumId w:val="20"/>
  </w:num>
  <w:num w:numId="35">
    <w:abstractNumId w:val="23"/>
  </w:num>
  <w:num w:numId="36">
    <w:abstractNumId w:val="25"/>
  </w:num>
  <w:num w:numId="37">
    <w:abstractNumId w:val="42"/>
  </w:num>
  <w:num w:numId="38">
    <w:abstractNumId w:val="26"/>
  </w:num>
  <w:num w:numId="39">
    <w:abstractNumId w:val="10"/>
  </w:num>
  <w:num w:numId="40">
    <w:abstractNumId w:val="33"/>
  </w:num>
  <w:num w:numId="41">
    <w:abstractNumId w:val="40"/>
  </w:num>
  <w:num w:numId="42">
    <w:abstractNumId w:val="6"/>
  </w:num>
  <w:num w:numId="43">
    <w:abstractNumId w:val="35"/>
  </w:num>
  <w:num w:numId="44">
    <w:abstractNumId w:val="27"/>
  </w:num>
  <w:num w:numId="45">
    <w:abstractNumId w:val="9"/>
  </w:num>
  <w:num w:numId="46">
    <w:abstractNumId w:val="34"/>
  </w:num>
  <w:num w:numId="47">
    <w:abstractNumId w:val="3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5B"/>
    <w:rsid w:val="00076F28"/>
    <w:rsid w:val="000A0247"/>
    <w:rsid w:val="000A0789"/>
    <w:rsid w:val="000C168F"/>
    <w:rsid w:val="000C6E71"/>
    <w:rsid w:val="00104378"/>
    <w:rsid w:val="001079B3"/>
    <w:rsid w:val="0011577A"/>
    <w:rsid w:val="00131460"/>
    <w:rsid w:val="00147CD0"/>
    <w:rsid w:val="00156E58"/>
    <w:rsid w:val="001B0358"/>
    <w:rsid w:val="001B609C"/>
    <w:rsid w:val="001C1FA2"/>
    <w:rsid w:val="001E3948"/>
    <w:rsid w:val="001E528C"/>
    <w:rsid w:val="001F2F67"/>
    <w:rsid w:val="002407EB"/>
    <w:rsid w:val="002800E5"/>
    <w:rsid w:val="0029310F"/>
    <w:rsid w:val="0032239C"/>
    <w:rsid w:val="00345AE9"/>
    <w:rsid w:val="00357166"/>
    <w:rsid w:val="00366199"/>
    <w:rsid w:val="00371AD3"/>
    <w:rsid w:val="003747ED"/>
    <w:rsid w:val="00385447"/>
    <w:rsid w:val="00395367"/>
    <w:rsid w:val="00416B07"/>
    <w:rsid w:val="00432421"/>
    <w:rsid w:val="00433B40"/>
    <w:rsid w:val="004601ED"/>
    <w:rsid w:val="00474241"/>
    <w:rsid w:val="00475426"/>
    <w:rsid w:val="004839A2"/>
    <w:rsid w:val="00492C6D"/>
    <w:rsid w:val="004A766F"/>
    <w:rsid w:val="004C33EF"/>
    <w:rsid w:val="005370E8"/>
    <w:rsid w:val="00541033"/>
    <w:rsid w:val="005D7C80"/>
    <w:rsid w:val="00625C2F"/>
    <w:rsid w:val="00625C49"/>
    <w:rsid w:val="00635918"/>
    <w:rsid w:val="006455C0"/>
    <w:rsid w:val="00670FD3"/>
    <w:rsid w:val="00693D58"/>
    <w:rsid w:val="006C24DA"/>
    <w:rsid w:val="007373ED"/>
    <w:rsid w:val="007479ED"/>
    <w:rsid w:val="007571B4"/>
    <w:rsid w:val="0077005B"/>
    <w:rsid w:val="00774678"/>
    <w:rsid w:val="007826CA"/>
    <w:rsid w:val="007833D4"/>
    <w:rsid w:val="00785222"/>
    <w:rsid w:val="007972E3"/>
    <w:rsid w:val="007B51EE"/>
    <w:rsid w:val="007B6D2A"/>
    <w:rsid w:val="007C4D35"/>
    <w:rsid w:val="007C789E"/>
    <w:rsid w:val="007C7E98"/>
    <w:rsid w:val="007E4066"/>
    <w:rsid w:val="007F10A3"/>
    <w:rsid w:val="00800714"/>
    <w:rsid w:val="00825C47"/>
    <w:rsid w:val="0083433D"/>
    <w:rsid w:val="00845C9B"/>
    <w:rsid w:val="00883265"/>
    <w:rsid w:val="00894360"/>
    <w:rsid w:val="00897274"/>
    <w:rsid w:val="008B2462"/>
    <w:rsid w:val="008E4B56"/>
    <w:rsid w:val="008E67B5"/>
    <w:rsid w:val="009024C9"/>
    <w:rsid w:val="0091532F"/>
    <w:rsid w:val="0092501B"/>
    <w:rsid w:val="009326B1"/>
    <w:rsid w:val="00964B13"/>
    <w:rsid w:val="00974520"/>
    <w:rsid w:val="009964EE"/>
    <w:rsid w:val="009A4A81"/>
    <w:rsid w:val="009B5AF4"/>
    <w:rsid w:val="009D4BB0"/>
    <w:rsid w:val="00A0121D"/>
    <w:rsid w:val="00A66EED"/>
    <w:rsid w:val="00A745EA"/>
    <w:rsid w:val="00A83295"/>
    <w:rsid w:val="00AA6341"/>
    <w:rsid w:val="00AB2C18"/>
    <w:rsid w:val="00AE1939"/>
    <w:rsid w:val="00AE6429"/>
    <w:rsid w:val="00AE770F"/>
    <w:rsid w:val="00AF2B45"/>
    <w:rsid w:val="00B026E2"/>
    <w:rsid w:val="00B03285"/>
    <w:rsid w:val="00B075EF"/>
    <w:rsid w:val="00B26D4A"/>
    <w:rsid w:val="00B35368"/>
    <w:rsid w:val="00B44647"/>
    <w:rsid w:val="00B45F8B"/>
    <w:rsid w:val="00B560A1"/>
    <w:rsid w:val="00B60137"/>
    <w:rsid w:val="00B6765E"/>
    <w:rsid w:val="00B801FA"/>
    <w:rsid w:val="00B93262"/>
    <w:rsid w:val="00B93C4B"/>
    <w:rsid w:val="00B955DA"/>
    <w:rsid w:val="00BA18EE"/>
    <w:rsid w:val="00BA264A"/>
    <w:rsid w:val="00BA6E48"/>
    <w:rsid w:val="00BA72E6"/>
    <w:rsid w:val="00BD4101"/>
    <w:rsid w:val="00BE5230"/>
    <w:rsid w:val="00BF2BC1"/>
    <w:rsid w:val="00BF4282"/>
    <w:rsid w:val="00C25310"/>
    <w:rsid w:val="00C2637D"/>
    <w:rsid w:val="00C46544"/>
    <w:rsid w:val="00C515C2"/>
    <w:rsid w:val="00C569A0"/>
    <w:rsid w:val="00CB5620"/>
    <w:rsid w:val="00CC2D36"/>
    <w:rsid w:val="00CD6C5A"/>
    <w:rsid w:val="00CF1EE2"/>
    <w:rsid w:val="00CF46E1"/>
    <w:rsid w:val="00D12154"/>
    <w:rsid w:val="00D37063"/>
    <w:rsid w:val="00D5286F"/>
    <w:rsid w:val="00D56601"/>
    <w:rsid w:val="00D8384A"/>
    <w:rsid w:val="00DA5B4E"/>
    <w:rsid w:val="00DB2179"/>
    <w:rsid w:val="00DE37F0"/>
    <w:rsid w:val="00DE7007"/>
    <w:rsid w:val="00E0665E"/>
    <w:rsid w:val="00E1275C"/>
    <w:rsid w:val="00E21757"/>
    <w:rsid w:val="00E25DB4"/>
    <w:rsid w:val="00E3715D"/>
    <w:rsid w:val="00E428C4"/>
    <w:rsid w:val="00E43FF4"/>
    <w:rsid w:val="00E44993"/>
    <w:rsid w:val="00E56C6E"/>
    <w:rsid w:val="00E648F8"/>
    <w:rsid w:val="00E64F4C"/>
    <w:rsid w:val="00E67B9B"/>
    <w:rsid w:val="00EB1545"/>
    <w:rsid w:val="00EB3174"/>
    <w:rsid w:val="00EB34F6"/>
    <w:rsid w:val="00EB7F6A"/>
    <w:rsid w:val="00EC0711"/>
    <w:rsid w:val="00EC7701"/>
    <w:rsid w:val="00F10A34"/>
    <w:rsid w:val="00F359FB"/>
    <w:rsid w:val="00FA3972"/>
    <w:rsid w:val="00FB748F"/>
    <w:rsid w:val="00FC1481"/>
    <w:rsid w:val="00FD660F"/>
    <w:rsid w:val="00FD6A1C"/>
    <w:rsid w:val="00FD6F25"/>
    <w:rsid w:val="00FE2594"/>
    <w:rsid w:val="00FF425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2CAC94E0-5894-4954-B138-499DCA6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29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D4B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D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7479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7479E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47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7479E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Debra Shaver</cp:lastModifiedBy>
  <cp:revision>3</cp:revision>
  <cp:lastPrinted>2018-08-09T19:00:00Z</cp:lastPrinted>
  <dcterms:created xsi:type="dcterms:W3CDTF">2018-08-09T21:14:00Z</dcterms:created>
  <dcterms:modified xsi:type="dcterms:W3CDTF">2018-08-09T21:25:00Z</dcterms:modified>
</cp:coreProperties>
</file>