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EC" w:rsidRDefault="00A566EC" w:rsidP="003220E7"/>
    <w:p w:rsidR="00A566EC" w:rsidRPr="009C556C" w:rsidRDefault="00A566EC" w:rsidP="00A566EC">
      <w:pPr>
        <w:pStyle w:val="Default"/>
        <w:jc w:val="center"/>
        <w:rPr>
          <w:rFonts w:asciiTheme="majorHAnsi" w:hAnsiTheme="majorHAnsi"/>
          <w:b/>
          <w:sz w:val="28"/>
          <w:szCs w:val="28"/>
        </w:rPr>
      </w:pPr>
      <w:r w:rsidRPr="009C556C">
        <w:rPr>
          <w:rFonts w:asciiTheme="majorHAnsi" w:hAnsiTheme="majorHAnsi"/>
          <w:b/>
          <w:sz w:val="28"/>
          <w:szCs w:val="28"/>
        </w:rPr>
        <w:t>Performance Indicator Activity</w:t>
      </w:r>
    </w:p>
    <w:p w:rsidR="00A566EC" w:rsidRPr="009C556C" w:rsidRDefault="00A566EC" w:rsidP="00A566EC">
      <w:pPr>
        <w:pStyle w:val="Default"/>
        <w:rPr>
          <w:rFonts w:asciiTheme="majorHAnsi" w:hAnsiTheme="majorHAnsi"/>
          <w:b/>
          <w:sz w:val="22"/>
          <w:szCs w:val="22"/>
        </w:rPr>
      </w:pPr>
    </w:p>
    <w:p w:rsidR="00A566EC" w:rsidRPr="009C556C" w:rsidRDefault="00A566EC" w:rsidP="00A566EC">
      <w:pPr>
        <w:pStyle w:val="Default"/>
        <w:rPr>
          <w:rFonts w:asciiTheme="majorHAnsi" w:hAnsiTheme="majorHAnsi"/>
        </w:rPr>
      </w:pPr>
      <w:r w:rsidRPr="009C556C">
        <w:rPr>
          <w:rFonts w:asciiTheme="majorHAnsi" w:hAnsiTheme="majorHAnsi"/>
        </w:rPr>
        <w:t xml:space="preserve">Instructions: </w:t>
      </w:r>
    </w:p>
    <w:p w:rsidR="00A566EC" w:rsidRPr="009C556C" w:rsidRDefault="00A566EC" w:rsidP="00A566EC">
      <w:pPr>
        <w:pStyle w:val="Default"/>
        <w:numPr>
          <w:ilvl w:val="0"/>
          <w:numId w:val="1"/>
        </w:numPr>
        <w:rPr>
          <w:rFonts w:asciiTheme="majorHAnsi" w:hAnsiTheme="majorHAnsi"/>
        </w:rPr>
      </w:pPr>
      <w:r w:rsidRPr="009C556C">
        <w:rPr>
          <w:rFonts w:asciiTheme="majorHAnsi" w:hAnsiTheme="majorHAnsi"/>
          <w:b/>
        </w:rPr>
        <w:t xml:space="preserve">Step 1: </w:t>
      </w:r>
      <w:r w:rsidRPr="009C556C">
        <w:rPr>
          <w:rFonts w:asciiTheme="majorHAnsi" w:hAnsiTheme="majorHAnsi"/>
        </w:rPr>
        <w:t>Get in pairs or small groups</w:t>
      </w:r>
      <w:r>
        <w:rPr>
          <w:rFonts w:asciiTheme="majorHAnsi" w:hAnsiTheme="majorHAnsi"/>
        </w:rPr>
        <w:t>.</w:t>
      </w:r>
    </w:p>
    <w:p w:rsidR="00A566EC" w:rsidRPr="009C556C" w:rsidRDefault="00A566EC" w:rsidP="00A566EC">
      <w:pPr>
        <w:pStyle w:val="Default"/>
        <w:numPr>
          <w:ilvl w:val="0"/>
          <w:numId w:val="1"/>
        </w:numPr>
        <w:rPr>
          <w:rFonts w:asciiTheme="majorHAnsi" w:hAnsiTheme="majorHAnsi"/>
        </w:rPr>
      </w:pPr>
      <w:r w:rsidRPr="009C556C">
        <w:rPr>
          <w:rFonts w:asciiTheme="majorHAnsi" w:hAnsiTheme="majorHAnsi"/>
          <w:b/>
        </w:rPr>
        <w:t>Step 2:</w:t>
      </w:r>
      <w:r w:rsidRPr="009C556C">
        <w:rPr>
          <w:rFonts w:asciiTheme="majorHAnsi" w:hAnsiTheme="majorHAnsi"/>
        </w:rPr>
        <w:t xml:space="preserve"> Review the </w:t>
      </w:r>
      <w:r>
        <w:rPr>
          <w:rFonts w:asciiTheme="majorHAnsi" w:hAnsiTheme="majorHAnsi"/>
        </w:rPr>
        <w:t>example state</w:t>
      </w:r>
      <w:r w:rsidRPr="009C556C">
        <w:rPr>
          <w:rFonts w:asciiTheme="majorHAnsi" w:hAnsiTheme="majorHAnsi"/>
        </w:rPr>
        <w:t xml:space="preserve"> process/implementation and outcome/impact evaluation plans on the </w:t>
      </w:r>
      <w:r>
        <w:rPr>
          <w:rFonts w:asciiTheme="majorHAnsi" w:hAnsiTheme="majorHAnsi"/>
        </w:rPr>
        <w:t>Performance Indicator Worksheet</w:t>
      </w:r>
      <w:r w:rsidRPr="009C556C">
        <w:rPr>
          <w:rFonts w:asciiTheme="majorHAnsi" w:hAnsiTheme="majorHAnsi"/>
        </w:rPr>
        <w:t>.</w:t>
      </w:r>
    </w:p>
    <w:p w:rsidR="00A566EC" w:rsidRPr="009C556C" w:rsidRDefault="00A566EC" w:rsidP="00A566EC">
      <w:pPr>
        <w:pStyle w:val="Default"/>
        <w:numPr>
          <w:ilvl w:val="0"/>
          <w:numId w:val="1"/>
        </w:numPr>
        <w:rPr>
          <w:rFonts w:asciiTheme="majorHAnsi" w:hAnsiTheme="majorHAnsi"/>
        </w:rPr>
      </w:pPr>
      <w:r w:rsidRPr="009C556C">
        <w:rPr>
          <w:rFonts w:asciiTheme="majorHAnsi" w:hAnsiTheme="majorHAnsi"/>
          <w:b/>
        </w:rPr>
        <w:t>Step 3:</w:t>
      </w:r>
      <w:r w:rsidRPr="009C556C">
        <w:rPr>
          <w:rFonts w:asciiTheme="majorHAnsi" w:hAnsiTheme="majorHAnsi"/>
        </w:rPr>
        <w:t xml:space="preserve"> Draft </w:t>
      </w:r>
      <w:r>
        <w:rPr>
          <w:rFonts w:asciiTheme="majorHAnsi" w:hAnsiTheme="majorHAnsi"/>
        </w:rPr>
        <w:t>at least 1 process and 1 outcome performance indicator on</w:t>
      </w:r>
      <w:r w:rsidRPr="009C556C">
        <w:rPr>
          <w:rFonts w:asciiTheme="majorHAnsi" w:hAnsiTheme="majorHAnsi"/>
        </w:rPr>
        <w:t xml:space="preserve"> the </w:t>
      </w:r>
      <w:r>
        <w:rPr>
          <w:rFonts w:asciiTheme="majorHAnsi" w:hAnsiTheme="majorHAnsi"/>
        </w:rPr>
        <w:t>Performance Indicator Worksheet</w:t>
      </w:r>
      <w:r w:rsidRPr="009C556C">
        <w:rPr>
          <w:rFonts w:asciiTheme="majorHAnsi" w:hAnsiTheme="majorHAnsi"/>
        </w:rPr>
        <w:t>.</w:t>
      </w:r>
    </w:p>
    <w:p w:rsidR="00A566EC" w:rsidRPr="009C556C" w:rsidRDefault="00A566EC" w:rsidP="00A566EC">
      <w:pPr>
        <w:pStyle w:val="Default"/>
        <w:numPr>
          <w:ilvl w:val="0"/>
          <w:numId w:val="1"/>
        </w:numPr>
        <w:rPr>
          <w:rFonts w:asciiTheme="majorHAnsi" w:hAnsiTheme="majorHAnsi"/>
        </w:rPr>
      </w:pPr>
      <w:r w:rsidRPr="009C556C">
        <w:rPr>
          <w:rFonts w:asciiTheme="majorHAnsi" w:hAnsiTheme="majorHAnsi"/>
          <w:b/>
        </w:rPr>
        <w:t>Step 4:</w:t>
      </w:r>
      <w:r w:rsidRPr="009C556C">
        <w:rPr>
          <w:rFonts w:asciiTheme="majorHAnsi" w:hAnsiTheme="majorHAnsi"/>
        </w:rPr>
        <w:t xml:space="preserve"> After drafting a performance indicator, check to make sure it meets all the criteria of a good indicator using the following checklist: </w:t>
      </w:r>
    </w:p>
    <w:p w:rsidR="00A566EC" w:rsidRDefault="00A566EC" w:rsidP="00A566EC">
      <w:pPr>
        <w:pStyle w:val="ListParagraph"/>
        <w:numPr>
          <w:ilvl w:val="0"/>
          <w:numId w:val="2"/>
        </w:numPr>
        <w:rPr>
          <w:rFonts w:asciiTheme="majorHAnsi" w:hAnsiTheme="majorHAnsi"/>
        </w:rPr>
      </w:pPr>
      <w:r w:rsidRPr="009C556C">
        <w:rPr>
          <w:rFonts w:asciiTheme="majorHAnsi" w:hAnsiTheme="majorHAnsi"/>
        </w:rPr>
        <w:t>Is the indicator clearly related to the activity or intended outcome?</w:t>
      </w:r>
    </w:p>
    <w:p w:rsidR="00A566EC" w:rsidRPr="009C556C" w:rsidRDefault="00A566EC" w:rsidP="00A566EC">
      <w:pPr>
        <w:pStyle w:val="ListParagraph"/>
        <w:ind w:left="1440"/>
        <w:rPr>
          <w:rFonts w:asciiTheme="majorHAnsi" w:hAnsiTheme="majorHAnsi"/>
        </w:rPr>
      </w:pPr>
    </w:p>
    <w:p w:rsidR="00A566EC" w:rsidRDefault="00A566EC" w:rsidP="00A566EC">
      <w:pPr>
        <w:pStyle w:val="ListParagraph"/>
        <w:numPr>
          <w:ilvl w:val="0"/>
          <w:numId w:val="2"/>
        </w:numPr>
        <w:rPr>
          <w:rFonts w:asciiTheme="majorHAnsi" w:hAnsiTheme="majorHAnsi"/>
        </w:rPr>
      </w:pPr>
      <w:r w:rsidRPr="009C556C">
        <w:rPr>
          <w:rFonts w:asciiTheme="majorHAnsi" w:hAnsiTheme="majorHAnsi"/>
        </w:rPr>
        <w:t>Does it contain a statistic or number (average, total, percentage) to track whether it goes up or down?</w:t>
      </w:r>
    </w:p>
    <w:p w:rsidR="00A566EC" w:rsidRPr="00B365BB" w:rsidRDefault="00A566EC" w:rsidP="00A566EC">
      <w:pPr>
        <w:rPr>
          <w:rFonts w:asciiTheme="majorHAnsi" w:hAnsiTheme="majorHAnsi"/>
        </w:rPr>
      </w:pPr>
    </w:p>
    <w:p w:rsidR="00A566EC" w:rsidRPr="009C556C" w:rsidRDefault="00A566EC" w:rsidP="00A566EC">
      <w:pPr>
        <w:pStyle w:val="ListParagraph"/>
        <w:ind w:left="1440"/>
        <w:rPr>
          <w:rFonts w:asciiTheme="majorHAnsi" w:hAnsiTheme="majorHAnsi"/>
        </w:rPr>
      </w:pPr>
    </w:p>
    <w:p w:rsidR="00A566EC" w:rsidRDefault="00A566EC" w:rsidP="00A566EC">
      <w:pPr>
        <w:pStyle w:val="ListParagraph"/>
        <w:numPr>
          <w:ilvl w:val="0"/>
          <w:numId w:val="2"/>
        </w:numPr>
        <w:rPr>
          <w:rFonts w:asciiTheme="majorHAnsi" w:hAnsiTheme="majorHAnsi"/>
        </w:rPr>
      </w:pPr>
      <w:r w:rsidRPr="009C556C">
        <w:rPr>
          <w:rFonts w:asciiTheme="majorHAnsi" w:hAnsiTheme="majorHAnsi"/>
        </w:rPr>
        <w:t>Does it specify whether it should increase or decrease (optional)?</w:t>
      </w:r>
    </w:p>
    <w:p w:rsidR="00A566EC" w:rsidRPr="009C556C" w:rsidRDefault="00A566EC" w:rsidP="00A566EC">
      <w:pPr>
        <w:pStyle w:val="ListParagraph"/>
        <w:ind w:left="1440"/>
        <w:rPr>
          <w:rFonts w:asciiTheme="majorHAnsi" w:hAnsiTheme="majorHAnsi"/>
        </w:rPr>
      </w:pPr>
    </w:p>
    <w:p w:rsidR="00A566EC" w:rsidRDefault="00A566EC" w:rsidP="00A566EC">
      <w:pPr>
        <w:pStyle w:val="ListParagraph"/>
        <w:numPr>
          <w:ilvl w:val="0"/>
          <w:numId w:val="2"/>
        </w:numPr>
        <w:rPr>
          <w:rFonts w:asciiTheme="majorHAnsi" w:hAnsiTheme="majorHAnsi"/>
        </w:rPr>
      </w:pPr>
      <w:r w:rsidRPr="009C556C">
        <w:rPr>
          <w:rFonts w:asciiTheme="majorHAnsi" w:hAnsiTheme="majorHAnsi"/>
        </w:rPr>
        <w:t>Does the wording suggest how you’</w:t>
      </w:r>
      <w:r>
        <w:rPr>
          <w:rFonts w:asciiTheme="majorHAnsi" w:hAnsiTheme="majorHAnsi"/>
        </w:rPr>
        <w:t>re going to measure the outcome?</w:t>
      </w:r>
    </w:p>
    <w:p w:rsidR="00A566EC" w:rsidRPr="00B365BB" w:rsidRDefault="00A566EC" w:rsidP="00A566EC">
      <w:pPr>
        <w:rPr>
          <w:rFonts w:asciiTheme="majorHAnsi" w:hAnsiTheme="majorHAnsi"/>
        </w:rPr>
      </w:pPr>
    </w:p>
    <w:p w:rsidR="00A566EC" w:rsidRPr="009C556C" w:rsidRDefault="00A566EC" w:rsidP="00A566EC">
      <w:pPr>
        <w:pStyle w:val="ListParagraph"/>
        <w:ind w:left="1440"/>
        <w:rPr>
          <w:rFonts w:asciiTheme="majorHAnsi" w:hAnsiTheme="majorHAnsi"/>
        </w:rPr>
      </w:pPr>
    </w:p>
    <w:p w:rsidR="00A566EC" w:rsidRPr="009C556C" w:rsidRDefault="00A566EC" w:rsidP="00A566EC">
      <w:pPr>
        <w:pStyle w:val="ListParagraph"/>
        <w:numPr>
          <w:ilvl w:val="0"/>
          <w:numId w:val="2"/>
        </w:numPr>
        <w:rPr>
          <w:rFonts w:asciiTheme="majorHAnsi" w:hAnsiTheme="majorHAnsi"/>
        </w:rPr>
      </w:pPr>
      <w:r w:rsidRPr="009C556C">
        <w:rPr>
          <w:rFonts w:asciiTheme="majorHAnsi" w:hAnsiTheme="majorHAnsi"/>
        </w:rPr>
        <w:t xml:space="preserve">Is it feasible to collect the data for the indicator? (e.g., </w:t>
      </w:r>
      <w:proofErr w:type="gramStart"/>
      <w:r w:rsidRPr="009C556C">
        <w:rPr>
          <w:rFonts w:asciiTheme="majorHAnsi" w:hAnsiTheme="majorHAnsi"/>
        </w:rPr>
        <w:t>Is</w:t>
      </w:r>
      <w:proofErr w:type="gramEnd"/>
      <w:r w:rsidRPr="009C556C">
        <w:rPr>
          <w:rFonts w:asciiTheme="majorHAnsi" w:hAnsiTheme="majorHAnsi"/>
        </w:rPr>
        <w:t xml:space="preserve"> it realistic for you to gather data form ALL practitioners or would a sample be more feasible?)</w:t>
      </w:r>
    </w:p>
    <w:p w:rsidR="00A566EC" w:rsidRPr="009C556C" w:rsidRDefault="00A566EC" w:rsidP="00A566EC">
      <w:pPr>
        <w:pStyle w:val="ListParagraph"/>
        <w:rPr>
          <w:rFonts w:asciiTheme="majorHAnsi" w:hAnsiTheme="majorHAnsi"/>
        </w:rPr>
      </w:pPr>
    </w:p>
    <w:p w:rsidR="00A566EC" w:rsidRDefault="00A566EC" w:rsidP="00A566EC">
      <w:pPr>
        <w:pStyle w:val="Default"/>
        <w:numPr>
          <w:ilvl w:val="0"/>
          <w:numId w:val="1"/>
        </w:numPr>
        <w:rPr>
          <w:rFonts w:asciiTheme="majorHAnsi" w:hAnsiTheme="majorHAnsi"/>
        </w:rPr>
      </w:pPr>
      <w:r w:rsidRPr="009C556C">
        <w:rPr>
          <w:rFonts w:asciiTheme="majorHAnsi" w:hAnsiTheme="majorHAnsi"/>
          <w:b/>
        </w:rPr>
        <w:t>Step 5:</w:t>
      </w:r>
      <w:r w:rsidRPr="009C556C">
        <w:rPr>
          <w:rFonts w:asciiTheme="majorHAnsi" w:hAnsiTheme="majorHAnsi"/>
        </w:rPr>
        <w:t xml:space="preserve"> </w:t>
      </w:r>
      <w:r>
        <w:rPr>
          <w:rFonts w:asciiTheme="majorHAnsi" w:hAnsiTheme="majorHAnsi"/>
        </w:rPr>
        <w:t>Prepare to share the performance indicators you drafted.</w:t>
      </w:r>
    </w:p>
    <w:p w:rsidR="00A566EC" w:rsidRDefault="00A566EC" w:rsidP="00A566EC">
      <w:pPr>
        <w:pStyle w:val="Default"/>
        <w:ind w:left="720"/>
        <w:rPr>
          <w:rFonts w:asciiTheme="majorHAnsi" w:hAnsiTheme="majorHAnsi"/>
        </w:rPr>
      </w:pPr>
    </w:p>
    <w:p w:rsidR="00A566EC" w:rsidRDefault="00A566EC" w:rsidP="00A566EC">
      <w:pPr>
        <w:rPr>
          <w:rFonts w:asciiTheme="majorHAnsi" w:hAnsiTheme="majorHAnsi"/>
          <w:b/>
        </w:rPr>
        <w:sectPr w:rsidR="00A566EC" w:rsidSect="00A566EC">
          <w:footerReference w:type="default" r:id="rId8"/>
          <w:pgSz w:w="12240" w:h="15840"/>
          <w:pgMar w:top="1152" w:right="1152" w:bottom="1152" w:left="1152" w:header="720" w:footer="720" w:gutter="0"/>
          <w:cols w:space="720"/>
          <w:docGrid w:linePitch="360"/>
        </w:sectPr>
      </w:pPr>
      <w:bookmarkStart w:id="0" w:name="_GoBack"/>
      <w:bookmarkEnd w:id="0"/>
    </w:p>
    <w:p w:rsidR="00A566EC" w:rsidRDefault="00A566EC" w:rsidP="00A566EC">
      <w:pPr>
        <w:jc w:val="center"/>
        <w:rPr>
          <w:rFonts w:asciiTheme="majorHAnsi" w:hAnsiTheme="majorHAnsi"/>
          <w:b/>
        </w:rPr>
      </w:pPr>
      <w:r>
        <w:rPr>
          <w:rFonts w:asciiTheme="majorHAnsi" w:hAnsiTheme="majorHAnsi"/>
          <w:b/>
        </w:rPr>
        <w:lastRenderedPageBreak/>
        <w:t>Performance Indicator Worksheet</w:t>
      </w:r>
    </w:p>
    <w:p w:rsidR="00A566EC" w:rsidRDefault="00A566EC" w:rsidP="00A566EC">
      <w:pPr>
        <w:jc w:val="center"/>
        <w:rPr>
          <w:rFonts w:asciiTheme="majorHAnsi" w:hAnsiTheme="majorHAnsi"/>
          <w:b/>
        </w:rPr>
      </w:pPr>
    </w:p>
    <w:p w:rsidR="00A566EC" w:rsidRPr="009C556C" w:rsidRDefault="00A566EC" w:rsidP="00A566EC">
      <w:pPr>
        <w:rPr>
          <w:rFonts w:asciiTheme="majorHAnsi" w:hAnsiTheme="majorHAnsi" w:cs="Calibri"/>
          <w:b/>
          <w:color w:val="000000"/>
        </w:rPr>
      </w:pPr>
      <w:r w:rsidRPr="009C556C">
        <w:rPr>
          <w:rFonts w:asciiTheme="majorHAnsi" w:hAnsiTheme="majorHAnsi"/>
          <w:b/>
        </w:rPr>
        <w:t>Implementation</w:t>
      </w:r>
      <w:r w:rsidR="004E1135">
        <w:rPr>
          <w:rFonts w:asciiTheme="majorHAnsi" w:hAnsiTheme="majorHAnsi"/>
          <w:b/>
        </w:rPr>
        <w:t>/</w:t>
      </w:r>
      <w:r w:rsidRPr="009C556C">
        <w:rPr>
          <w:rFonts w:asciiTheme="majorHAnsi" w:hAnsiTheme="majorHAnsi"/>
          <w:b/>
        </w:rPr>
        <w:t>Process Evaluation:</w:t>
      </w:r>
    </w:p>
    <w:p w:rsidR="00A566EC" w:rsidRPr="009C556C" w:rsidRDefault="00A566EC" w:rsidP="00A566EC">
      <w:pPr>
        <w:pStyle w:val="Default"/>
        <w:rPr>
          <w:rFonts w:asciiTheme="majorHAnsi" w:hAnsiTheme="majorHAnsi"/>
          <w:sz w:val="22"/>
          <w:szCs w:val="22"/>
        </w:rPr>
      </w:pPr>
    </w:p>
    <w:p w:rsidR="00A566EC" w:rsidRDefault="00A566EC" w:rsidP="00A566EC">
      <w:pPr>
        <w:pStyle w:val="Default"/>
        <w:rPr>
          <w:rFonts w:asciiTheme="majorHAnsi" w:hAnsiTheme="majorHAnsi"/>
          <w:sz w:val="22"/>
          <w:szCs w:val="22"/>
        </w:rPr>
      </w:pPr>
      <w:r w:rsidRPr="009C556C">
        <w:rPr>
          <w:rFonts w:asciiTheme="majorHAnsi" w:hAnsiTheme="majorHAnsi"/>
          <w:sz w:val="22"/>
          <w:szCs w:val="22"/>
        </w:rPr>
        <w:t>The state evaluated the implementation of the COS training modules in accordance with their evaluation plan as follows:</w:t>
      </w:r>
    </w:p>
    <w:p w:rsidR="00121D61" w:rsidRPr="009C556C" w:rsidRDefault="00121D61" w:rsidP="00A566EC">
      <w:pPr>
        <w:pStyle w:val="Default"/>
        <w:rPr>
          <w:rFonts w:asciiTheme="majorHAnsi" w:hAnsiTheme="majorHAnsi"/>
          <w:sz w:val="22"/>
          <w:szCs w:val="22"/>
        </w:rPr>
      </w:pPr>
    </w:p>
    <w:tbl>
      <w:tblPr>
        <w:tblStyle w:val="TableGrid"/>
        <w:tblW w:w="13950" w:type="dxa"/>
        <w:tblInd w:w="-185" w:type="dxa"/>
        <w:tblLayout w:type="fixed"/>
        <w:tblLook w:val="04A0" w:firstRow="1" w:lastRow="0" w:firstColumn="1" w:lastColumn="0" w:noHBand="0" w:noVBand="1"/>
      </w:tblPr>
      <w:tblGrid>
        <w:gridCol w:w="2160"/>
        <w:gridCol w:w="2160"/>
        <w:gridCol w:w="4590"/>
        <w:gridCol w:w="2880"/>
        <w:gridCol w:w="2160"/>
      </w:tblGrid>
      <w:tr w:rsidR="004E1135" w:rsidRPr="009C556C" w:rsidTr="00980560">
        <w:trPr>
          <w:cantSplit/>
        </w:trPr>
        <w:tc>
          <w:tcPr>
            <w:tcW w:w="2160" w:type="dxa"/>
          </w:tcPr>
          <w:p w:rsidR="004E1135" w:rsidRPr="009C556C" w:rsidRDefault="004E1135" w:rsidP="004E1135">
            <w:pPr>
              <w:pStyle w:val="Default"/>
              <w:rPr>
                <w:rFonts w:asciiTheme="majorHAnsi" w:hAnsiTheme="majorHAnsi"/>
                <w:b/>
              </w:rPr>
            </w:pPr>
            <w:r w:rsidRPr="009C556C">
              <w:rPr>
                <w:rFonts w:asciiTheme="majorHAnsi" w:hAnsiTheme="majorHAnsi"/>
                <w:b/>
              </w:rPr>
              <w:t>Activity</w:t>
            </w:r>
          </w:p>
        </w:tc>
        <w:tc>
          <w:tcPr>
            <w:tcW w:w="2160" w:type="dxa"/>
          </w:tcPr>
          <w:p w:rsidR="004E1135" w:rsidRPr="009C556C" w:rsidRDefault="004E1135" w:rsidP="004E1135">
            <w:pPr>
              <w:pStyle w:val="Default"/>
              <w:rPr>
                <w:rFonts w:asciiTheme="majorHAnsi" w:hAnsiTheme="majorHAnsi"/>
                <w:b/>
              </w:rPr>
            </w:pPr>
            <w:r w:rsidRPr="009C556C">
              <w:rPr>
                <w:rFonts w:asciiTheme="majorHAnsi" w:hAnsiTheme="majorHAnsi"/>
                <w:b/>
              </w:rPr>
              <w:t>Evaluation Question</w:t>
            </w:r>
          </w:p>
        </w:tc>
        <w:tc>
          <w:tcPr>
            <w:tcW w:w="4590" w:type="dxa"/>
          </w:tcPr>
          <w:p w:rsidR="004E1135" w:rsidRPr="009C556C" w:rsidRDefault="004E1135" w:rsidP="004E1135">
            <w:pPr>
              <w:pStyle w:val="Default"/>
              <w:rPr>
                <w:rFonts w:asciiTheme="majorHAnsi" w:hAnsiTheme="majorHAnsi"/>
                <w:b/>
                <w:color w:val="0000FF"/>
              </w:rPr>
            </w:pPr>
            <w:r w:rsidRPr="009C556C">
              <w:rPr>
                <w:rFonts w:asciiTheme="majorHAnsi" w:hAnsiTheme="majorHAnsi"/>
                <w:b/>
                <w:color w:val="0000FF"/>
              </w:rPr>
              <w:t>Performance indicators</w:t>
            </w:r>
          </w:p>
        </w:tc>
        <w:tc>
          <w:tcPr>
            <w:tcW w:w="2880" w:type="dxa"/>
          </w:tcPr>
          <w:p w:rsidR="004E1135" w:rsidRPr="009C556C" w:rsidRDefault="004E1135" w:rsidP="004E1135">
            <w:pPr>
              <w:pStyle w:val="Default"/>
              <w:rPr>
                <w:rFonts w:asciiTheme="majorHAnsi" w:hAnsiTheme="majorHAnsi"/>
                <w:b/>
              </w:rPr>
            </w:pPr>
            <w:r w:rsidRPr="009C556C">
              <w:rPr>
                <w:rFonts w:asciiTheme="majorHAnsi" w:hAnsiTheme="majorHAnsi"/>
                <w:b/>
              </w:rPr>
              <w:t>Measurement/Data Collection Method</w:t>
            </w:r>
          </w:p>
        </w:tc>
        <w:tc>
          <w:tcPr>
            <w:tcW w:w="2160" w:type="dxa"/>
          </w:tcPr>
          <w:p w:rsidR="004E1135" w:rsidRPr="009C556C" w:rsidRDefault="004E1135" w:rsidP="004E1135">
            <w:pPr>
              <w:pStyle w:val="Default"/>
              <w:rPr>
                <w:rFonts w:asciiTheme="majorHAnsi" w:hAnsiTheme="majorHAnsi"/>
                <w:b/>
              </w:rPr>
            </w:pPr>
            <w:r w:rsidRPr="009C556C">
              <w:rPr>
                <w:rFonts w:asciiTheme="majorHAnsi" w:hAnsiTheme="majorHAnsi"/>
                <w:b/>
              </w:rPr>
              <w:t>Timeline</w:t>
            </w:r>
          </w:p>
        </w:tc>
      </w:tr>
      <w:tr w:rsidR="004E1135" w:rsidRPr="009C556C" w:rsidTr="00980560">
        <w:trPr>
          <w:cantSplit/>
        </w:trPr>
        <w:tc>
          <w:tcPr>
            <w:tcW w:w="2160" w:type="dxa"/>
          </w:tcPr>
          <w:p w:rsidR="004E1135" w:rsidRDefault="004E1135" w:rsidP="004E1135">
            <w:pPr>
              <w:pStyle w:val="Default"/>
              <w:rPr>
                <w:rFonts w:asciiTheme="majorHAnsi" w:hAnsiTheme="majorHAnsi" w:cs="Times New Roman"/>
              </w:rPr>
            </w:pPr>
            <w:r w:rsidRPr="009C556C">
              <w:rPr>
                <w:rFonts w:asciiTheme="majorHAnsi" w:hAnsiTheme="majorHAnsi" w:cs="Times New Roman"/>
              </w:rPr>
              <w:t>Support providers in implementing high quality child outcomes summary (COS) rating processes</w:t>
            </w:r>
          </w:p>
          <w:p w:rsidR="00121D61" w:rsidRPr="009C556C" w:rsidRDefault="00121D61" w:rsidP="004E1135">
            <w:pPr>
              <w:pStyle w:val="Default"/>
              <w:rPr>
                <w:rFonts w:asciiTheme="majorHAnsi" w:hAnsiTheme="majorHAnsi"/>
              </w:rPr>
            </w:pPr>
          </w:p>
        </w:tc>
        <w:tc>
          <w:tcPr>
            <w:tcW w:w="2160" w:type="dxa"/>
          </w:tcPr>
          <w:p w:rsidR="004E1135" w:rsidRPr="009C556C" w:rsidRDefault="004E1135" w:rsidP="004E1135">
            <w:pPr>
              <w:pStyle w:val="Default"/>
              <w:rPr>
                <w:rFonts w:asciiTheme="majorHAnsi" w:hAnsiTheme="majorHAnsi"/>
              </w:rPr>
            </w:pPr>
            <w:r>
              <w:rPr>
                <w:rFonts w:asciiTheme="majorHAnsi" w:hAnsiTheme="majorHAnsi" w:cs="Times New Roman"/>
              </w:rPr>
              <w:t>Did providers complete the COS training modules?</w:t>
            </w:r>
          </w:p>
        </w:tc>
        <w:tc>
          <w:tcPr>
            <w:tcW w:w="4590" w:type="dxa"/>
          </w:tcPr>
          <w:p w:rsidR="004E1135" w:rsidRPr="009C556C" w:rsidRDefault="004E1135" w:rsidP="004E1135">
            <w:pPr>
              <w:pStyle w:val="Default"/>
              <w:rPr>
                <w:rFonts w:asciiTheme="majorHAnsi" w:hAnsiTheme="majorHAnsi"/>
                <w:i/>
                <w:color w:val="0000FF"/>
              </w:rPr>
            </w:pPr>
            <w:r w:rsidRPr="009C556C">
              <w:rPr>
                <w:rFonts w:asciiTheme="majorHAnsi" w:hAnsiTheme="majorHAnsi"/>
                <w:i/>
                <w:color w:val="0000FF"/>
              </w:rPr>
              <w:t xml:space="preserve">Example: </w:t>
            </w:r>
          </w:p>
          <w:p w:rsidR="004E1135" w:rsidRPr="009C556C" w:rsidRDefault="004E1135" w:rsidP="004E1135">
            <w:pPr>
              <w:pStyle w:val="Default"/>
              <w:rPr>
                <w:rFonts w:asciiTheme="majorHAnsi" w:hAnsiTheme="majorHAnsi"/>
                <w:i/>
                <w:color w:val="0000FF"/>
              </w:rPr>
            </w:pPr>
            <w:r w:rsidRPr="009C556C">
              <w:rPr>
                <w:rFonts w:asciiTheme="majorHAnsi" w:hAnsiTheme="majorHAnsi"/>
                <w:i/>
                <w:color w:val="0000FF"/>
              </w:rPr>
              <w:t xml:space="preserve">90% of implementation site </w:t>
            </w:r>
            <w:r>
              <w:rPr>
                <w:rFonts w:asciiTheme="majorHAnsi" w:hAnsiTheme="majorHAnsi"/>
                <w:i/>
                <w:color w:val="0000FF"/>
              </w:rPr>
              <w:t>providers</w:t>
            </w:r>
            <w:r w:rsidRPr="009C556C">
              <w:rPr>
                <w:rFonts w:asciiTheme="majorHAnsi" w:hAnsiTheme="majorHAnsi"/>
                <w:i/>
                <w:color w:val="0000FF"/>
              </w:rPr>
              <w:t xml:space="preserve"> </w:t>
            </w:r>
            <w:r>
              <w:rPr>
                <w:rFonts w:asciiTheme="majorHAnsi" w:hAnsiTheme="majorHAnsi"/>
                <w:i/>
                <w:color w:val="0000FF"/>
              </w:rPr>
              <w:t>completed the COS training modules</w:t>
            </w:r>
            <w:r w:rsidRPr="009C556C">
              <w:rPr>
                <w:rFonts w:asciiTheme="majorHAnsi" w:hAnsiTheme="majorHAnsi"/>
                <w:i/>
                <w:color w:val="0000FF"/>
              </w:rPr>
              <w:t xml:space="preserve">. </w:t>
            </w:r>
          </w:p>
        </w:tc>
        <w:tc>
          <w:tcPr>
            <w:tcW w:w="2880" w:type="dxa"/>
          </w:tcPr>
          <w:p w:rsidR="004E1135" w:rsidRPr="009C556C" w:rsidRDefault="004E1135" w:rsidP="004E1135">
            <w:pPr>
              <w:pStyle w:val="Default"/>
              <w:rPr>
                <w:rFonts w:asciiTheme="majorHAnsi" w:hAnsiTheme="majorHAnsi"/>
              </w:rPr>
            </w:pPr>
            <w:r w:rsidRPr="009C556C">
              <w:rPr>
                <w:rFonts w:asciiTheme="majorHAnsi" w:hAnsiTheme="majorHAnsi"/>
              </w:rPr>
              <w:t xml:space="preserve">List of staff completing COS Modules compared to list of staff in implementation sites </w:t>
            </w:r>
          </w:p>
        </w:tc>
        <w:tc>
          <w:tcPr>
            <w:tcW w:w="2160" w:type="dxa"/>
          </w:tcPr>
          <w:p w:rsidR="0021129A" w:rsidRPr="00121D61" w:rsidRDefault="00980560" w:rsidP="0021129A">
            <w:pPr>
              <w:pStyle w:val="Default"/>
              <w:rPr>
                <w:rFonts w:asciiTheme="majorHAnsi" w:hAnsiTheme="majorHAnsi"/>
              </w:rPr>
            </w:pPr>
            <w:r>
              <w:rPr>
                <w:rFonts w:asciiTheme="majorHAnsi" w:hAnsiTheme="majorHAnsi"/>
              </w:rPr>
              <w:t>Oct</w:t>
            </w:r>
            <w:r w:rsidR="0021129A" w:rsidRPr="00121D61">
              <w:rPr>
                <w:rFonts w:asciiTheme="majorHAnsi" w:hAnsiTheme="majorHAnsi"/>
              </w:rPr>
              <w:t xml:space="preserve"> 2016 thru </w:t>
            </w:r>
            <w:r>
              <w:rPr>
                <w:rFonts w:asciiTheme="majorHAnsi" w:hAnsiTheme="majorHAnsi"/>
              </w:rPr>
              <w:t>Dec</w:t>
            </w:r>
            <w:r w:rsidR="0021129A" w:rsidRPr="00121D61">
              <w:rPr>
                <w:rFonts w:asciiTheme="majorHAnsi" w:hAnsiTheme="majorHAnsi"/>
              </w:rPr>
              <w:t xml:space="preserve"> 2017 for initial implementation sites </w:t>
            </w:r>
          </w:p>
          <w:p w:rsidR="0021129A" w:rsidRPr="00121D61" w:rsidRDefault="0021129A" w:rsidP="0021129A">
            <w:pPr>
              <w:pStyle w:val="Default"/>
              <w:rPr>
                <w:rFonts w:asciiTheme="majorHAnsi" w:hAnsiTheme="majorHAnsi"/>
              </w:rPr>
            </w:pPr>
          </w:p>
          <w:p w:rsidR="004E1135" w:rsidRPr="009C556C" w:rsidRDefault="0021129A" w:rsidP="0021129A">
            <w:pPr>
              <w:pStyle w:val="Default"/>
              <w:rPr>
                <w:rFonts w:asciiTheme="majorHAnsi" w:hAnsiTheme="majorHAnsi"/>
              </w:rPr>
            </w:pPr>
            <w:r w:rsidRPr="00121D61">
              <w:rPr>
                <w:rFonts w:asciiTheme="majorHAnsi" w:hAnsiTheme="majorHAnsi"/>
              </w:rPr>
              <w:t>Ongoing with statewide scale up</w:t>
            </w:r>
            <w:r>
              <w:rPr>
                <w:rFonts w:asciiTheme="majorHAnsi" w:hAnsiTheme="majorHAnsi"/>
              </w:rPr>
              <w:t xml:space="preserve"> </w:t>
            </w:r>
          </w:p>
        </w:tc>
      </w:tr>
      <w:tr w:rsidR="004E1135" w:rsidRPr="009C556C" w:rsidTr="00980560">
        <w:trPr>
          <w:cantSplit/>
        </w:trPr>
        <w:tc>
          <w:tcPr>
            <w:tcW w:w="2160" w:type="dxa"/>
          </w:tcPr>
          <w:p w:rsidR="004E1135" w:rsidRPr="009C556C" w:rsidRDefault="004E1135" w:rsidP="004E1135">
            <w:pPr>
              <w:pStyle w:val="Default"/>
              <w:rPr>
                <w:rFonts w:asciiTheme="majorHAnsi" w:hAnsiTheme="majorHAnsi" w:cs="Times New Roman"/>
              </w:rPr>
            </w:pPr>
          </w:p>
        </w:tc>
        <w:tc>
          <w:tcPr>
            <w:tcW w:w="2160" w:type="dxa"/>
          </w:tcPr>
          <w:p w:rsidR="00121D61" w:rsidRPr="009C556C" w:rsidRDefault="004E1135" w:rsidP="004E1135">
            <w:pPr>
              <w:pStyle w:val="Default"/>
              <w:rPr>
                <w:rFonts w:asciiTheme="majorHAnsi" w:hAnsiTheme="majorHAnsi" w:cs="Times New Roman"/>
              </w:rPr>
            </w:pPr>
            <w:r>
              <w:rPr>
                <w:rFonts w:asciiTheme="majorHAnsi" w:hAnsiTheme="majorHAnsi" w:cs="Times New Roman"/>
              </w:rPr>
              <w:t>Did the state train coaches to support providers with COS data quality?</w:t>
            </w:r>
          </w:p>
        </w:tc>
        <w:tc>
          <w:tcPr>
            <w:tcW w:w="4590" w:type="dxa"/>
          </w:tcPr>
          <w:p w:rsidR="004E1135" w:rsidRDefault="004E1135" w:rsidP="004E1135">
            <w:pPr>
              <w:pStyle w:val="Default"/>
              <w:rPr>
                <w:rFonts w:asciiTheme="majorHAnsi" w:hAnsiTheme="majorHAnsi"/>
              </w:rPr>
            </w:pPr>
          </w:p>
          <w:p w:rsidR="004E1135" w:rsidRDefault="004E1135" w:rsidP="004E1135">
            <w:pPr>
              <w:pStyle w:val="Default"/>
              <w:rPr>
                <w:rFonts w:asciiTheme="majorHAnsi" w:hAnsiTheme="majorHAnsi"/>
              </w:rPr>
            </w:pPr>
          </w:p>
          <w:p w:rsidR="004E1135" w:rsidRDefault="004E1135" w:rsidP="004E1135">
            <w:pPr>
              <w:pStyle w:val="Default"/>
              <w:rPr>
                <w:rFonts w:asciiTheme="majorHAnsi" w:hAnsiTheme="majorHAnsi"/>
              </w:rPr>
            </w:pPr>
          </w:p>
          <w:p w:rsidR="004E1135" w:rsidRDefault="004E1135" w:rsidP="004E1135">
            <w:pPr>
              <w:pStyle w:val="Default"/>
              <w:rPr>
                <w:rFonts w:asciiTheme="majorHAnsi" w:hAnsiTheme="majorHAnsi"/>
              </w:rPr>
            </w:pPr>
          </w:p>
          <w:p w:rsidR="00121D61" w:rsidRPr="009C556C" w:rsidRDefault="00121D61" w:rsidP="004E1135">
            <w:pPr>
              <w:pStyle w:val="Default"/>
              <w:rPr>
                <w:rFonts w:asciiTheme="majorHAnsi" w:hAnsiTheme="majorHAnsi"/>
              </w:rPr>
            </w:pPr>
          </w:p>
        </w:tc>
        <w:tc>
          <w:tcPr>
            <w:tcW w:w="2880" w:type="dxa"/>
          </w:tcPr>
          <w:p w:rsidR="004E1135" w:rsidRPr="009C556C" w:rsidRDefault="004E1135" w:rsidP="004E1135">
            <w:pPr>
              <w:pStyle w:val="Default"/>
              <w:rPr>
                <w:rFonts w:asciiTheme="majorHAnsi" w:hAnsiTheme="majorHAnsi"/>
              </w:rPr>
            </w:pPr>
            <w:r>
              <w:rPr>
                <w:rFonts w:asciiTheme="majorHAnsi" w:hAnsiTheme="majorHAnsi"/>
              </w:rPr>
              <w:t>List of coaches trained</w:t>
            </w:r>
          </w:p>
        </w:tc>
        <w:tc>
          <w:tcPr>
            <w:tcW w:w="2160" w:type="dxa"/>
          </w:tcPr>
          <w:p w:rsidR="00980560" w:rsidRPr="00121D61" w:rsidRDefault="00980560" w:rsidP="00980560">
            <w:pPr>
              <w:pStyle w:val="Default"/>
              <w:rPr>
                <w:rFonts w:asciiTheme="majorHAnsi" w:hAnsiTheme="majorHAnsi"/>
              </w:rPr>
            </w:pPr>
            <w:r>
              <w:rPr>
                <w:rFonts w:asciiTheme="majorHAnsi" w:hAnsiTheme="majorHAnsi"/>
              </w:rPr>
              <w:t>Oct</w:t>
            </w:r>
            <w:r w:rsidRPr="00121D61">
              <w:rPr>
                <w:rFonts w:asciiTheme="majorHAnsi" w:hAnsiTheme="majorHAnsi"/>
              </w:rPr>
              <w:t xml:space="preserve"> 2016 thru </w:t>
            </w:r>
            <w:r>
              <w:rPr>
                <w:rFonts w:asciiTheme="majorHAnsi" w:hAnsiTheme="majorHAnsi"/>
              </w:rPr>
              <w:t>Dec</w:t>
            </w:r>
            <w:r w:rsidRPr="00121D61">
              <w:rPr>
                <w:rFonts w:asciiTheme="majorHAnsi" w:hAnsiTheme="majorHAnsi"/>
              </w:rPr>
              <w:t xml:space="preserve"> 2017 for initial implementation sites </w:t>
            </w:r>
          </w:p>
          <w:p w:rsidR="00980560" w:rsidRPr="00121D61" w:rsidRDefault="00980560" w:rsidP="00980560">
            <w:pPr>
              <w:pStyle w:val="Default"/>
              <w:rPr>
                <w:rFonts w:asciiTheme="majorHAnsi" w:hAnsiTheme="majorHAnsi"/>
              </w:rPr>
            </w:pPr>
          </w:p>
          <w:p w:rsidR="004E1135" w:rsidRPr="009C556C" w:rsidRDefault="00980560" w:rsidP="00980560">
            <w:pPr>
              <w:pStyle w:val="Default"/>
              <w:rPr>
                <w:rFonts w:asciiTheme="majorHAnsi" w:hAnsiTheme="majorHAnsi"/>
              </w:rPr>
            </w:pPr>
            <w:r w:rsidRPr="00121D61">
              <w:rPr>
                <w:rFonts w:asciiTheme="majorHAnsi" w:hAnsiTheme="majorHAnsi"/>
              </w:rPr>
              <w:t>Ongoing with statewide scale up</w:t>
            </w:r>
          </w:p>
        </w:tc>
      </w:tr>
      <w:tr w:rsidR="004E1135" w:rsidRPr="009C556C" w:rsidTr="00980560">
        <w:trPr>
          <w:cantSplit/>
        </w:trPr>
        <w:tc>
          <w:tcPr>
            <w:tcW w:w="2160" w:type="dxa"/>
          </w:tcPr>
          <w:p w:rsidR="004E1135" w:rsidRPr="009C556C" w:rsidRDefault="004E1135" w:rsidP="004E1135">
            <w:pPr>
              <w:pStyle w:val="Default"/>
              <w:rPr>
                <w:rFonts w:asciiTheme="majorHAnsi" w:hAnsiTheme="majorHAnsi" w:cs="Times New Roman"/>
              </w:rPr>
            </w:pPr>
          </w:p>
        </w:tc>
        <w:tc>
          <w:tcPr>
            <w:tcW w:w="2160" w:type="dxa"/>
          </w:tcPr>
          <w:p w:rsidR="004E1135" w:rsidRDefault="004E1135" w:rsidP="004E1135">
            <w:pPr>
              <w:pStyle w:val="Default"/>
              <w:rPr>
                <w:rFonts w:asciiTheme="majorHAnsi" w:hAnsiTheme="majorHAnsi" w:cs="Times New Roman"/>
              </w:rPr>
            </w:pPr>
            <w:r>
              <w:rPr>
                <w:rFonts w:asciiTheme="majorHAnsi" w:hAnsiTheme="majorHAnsi" w:cs="Times New Roman"/>
              </w:rPr>
              <w:t>Are coaches providing supports to providers around COS data quality?</w:t>
            </w:r>
          </w:p>
          <w:p w:rsidR="00121D61" w:rsidRPr="009C556C" w:rsidRDefault="00121D61" w:rsidP="004E1135">
            <w:pPr>
              <w:pStyle w:val="Default"/>
              <w:rPr>
                <w:rFonts w:asciiTheme="majorHAnsi" w:hAnsiTheme="majorHAnsi" w:cs="Times New Roman"/>
              </w:rPr>
            </w:pPr>
          </w:p>
        </w:tc>
        <w:tc>
          <w:tcPr>
            <w:tcW w:w="4590" w:type="dxa"/>
          </w:tcPr>
          <w:p w:rsidR="004E1135" w:rsidRPr="009C556C" w:rsidRDefault="004E1135" w:rsidP="004E1135">
            <w:pPr>
              <w:pStyle w:val="Default"/>
              <w:rPr>
                <w:rFonts w:asciiTheme="majorHAnsi" w:hAnsiTheme="majorHAnsi"/>
                <w:highlight w:val="yellow"/>
              </w:rPr>
            </w:pPr>
          </w:p>
          <w:p w:rsidR="004E1135" w:rsidRPr="009C556C" w:rsidRDefault="004E1135" w:rsidP="004E1135">
            <w:pPr>
              <w:pStyle w:val="Default"/>
              <w:rPr>
                <w:rFonts w:asciiTheme="majorHAnsi" w:hAnsiTheme="majorHAnsi"/>
                <w:highlight w:val="yellow"/>
              </w:rPr>
            </w:pPr>
          </w:p>
          <w:p w:rsidR="004E1135" w:rsidRPr="009C556C" w:rsidRDefault="004E1135" w:rsidP="004E1135">
            <w:pPr>
              <w:pStyle w:val="Default"/>
              <w:rPr>
                <w:rFonts w:asciiTheme="majorHAnsi" w:hAnsiTheme="majorHAnsi"/>
                <w:highlight w:val="yellow"/>
              </w:rPr>
            </w:pPr>
          </w:p>
          <w:p w:rsidR="004E1135" w:rsidRDefault="004E1135" w:rsidP="004E1135">
            <w:pPr>
              <w:pStyle w:val="Default"/>
              <w:rPr>
                <w:rFonts w:asciiTheme="majorHAnsi" w:hAnsiTheme="majorHAnsi"/>
                <w:highlight w:val="yellow"/>
              </w:rPr>
            </w:pPr>
          </w:p>
          <w:p w:rsidR="004E1135" w:rsidRDefault="004E1135" w:rsidP="004E1135">
            <w:pPr>
              <w:pStyle w:val="Default"/>
              <w:rPr>
                <w:rFonts w:asciiTheme="majorHAnsi" w:hAnsiTheme="majorHAnsi"/>
                <w:highlight w:val="yellow"/>
              </w:rPr>
            </w:pPr>
          </w:p>
          <w:p w:rsidR="00121D61" w:rsidRPr="009C556C" w:rsidRDefault="00121D61" w:rsidP="004E1135">
            <w:pPr>
              <w:pStyle w:val="Default"/>
              <w:rPr>
                <w:rFonts w:asciiTheme="majorHAnsi" w:hAnsiTheme="majorHAnsi"/>
                <w:highlight w:val="yellow"/>
              </w:rPr>
            </w:pPr>
          </w:p>
        </w:tc>
        <w:tc>
          <w:tcPr>
            <w:tcW w:w="2880" w:type="dxa"/>
          </w:tcPr>
          <w:p w:rsidR="004E1135" w:rsidRPr="009C556C" w:rsidRDefault="00121D61" w:rsidP="004E1135">
            <w:pPr>
              <w:pStyle w:val="Default"/>
              <w:rPr>
                <w:rFonts w:asciiTheme="majorHAnsi" w:hAnsiTheme="majorHAnsi"/>
              </w:rPr>
            </w:pPr>
            <w:r>
              <w:rPr>
                <w:rFonts w:asciiTheme="majorHAnsi" w:hAnsiTheme="majorHAnsi"/>
              </w:rPr>
              <w:t>Coach logs</w:t>
            </w:r>
          </w:p>
        </w:tc>
        <w:tc>
          <w:tcPr>
            <w:tcW w:w="2160" w:type="dxa"/>
          </w:tcPr>
          <w:p w:rsidR="004E1135" w:rsidRDefault="00980560" w:rsidP="004E1135">
            <w:pPr>
              <w:pStyle w:val="Default"/>
              <w:rPr>
                <w:rFonts w:asciiTheme="majorHAnsi" w:hAnsiTheme="majorHAnsi"/>
              </w:rPr>
            </w:pPr>
            <w:r>
              <w:rPr>
                <w:rFonts w:asciiTheme="majorHAnsi" w:hAnsiTheme="majorHAnsi"/>
              </w:rPr>
              <w:t>Jan 2017 thru Feb 2017</w:t>
            </w:r>
          </w:p>
          <w:p w:rsidR="00980560" w:rsidRDefault="00980560" w:rsidP="004E1135">
            <w:pPr>
              <w:pStyle w:val="Default"/>
              <w:rPr>
                <w:rFonts w:asciiTheme="majorHAnsi" w:hAnsiTheme="majorHAnsi"/>
              </w:rPr>
            </w:pPr>
          </w:p>
          <w:p w:rsidR="00980560" w:rsidRPr="009C556C" w:rsidRDefault="00980560" w:rsidP="004E1135">
            <w:pPr>
              <w:pStyle w:val="Default"/>
              <w:rPr>
                <w:rFonts w:asciiTheme="majorHAnsi" w:hAnsiTheme="majorHAnsi"/>
              </w:rPr>
            </w:pPr>
            <w:r>
              <w:rPr>
                <w:rFonts w:asciiTheme="majorHAnsi" w:hAnsiTheme="majorHAnsi"/>
              </w:rPr>
              <w:t>Ongoing with statewide scale up</w:t>
            </w:r>
          </w:p>
        </w:tc>
      </w:tr>
      <w:tr w:rsidR="004E1135" w:rsidRPr="009C556C" w:rsidTr="00980560">
        <w:trPr>
          <w:cantSplit/>
        </w:trPr>
        <w:tc>
          <w:tcPr>
            <w:tcW w:w="2160" w:type="dxa"/>
          </w:tcPr>
          <w:p w:rsidR="004E1135" w:rsidRPr="009C556C" w:rsidRDefault="004E1135" w:rsidP="004E1135">
            <w:pPr>
              <w:pStyle w:val="Default"/>
              <w:rPr>
                <w:rFonts w:asciiTheme="majorHAnsi" w:hAnsiTheme="majorHAnsi" w:cs="Times New Roman"/>
              </w:rPr>
            </w:pPr>
          </w:p>
        </w:tc>
        <w:tc>
          <w:tcPr>
            <w:tcW w:w="2160" w:type="dxa"/>
          </w:tcPr>
          <w:p w:rsidR="004E1135" w:rsidRPr="009C556C" w:rsidRDefault="00121D61" w:rsidP="004E1135">
            <w:pPr>
              <w:pStyle w:val="Default"/>
              <w:rPr>
                <w:rFonts w:asciiTheme="majorHAnsi" w:hAnsiTheme="majorHAnsi" w:cs="Times New Roman"/>
              </w:rPr>
            </w:pPr>
            <w:r>
              <w:rPr>
                <w:rFonts w:asciiTheme="majorHAnsi" w:hAnsiTheme="majorHAnsi" w:cs="Times New Roman"/>
              </w:rPr>
              <w:t xml:space="preserve">Are providers receiving adequate coaching around COS data quality?  </w:t>
            </w:r>
          </w:p>
        </w:tc>
        <w:tc>
          <w:tcPr>
            <w:tcW w:w="4590" w:type="dxa"/>
          </w:tcPr>
          <w:p w:rsidR="004E1135" w:rsidRDefault="004E1135" w:rsidP="004E1135">
            <w:pPr>
              <w:pStyle w:val="Default"/>
              <w:rPr>
                <w:rFonts w:asciiTheme="majorHAnsi" w:hAnsiTheme="majorHAnsi"/>
              </w:rPr>
            </w:pPr>
          </w:p>
          <w:p w:rsidR="004E1135" w:rsidRDefault="004E1135" w:rsidP="004E1135">
            <w:pPr>
              <w:pStyle w:val="Default"/>
              <w:rPr>
                <w:rFonts w:asciiTheme="majorHAnsi" w:hAnsiTheme="majorHAnsi"/>
              </w:rPr>
            </w:pPr>
          </w:p>
          <w:p w:rsidR="004E1135" w:rsidRDefault="004E1135" w:rsidP="004E1135">
            <w:pPr>
              <w:pStyle w:val="Default"/>
              <w:rPr>
                <w:rFonts w:asciiTheme="majorHAnsi" w:hAnsiTheme="majorHAnsi"/>
              </w:rPr>
            </w:pPr>
          </w:p>
          <w:p w:rsidR="004E1135" w:rsidRDefault="004E1135" w:rsidP="004E1135">
            <w:pPr>
              <w:pStyle w:val="Default"/>
              <w:rPr>
                <w:rFonts w:asciiTheme="majorHAnsi" w:hAnsiTheme="majorHAnsi"/>
              </w:rPr>
            </w:pPr>
          </w:p>
          <w:p w:rsidR="004E1135" w:rsidRDefault="004E1135" w:rsidP="004E1135">
            <w:pPr>
              <w:pStyle w:val="Default"/>
              <w:rPr>
                <w:rFonts w:asciiTheme="majorHAnsi" w:hAnsiTheme="majorHAnsi"/>
              </w:rPr>
            </w:pPr>
          </w:p>
          <w:p w:rsidR="00121D61" w:rsidRPr="009C556C" w:rsidRDefault="00121D61" w:rsidP="004E1135">
            <w:pPr>
              <w:pStyle w:val="Default"/>
              <w:rPr>
                <w:rFonts w:asciiTheme="majorHAnsi" w:hAnsiTheme="majorHAnsi"/>
              </w:rPr>
            </w:pPr>
          </w:p>
        </w:tc>
        <w:tc>
          <w:tcPr>
            <w:tcW w:w="2880" w:type="dxa"/>
          </w:tcPr>
          <w:p w:rsidR="004E1135" w:rsidRPr="009C556C" w:rsidRDefault="00121D61" w:rsidP="004E1135">
            <w:pPr>
              <w:pStyle w:val="Default"/>
              <w:rPr>
                <w:rFonts w:asciiTheme="majorHAnsi" w:hAnsiTheme="majorHAnsi"/>
              </w:rPr>
            </w:pPr>
            <w:r>
              <w:rPr>
                <w:rFonts w:asciiTheme="majorHAnsi" w:hAnsiTheme="majorHAnsi"/>
              </w:rPr>
              <w:t>Follow-up survey to providers at implementation sites</w:t>
            </w:r>
          </w:p>
        </w:tc>
        <w:tc>
          <w:tcPr>
            <w:tcW w:w="2160" w:type="dxa"/>
          </w:tcPr>
          <w:p w:rsidR="004E1135" w:rsidRPr="009C556C" w:rsidRDefault="00980560" w:rsidP="004E1135">
            <w:pPr>
              <w:pStyle w:val="Default"/>
              <w:rPr>
                <w:rFonts w:asciiTheme="majorHAnsi" w:hAnsiTheme="majorHAnsi"/>
              </w:rPr>
            </w:pPr>
            <w:r>
              <w:rPr>
                <w:rFonts w:asciiTheme="majorHAnsi" w:hAnsiTheme="majorHAnsi"/>
              </w:rPr>
              <w:t>Mar 2017</w:t>
            </w:r>
          </w:p>
        </w:tc>
      </w:tr>
    </w:tbl>
    <w:p w:rsidR="00A566EC" w:rsidRPr="009C556C" w:rsidRDefault="00A566EC" w:rsidP="00A566EC">
      <w:pPr>
        <w:rPr>
          <w:rFonts w:asciiTheme="majorHAnsi" w:hAnsiTheme="majorHAnsi"/>
        </w:rPr>
      </w:pPr>
      <w:r w:rsidRPr="009C556C">
        <w:rPr>
          <w:rFonts w:asciiTheme="majorHAnsi" w:hAnsiTheme="majorHAnsi"/>
          <w:b/>
        </w:rPr>
        <w:br w:type="page"/>
      </w:r>
      <w:r w:rsidRPr="009C556C">
        <w:rPr>
          <w:rFonts w:asciiTheme="majorHAnsi" w:hAnsiTheme="majorHAnsi"/>
          <w:b/>
        </w:rPr>
        <w:lastRenderedPageBreak/>
        <w:t>Intended Outcome or Impact Evaluation</w:t>
      </w:r>
    </w:p>
    <w:p w:rsidR="00A566EC" w:rsidRPr="009C556C" w:rsidRDefault="00A566EC" w:rsidP="00A566EC">
      <w:pPr>
        <w:pStyle w:val="Default"/>
        <w:rPr>
          <w:rFonts w:asciiTheme="majorHAnsi" w:hAnsiTheme="majorHAnsi"/>
          <w:b/>
          <w:sz w:val="22"/>
          <w:szCs w:val="22"/>
        </w:rPr>
      </w:pPr>
    </w:p>
    <w:p w:rsidR="00A566EC" w:rsidRPr="009C556C" w:rsidRDefault="00A566EC" w:rsidP="00A566EC">
      <w:pPr>
        <w:pStyle w:val="Default"/>
        <w:rPr>
          <w:rFonts w:asciiTheme="majorHAnsi" w:hAnsiTheme="majorHAnsi"/>
          <w:sz w:val="22"/>
          <w:szCs w:val="22"/>
        </w:rPr>
      </w:pPr>
      <w:r w:rsidRPr="009C556C">
        <w:rPr>
          <w:rFonts w:asciiTheme="majorHAnsi" w:hAnsiTheme="majorHAnsi"/>
          <w:sz w:val="22"/>
          <w:szCs w:val="22"/>
        </w:rPr>
        <w:t>The state evaluated the intended outcomes of implementing the COS training modules in accordance with their evaluation plan as follows:</w:t>
      </w:r>
    </w:p>
    <w:p w:rsidR="00A566EC" w:rsidRPr="009C556C" w:rsidRDefault="00A566EC" w:rsidP="00A566EC">
      <w:pPr>
        <w:pStyle w:val="Default"/>
        <w:rPr>
          <w:rFonts w:asciiTheme="majorHAnsi" w:hAnsiTheme="majorHAnsi"/>
          <w:sz w:val="22"/>
          <w:szCs w:val="22"/>
        </w:rPr>
      </w:pPr>
    </w:p>
    <w:tbl>
      <w:tblPr>
        <w:tblStyle w:val="TableGrid"/>
        <w:tblW w:w="13950" w:type="dxa"/>
        <w:tblInd w:w="-185" w:type="dxa"/>
        <w:tblLayout w:type="fixed"/>
        <w:tblLook w:val="04A0" w:firstRow="1" w:lastRow="0" w:firstColumn="1" w:lastColumn="0" w:noHBand="0" w:noVBand="1"/>
      </w:tblPr>
      <w:tblGrid>
        <w:gridCol w:w="1260"/>
        <w:gridCol w:w="1530"/>
        <w:gridCol w:w="1800"/>
        <w:gridCol w:w="4320"/>
        <w:gridCol w:w="2880"/>
        <w:gridCol w:w="2160"/>
      </w:tblGrid>
      <w:tr w:rsidR="00A566EC" w:rsidRPr="009C556C" w:rsidTr="00980560">
        <w:trPr>
          <w:cantSplit/>
        </w:trPr>
        <w:tc>
          <w:tcPr>
            <w:tcW w:w="1260" w:type="dxa"/>
          </w:tcPr>
          <w:p w:rsidR="00A566EC" w:rsidRPr="009C556C" w:rsidRDefault="00A566EC" w:rsidP="00784FCD">
            <w:pPr>
              <w:pStyle w:val="Default"/>
              <w:rPr>
                <w:rFonts w:asciiTheme="majorHAnsi" w:hAnsiTheme="majorHAnsi"/>
                <w:b/>
              </w:rPr>
            </w:pPr>
            <w:r w:rsidRPr="009C556C">
              <w:rPr>
                <w:rFonts w:asciiTheme="majorHAnsi" w:hAnsiTheme="majorHAnsi"/>
                <w:b/>
              </w:rPr>
              <w:t>Outcome Type</w:t>
            </w:r>
          </w:p>
        </w:tc>
        <w:tc>
          <w:tcPr>
            <w:tcW w:w="1530" w:type="dxa"/>
          </w:tcPr>
          <w:p w:rsidR="00A566EC" w:rsidRPr="009C556C" w:rsidRDefault="00A566EC" w:rsidP="00784FCD">
            <w:pPr>
              <w:pStyle w:val="Default"/>
              <w:rPr>
                <w:rFonts w:asciiTheme="majorHAnsi" w:hAnsiTheme="majorHAnsi"/>
                <w:b/>
              </w:rPr>
            </w:pPr>
            <w:r w:rsidRPr="009C556C">
              <w:rPr>
                <w:rFonts w:asciiTheme="majorHAnsi" w:hAnsiTheme="majorHAnsi"/>
                <w:b/>
              </w:rPr>
              <w:t>Description of Outcome</w:t>
            </w:r>
          </w:p>
        </w:tc>
        <w:tc>
          <w:tcPr>
            <w:tcW w:w="1800" w:type="dxa"/>
          </w:tcPr>
          <w:p w:rsidR="00A566EC" w:rsidRPr="009C556C" w:rsidRDefault="00A566EC" w:rsidP="00784FCD">
            <w:pPr>
              <w:pStyle w:val="Default"/>
              <w:rPr>
                <w:rFonts w:asciiTheme="majorHAnsi" w:hAnsiTheme="majorHAnsi"/>
                <w:b/>
              </w:rPr>
            </w:pPr>
            <w:r w:rsidRPr="009C556C">
              <w:rPr>
                <w:rFonts w:asciiTheme="majorHAnsi" w:hAnsiTheme="majorHAnsi"/>
                <w:b/>
              </w:rPr>
              <w:t>Evaluation Question</w:t>
            </w:r>
          </w:p>
        </w:tc>
        <w:tc>
          <w:tcPr>
            <w:tcW w:w="4320" w:type="dxa"/>
          </w:tcPr>
          <w:tbl>
            <w:tblPr>
              <w:tblW w:w="1602" w:type="dxa"/>
              <w:tblBorders>
                <w:top w:val="nil"/>
                <w:left w:val="nil"/>
                <w:bottom w:val="nil"/>
                <w:right w:val="nil"/>
              </w:tblBorders>
              <w:tblLayout w:type="fixed"/>
              <w:tblLook w:val="0000" w:firstRow="0" w:lastRow="0" w:firstColumn="0" w:lastColumn="0" w:noHBand="0" w:noVBand="0"/>
            </w:tblPr>
            <w:tblGrid>
              <w:gridCol w:w="1602"/>
            </w:tblGrid>
            <w:tr w:rsidR="00A566EC" w:rsidRPr="009C556C" w:rsidTr="00784FCD">
              <w:trPr>
                <w:trHeight w:val="494"/>
              </w:trPr>
              <w:tc>
                <w:tcPr>
                  <w:tcW w:w="1602" w:type="dxa"/>
                </w:tcPr>
                <w:p w:rsidR="00A566EC" w:rsidRPr="009C556C" w:rsidRDefault="00A566EC" w:rsidP="00784FCD">
                  <w:pPr>
                    <w:autoSpaceDE w:val="0"/>
                    <w:autoSpaceDN w:val="0"/>
                    <w:adjustRightInd w:val="0"/>
                    <w:rPr>
                      <w:rFonts w:asciiTheme="majorHAnsi" w:hAnsiTheme="majorHAnsi" w:cs="Calibri"/>
                      <w:b/>
                      <w:color w:val="0000FF"/>
                    </w:rPr>
                  </w:pPr>
                  <w:r w:rsidRPr="009C556C">
                    <w:rPr>
                      <w:rFonts w:asciiTheme="majorHAnsi" w:hAnsiTheme="majorHAnsi" w:cs="Calibri"/>
                      <w:b/>
                      <w:bCs/>
                      <w:color w:val="0000FF"/>
                    </w:rPr>
                    <w:t>Performance Indicators</w:t>
                  </w:r>
                </w:p>
              </w:tc>
            </w:tr>
          </w:tbl>
          <w:p w:rsidR="00A566EC" w:rsidRPr="009C556C" w:rsidRDefault="00A566EC" w:rsidP="00784FCD">
            <w:pPr>
              <w:pStyle w:val="Default"/>
              <w:rPr>
                <w:rFonts w:asciiTheme="majorHAnsi" w:hAnsiTheme="majorHAnsi"/>
                <w:b/>
              </w:rPr>
            </w:pPr>
          </w:p>
        </w:tc>
        <w:tc>
          <w:tcPr>
            <w:tcW w:w="2880" w:type="dxa"/>
          </w:tcPr>
          <w:p w:rsidR="00A566EC" w:rsidRPr="009C556C" w:rsidRDefault="00A566EC" w:rsidP="00784FCD">
            <w:pPr>
              <w:pStyle w:val="Default"/>
              <w:rPr>
                <w:rFonts w:asciiTheme="majorHAnsi" w:hAnsiTheme="majorHAnsi"/>
                <w:b/>
              </w:rPr>
            </w:pPr>
            <w:r w:rsidRPr="009C556C">
              <w:rPr>
                <w:rFonts w:asciiTheme="majorHAnsi" w:hAnsiTheme="majorHAnsi"/>
                <w:b/>
                <w:bCs/>
              </w:rPr>
              <w:t xml:space="preserve">Measurement/ Data Collection Method </w:t>
            </w:r>
          </w:p>
        </w:tc>
        <w:tc>
          <w:tcPr>
            <w:tcW w:w="2160" w:type="dxa"/>
          </w:tcPr>
          <w:p w:rsidR="00A566EC" w:rsidRPr="009C556C" w:rsidRDefault="00A566EC" w:rsidP="00784FCD">
            <w:pPr>
              <w:pStyle w:val="Default"/>
              <w:rPr>
                <w:rFonts w:asciiTheme="majorHAnsi" w:hAnsiTheme="majorHAnsi"/>
                <w:b/>
              </w:rPr>
            </w:pPr>
            <w:r w:rsidRPr="009C556C">
              <w:rPr>
                <w:rFonts w:asciiTheme="majorHAnsi" w:hAnsiTheme="majorHAnsi"/>
                <w:b/>
              </w:rPr>
              <w:t>Timeline</w:t>
            </w:r>
          </w:p>
        </w:tc>
      </w:tr>
      <w:tr w:rsidR="00A566EC" w:rsidRPr="009C556C" w:rsidTr="00980560">
        <w:trPr>
          <w:cantSplit/>
        </w:trPr>
        <w:tc>
          <w:tcPr>
            <w:tcW w:w="1260" w:type="dxa"/>
          </w:tcPr>
          <w:p w:rsidR="00A566EC" w:rsidRPr="00121D61" w:rsidRDefault="00A566EC" w:rsidP="00784FCD">
            <w:pPr>
              <w:pStyle w:val="Default"/>
              <w:rPr>
                <w:rFonts w:asciiTheme="majorHAnsi" w:hAnsiTheme="majorHAnsi"/>
              </w:rPr>
            </w:pPr>
            <w:r w:rsidRPr="00121D61">
              <w:rPr>
                <w:rFonts w:asciiTheme="majorHAnsi" w:hAnsiTheme="majorHAnsi"/>
              </w:rPr>
              <w:t>Short-term</w:t>
            </w:r>
          </w:p>
        </w:tc>
        <w:tc>
          <w:tcPr>
            <w:tcW w:w="1530" w:type="dxa"/>
          </w:tcPr>
          <w:p w:rsidR="00A566EC" w:rsidRPr="00121D61" w:rsidRDefault="00A566EC" w:rsidP="00784FCD">
            <w:pPr>
              <w:pStyle w:val="Default"/>
              <w:rPr>
                <w:rFonts w:asciiTheme="majorHAnsi" w:hAnsiTheme="majorHAnsi"/>
              </w:rPr>
            </w:pPr>
            <w:r w:rsidRPr="00121D61">
              <w:rPr>
                <w:rFonts w:asciiTheme="majorHAnsi" w:hAnsiTheme="majorHAnsi"/>
              </w:rPr>
              <w:t xml:space="preserve">EI providers  understand the COS process </w:t>
            </w:r>
          </w:p>
          <w:p w:rsidR="00A566EC" w:rsidRPr="00121D61" w:rsidRDefault="00A566EC" w:rsidP="00784FCD">
            <w:pPr>
              <w:pStyle w:val="Default"/>
              <w:rPr>
                <w:rFonts w:asciiTheme="majorHAnsi" w:hAnsiTheme="majorHAnsi"/>
              </w:rPr>
            </w:pPr>
          </w:p>
        </w:tc>
        <w:tc>
          <w:tcPr>
            <w:tcW w:w="1800" w:type="dxa"/>
          </w:tcPr>
          <w:p w:rsidR="00A566EC" w:rsidRPr="00121D61" w:rsidRDefault="00121D61" w:rsidP="00121D61">
            <w:pPr>
              <w:pStyle w:val="Default"/>
              <w:rPr>
                <w:rFonts w:asciiTheme="majorHAnsi" w:hAnsiTheme="majorHAnsi"/>
              </w:rPr>
            </w:pPr>
            <w:r>
              <w:rPr>
                <w:rFonts w:asciiTheme="majorHAnsi" w:hAnsiTheme="majorHAnsi"/>
              </w:rPr>
              <w:t>Do</w:t>
            </w:r>
            <w:r w:rsidR="00A566EC" w:rsidRPr="00121D61">
              <w:rPr>
                <w:rFonts w:asciiTheme="majorHAnsi" w:hAnsiTheme="majorHAnsi"/>
              </w:rPr>
              <w:t xml:space="preserve"> EI providers who </w:t>
            </w:r>
            <w:r>
              <w:rPr>
                <w:rFonts w:asciiTheme="majorHAnsi" w:hAnsiTheme="majorHAnsi"/>
              </w:rPr>
              <w:t xml:space="preserve">completed the COS module training </w:t>
            </w:r>
            <w:r w:rsidR="00A566EC" w:rsidRPr="00121D61">
              <w:rPr>
                <w:rFonts w:asciiTheme="majorHAnsi" w:hAnsiTheme="majorHAnsi"/>
              </w:rPr>
              <w:t>underst</w:t>
            </w:r>
            <w:r>
              <w:rPr>
                <w:rFonts w:asciiTheme="majorHAnsi" w:hAnsiTheme="majorHAnsi"/>
              </w:rPr>
              <w:t>and</w:t>
            </w:r>
            <w:r w:rsidR="00A566EC" w:rsidRPr="00121D61">
              <w:rPr>
                <w:rFonts w:asciiTheme="majorHAnsi" w:hAnsiTheme="majorHAnsi"/>
              </w:rPr>
              <w:t xml:space="preserve"> the COS process? </w:t>
            </w:r>
          </w:p>
        </w:tc>
        <w:tc>
          <w:tcPr>
            <w:tcW w:w="4320" w:type="dxa"/>
          </w:tcPr>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tc>
        <w:tc>
          <w:tcPr>
            <w:tcW w:w="2880" w:type="dxa"/>
          </w:tcPr>
          <w:p w:rsidR="00A566EC" w:rsidRPr="00121D61" w:rsidRDefault="00A566EC" w:rsidP="00784FCD">
            <w:pPr>
              <w:pStyle w:val="Default"/>
              <w:rPr>
                <w:rFonts w:asciiTheme="majorHAnsi" w:hAnsiTheme="majorHAnsi"/>
              </w:rPr>
            </w:pPr>
            <w:r w:rsidRPr="00121D61">
              <w:rPr>
                <w:rFonts w:asciiTheme="majorHAnsi" w:hAnsiTheme="majorHAnsi"/>
              </w:rPr>
              <w:t>EI provider completion log of COS modules</w:t>
            </w: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r w:rsidRPr="00121D61">
              <w:rPr>
                <w:rFonts w:asciiTheme="majorHAnsi" w:hAnsiTheme="majorHAnsi"/>
              </w:rPr>
              <w:t>Pre- and post-test</w:t>
            </w:r>
            <w:r w:rsidR="00121D61">
              <w:rPr>
                <w:rFonts w:asciiTheme="majorHAnsi" w:hAnsiTheme="majorHAnsi"/>
              </w:rPr>
              <w:t xml:space="preserve"> for COS module training</w:t>
            </w:r>
          </w:p>
        </w:tc>
        <w:tc>
          <w:tcPr>
            <w:tcW w:w="2160" w:type="dxa"/>
          </w:tcPr>
          <w:p w:rsidR="00980560" w:rsidRPr="00121D61" w:rsidRDefault="00980560" w:rsidP="00980560">
            <w:pPr>
              <w:pStyle w:val="Default"/>
              <w:rPr>
                <w:rFonts w:asciiTheme="majorHAnsi" w:hAnsiTheme="majorHAnsi"/>
              </w:rPr>
            </w:pPr>
            <w:r>
              <w:rPr>
                <w:rFonts w:asciiTheme="majorHAnsi" w:hAnsiTheme="majorHAnsi"/>
              </w:rPr>
              <w:t>Oct</w:t>
            </w:r>
            <w:r w:rsidRPr="00121D61">
              <w:rPr>
                <w:rFonts w:asciiTheme="majorHAnsi" w:hAnsiTheme="majorHAnsi"/>
              </w:rPr>
              <w:t xml:space="preserve"> 2016 thru </w:t>
            </w:r>
            <w:r>
              <w:rPr>
                <w:rFonts w:asciiTheme="majorHAnsi" w:hAnsiTheme="majorHAnsi"/>
              </w:rPr>
              <w:t>Dec</w:t>
            </w:r>
            <w:r w:rsidRPr="00121D61">
              <w:rPr>
                <w:rFonts w:asciiTheme="majorHAnsi" w:hAnsiTheme="majorHAnsi"/>
              </w:rPr>
              <w:t xml:space="preserve"> 2017 for initial implementation sites </w:t>
            </w:r>
          </w:p>
          <w:p w:rsidR="00980560" w:rsidRPr="00121D61" w:rsidRDefault="00980560" w:rsidP="00980560">
            <w:pPr>
              <w:pStyle w:val="Default"/>
              <w:rPr>
                <w:rFonts w:asciiTheme="majorHAnsi" w:hAnsiTheme="majorHAnsi"/>
              </w:rPr>
            </w:pPr>
          </w:p>
          <w:p w:rsidR="00A566EC" w:rsidRPr="00121D61" w:rsidRDefault="00980560" w:rsidP="00980560">
            <w:pPr>
              <w:pStyle w:val="Default"/>
              <w:rPr>
                <w:rFonts w:asciiTheme="majorHAnsi" w:hAnsiTheme="majorHAnsi"/>
              </w:rPr>
            </w:pPr>
            <w:r w:rsidRPr="00121D61">
              <w:rPr>
                <w:rFonts w:asciiTheme="majorHAnsi" w:hAnsiTheme="majorHAnsi"/>
              </w:rPr>
              <w:t>Ongoing with statewide scale up</w:t>
            </w:r>
          </w:p>
        </w:tc>
      </w:tr>
      <w:tr w:rsidR="00A566EC" w:rsidRPr="009C556C" w:rsidTr="00980560">
        <w:trPr>
          <w:cantSplit/>
        </w:trPr>
        <w:tc>
          <w:tcPr>
            <w:tcW w:w="1260" w:type="dxa"/>
          </w:tcPr>
          <w:p w:rsidR="00A566EC" w:rsidRPr="00121D61" w:rsidRDefault="00A566EC" w:rsidP="00784FCD">
            <w:pPr>
              <w:pStyle w:val="Default"/>
              <w:rPr>
                <w:rFonts w:asciiTheme="majorHAnsi" w:hAnsiTheme="majorHAnsi"/>
              </w:rPr>
            </w:pPr>
            <w:r w:rsidRPr="00121D61">
              <w:rPr>
                <w:rFonts w:asciiTheme="majorHAnsi" w:hAnsiTheme="majorHAnsi"/>
              </w:rPr>
              <w:t>Inter-mediate</w:t>
            </w:r>
          </w:p>
        </w:tc>
        <w:tc>
          <w:tcPr>
            <w:tcW w:w="1530" w:type="dxa"/>
          </w:tcPr>
          <w:p w:rsidR="00A566EC" w:rsidRPr="00121D61" w:rsidRDefault="00A566EC" w:rsidP="00784FCD">
            <w:pPr>
              <w:pStyle w:val="Default"/>
              <w:rPr>
                <w:rFonts w:asciiTheme="majorHAnsi" w:hAnsiTheme="majorHAnsi"/>
              </w:rPr>
            </w:pPr>
            <w:r w:rsidRPr="00121D61">
              <w:rPr>
                <w:rFonts w:asciiTheme="majorHAnsi" w:hAnsiTheme="majorHAnsi"/>
              </w:rPr>
              <w:t>Teams implement the COS process with fidelity</w:t>
            </w:r>
          </w:p>
        </w:tc>
        <w:tc>
          <w:tcPr>
            <w:tcW w:w="1800" w:type="dxa"/>
          </w:tcPr>
          <w:p w:rsidR="00A566EC" w:rsidRPr="00121D61" w:rsidRDefault="00A566EC" w:rsidP="00784FCD">
            <w:pPr>
              <w:pStyle w:val="Default"/>
              <w:rPr>
                <w:rFonts w:asciiTheme="majorHAnsi" w:hAnsiTheme="majorHAnsi"/>
              </w:rPr>
            </w:pPr>
            <w:r w:rsidRPr="00121D61">
              <w:rPr>
                <w:rFonts w:asciiTheme="majorHAnsi" w:hAnsiTheme="majorHAnsi"/>
              </w:rPr>
              <w:t xml:space="preserve">To what </w:t>
            </w:r>
            <w:proofErr w:type="gramStart"/>
            <w:r w:rsidRPr="00121D61">
              <w:rPr>
                <w:rFonts w:asciiTheme="majorHAnsi" w:hAnsiTheme="majorHAnsi"/>
              </w:rPr>
              <w:t xml:space="preserve">extent </w:t>
            </w:r>
            <w:r w:rsidR="00121D61">
              <w:rPr>
                <w:rFonts w:asciiTheme="majorHAnsi" w:hAnsiTheme="majorHAnsi"/>
              </w:rPr>
              <w:t>are</w:t>
            </w:r>
            <w:proofErr w:type="gramEnd"/>
            <w:r w:rsidRPr="00121D61">
              <w:rPr>
                <w:rFonts w:asciiTheme="majorHAnsi" w:hAnsiTheme="majorHAnsi"/>
              </w:rPr>
              <w:t xml:space="preserve"> teams implement</w:t>
            </w:r>
            <w:r w:rsidR="00121D61">
              <w:rPr>
                <w:rFonts w:asciiTheme="majorHAnsi" w:hAnsiTheme="majorHAnsi"/>
              </w:rPr>
              <w:t>ing</w:t>
            </w:r>
            <w:r w:rsidRPr="00121D61">
              <w:rPr>
                <w:rFonts w:asciiTheme="majorHAnsi" w:hAnsiTheme="majorHAnsi"/>
              </w:rPr>
              <w:t xml:space="preserve"> the COS process as intended</w:t>
            </w:r>
            <w:r w:rsidR="00121D61">
              <w:rPr>
                <w:rFonts w:asciiTheme="majorHAnsi" w:hAnsiTheme="majorHAnsi"/>
              </w:rPr>
              <w:t>?</w:t>
            </w:r>
          </w:p>
          <w:p w:rsidR="00A566EC" w:rsidRPr="00121D61" w:rsidRDefault="00A566EC" w:rsidP="00784FCD">
            <w:pPr>
              <w:pStyle w:val="Default"/>
              <w:rPr>
                <w:rFonts w:asciiTheme="majorHAnsi" w:hAnsiTheme="majorHAnsi"/>
              </w:rPr>
            </w:pPr>
          </w:p>
        </w:tc>
        <w:tc>
          <w:tcPr>
            <w:tcW w:w="4320" w:type="dxa"/>
          </w:tcPr>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p w:rsidR="00A566EC" w:rsidRPr="00121D61" w:rsidRDefault="00A566EC" w:rsidP="00784FCD">
            <w:pPr>
              <w:pStyle w:val="Default"/>
              <w:rPr>
                <w:rFonts w:asciiTheme="majorHAnsi" w:hAnsiTheme="majorHAnsi"/>
              </w:rPr>
            </w:pPr>
          </w:p>
        </w:tc>
        <w:tc>
          <w:tcPr>
            <w:tcW w:w="2880" w:type="dxa"/>
          </w:tcPr>
          <w:p w:rsidR="00A566EC" w:rsidRPr="00121D61" w:rsidRDefault="00A566EC" w:rsidP="00784FCD">
            <w:pPr>
              <w:pStyle w:val="Default"/>
              <w:rPr>
                <w:rFonts w:asciiTheme="majorHAnsi" w:hAnsiTheme="majorHAnsi"/>
              </w:rPr>
            </w:pPr>
            <w:r w:rsidRPr="00121D61">
              <w:rPr>
                <w:rFonts w:asciiTheme="majorHAnsi" w:hAnsiTheme="majorHAnsi"/>
              </w:rPr>
              <w:t>COS-T</w:t>
            </w:r>
            <w:r w:rsidR="00121D61">
              <w:rPr>
                <w:rFonts w:asciiTheme="majorHAnsi" w:hAnsiTheme="majorHAnsi"/>
              </w:rPr>
              <w:t xml:space="preserve">eam Collaboration Checklist </w:t>
            </w:r>
            <w:r w:rsidRPr="00121D61">
              <w:rPr>
                <w:rFonts w:asciiTheme="majorHAnsi" w:hAnsiTheme="majorHAnsi"/>
              </w:rPr>
              <w:t xml:space="preserve">completed by peer coach </w:t>
            </w:r>
          </w:p>
          <w:p w:rsidR="00A566EC" w:rsidRPr="00121D61" w:rsidRDefault="00A566EC" w:rsidP="00784FCD">
            <w:pPr>
              <w:pStyle w:val="Default"/>
              <w:rPr>
                <w:rFonts w:asciiTheme="majorHAnsi" w:hAnsiTheme="majorHAnsi"/>
              </w:rPr>
            </w:pPr>
          </w:p>
        </w:tc>
        <w:tc>
          <w:tcPr>
            <w:tcW w:w="2160" w:type="dxa"/>
          </w:tcPr>
          <w:p w:rsidR="00A566EC" w:rsidRPr="00121D61" w:rsidRDefault="00980560" w:rsidP="00784FCD">
            <w:pPr>
              <w:pStyle w:val="Default"/>
              <w:rPr>
                <w:rFonts w:asciiTheme="majorHAnsi" w:hAnsiTheme="majorHAnsi"/>
              </w:rPr>
            </w:pPr>
            <w:r>
              <w:rPr>
                <w:rFonts w:asciiTheme="majorHAnsi" w:hAnsiTheme="majorHAnsi"/>
              </w:rPr>
              <w:t>Mar 2017</w:t>
            </w:r>
          </w:p>
        </w:tc>
      </w:tr>
    </w:tbl>
    <w:p w:rsidR="00A566EC" w:rsidRDefault="00A566EC" w:rsidP="00A566EC">
      <w:pPr>
        <w:sectPr w:rsidR="00A566EC" w:rsidSect="004E1135">
          <w:footerReference w:type="default" r:id="rId9"/>
          <w:pgSz w:w="15840" w:h="12240" w:orient="landscape" w:code="1"/>
          <w:pgMar w:top="1260" w:right="1440" w:bottom="720" w:left="1440" w:header="720" w:footer="411" w:gutter="0"/>
          <w:cols w:space="720"/>
          <w:docGrid w:linePitch="360"/>
        </w:sectPr>
      </w:pPr>
    </w:p>
    <w:p w:rsidR="00A566EC" w:rsidRDefault="00A566EC" w:rsidP="00A566EC">
      <w:pPr>
        <w:autoSpaceDE w:val="0"/>
        <w:autoSpaceDN w:val="0"/>
        <w:adjustRightInd w:val="0"/>
        <w:jc w:val="center"/>
        <w:rPr>
          <w:b/>
          <w:sz w:val="28"/>
          <w:szCs w:val="28"/>
        </w:rPr>
      </w:pPr>
      <w:r>
        <w:rPr>
          <w:b/>
          <w:sz w:val="28"/>
          <w:szCs w:val="28"/>
        </w:rPr>
        <w:lastRenderedPageBreak/>
        <w:t>Mid-Course Corrections Activity:</w:t>
      </w:r>
    </w:p>
    <w:p w:rsidR="00A566EC" w:rsidRPr="00410E83" w:rsidRDefault="00A566EC" w:rsidP="00A566EC">
      <w:pPr>
        <w:autoSpaceDE w:val="0"/>
        <w:autoSpaceDN w:val="0"/>
        <w:adjustRightInd w:val="0"/>
        <w:jc w:val="center"/>
        <w:rPr>
          <w:b/>
          <w:sz w:val="28"/>
          <w:szCs w:val="28"/>
        </w:rPr>
      </w:pPr>
      <w:r>
        <w:rPr>
          <w:b/>
          <w:sz w:val="28"/>
          <w:szCs w:val="28"/>
        </w:rPr>
        <w:t xml:space="preserve">Intended Outcome or Impact </w:t>
      </w:r>
      <w:r w:rsidRPr="00410E83">
        <w:rPr>
          <w:b/>
          <w:sz w:val="28"/>
          <w:szCs w:val="28"/>
        </w:rPr>
        <w:t>Evaluation</w:t>
      </w:r>
    </w:p>
    <w:p w:rsidR="00A566EC" w:rsidRPr="00410E83" w:rsidRDefault="00A566EC" w:rsidP="00A566EC">
      <w:pPr>
        <w:autoSpaceDE w:val="0"/>
        <w:autoSpaceDN w:val="0"/>
        <w:adjustRightInd w:val="0"/>
        <w:jc w:val="center"/>
        <w:rPr>
          <w:b/>
          <w:sz w:val="28"/>
          <w:szCs w:val="28"/>
        </w:rPr>
      </w:pPr>
      <w:r w:rsidRPr="00410E83">
        <w:rPr>
          <w:b/>
          <w:sz w:val="28"/>
          <w:szCs w:val="28"/>
        </w:rPr>
        <w:t>Discussion Worksheet</w:t>
      </w:r>
    </w:p>
    <w:p w:rsidR="00A566EC" w:rsidRDefault="00A566EC" w:rsidP="00A566EC">
      <w:pPr>
        <w:autoSpaceDE w:val="0"/>
        <w:autoSpaceDN w:val="0"/>
        <w:adjustRightInd w:val="0"/>
        <w:jc w:val="center"/>
        <w:rPr>
          <w:rFonts w:cs="Calibri"/>
          <w:b/>
        </w:rPr>
      </w:pPr>
    </w:p>
    <w:p w:rsidR="00A566EC" w:rsidRDefault="00A566EC" w:rsidP="00A566EC">
      <w:pPr>
        <w:autoSpaceDE w:val="0"/>
        <w:autoSpaceDN w:val="0"/>
        <w:adjustRightInd w:val="0"/>
        <w:rPr>
          <w:rFonts w:cs="Calibri"/>
          <w:b/>
        </w:rPr>
      </w:pPr>
    </w:p>
    <w:p w:rsidR="00A566EC" w:rsidRPr="00DB198F" w:rsidRDefault="00A566EC" w:rsidP="00A566EC">
      <w:pPr>
        <w:autoSpaceDE w:val="0"/>
        <w:autoSpaceDN w:val="0"/>
        <w:adjustRightInd w:val="0"/>
        <w:rPr>
          <w:rFonts w:cs="Calibri"/>
          <w:b/>
        </w:rPr>
      </w:pPr>
      <w:r>
        <w:rPr>
          <w:rFonts w:cs="Calibri"/>
          <w:b/>
        </w:rPr>
        <w:t>I</w:t>
      </w:r>
      <w:r w:rsidRPr="00DB198F">
        <w:rPr>
          <w:rFonts w:cs="Calibri"/>
          <w:b/>
        </w:rPr>
        <w:t xml:space="preserve">NSTRUCTIONS:  </w:t>
      </w:r>
    </w:p>
    <w:p w:rsidR="00A566EC" w:rsidRPr="00795F39" w:rsidRDefault="00A566EC" w:rsidP="00A566EC">
      <w:pPr>
        <w:pStyle w:val="ListParagraph"/>
        <w:numPr>
          <w:ilvl w:val="0"/>
          <w:numId w:val="4"/>
        </w:numPr>
        <w:autoSpaceDE w:val="0"/>
        <w:autoSpaceDN w:val="0"/>
        <w:adjustRightInd w:val="0"/>
        <w:rPr>
          <w:rFonts w:cs="Calibri"/>
          <w:b/>
        </w:rPr>
      </w:pPr>
      <w:r w:rsidRPr="00DB198F">
        <w:rPr>
          <w:rFonts w:cs="Calibri"/>
          <w:b/>
        </w:rPr>
        <w:t xml:space="preserve">STEP 1:  </w:t>
      </w:r>
      <w:r w:rsidRPr="00DB198F">
        <w:rPr>
          <w:rFonts w:cs="Calibri"/>
        </w:rPr>
        <w:t>Select a recorder</w:t>
      </w:r>
      <w:r>
        <w:rPr>
          <w:rFonts w:cs="Calibri"/>
        </w:rPr>
        <w:t>/report</w:t>
      </w:r>
      <w:r w:rsidRPr="00DB198F">
        <w:rPr>
          <w:rFonts w:cs="Calibri"/>
        </w:rPr>
        <w:t xml:space="preserve"> for your group</w:t>
      </w:r>
      <w:r>
        <w:rPr>
          <w:rFonts w:cs="Calibri"/>
        </w:rPr>
        <w:t>.</w:t>
      </w:r>
    </w:p>
    <w:p w:rsidR="00A566EC" w:rsidRPr="00795F39" w:rsidRDefault="00A566EC" w:rsidP="00A566EC">
      <w:pPr>
        <w:pStyle w:val="ListParagraph"/>
        <w:numPr>
          <w:ilvl w:val="0"/>
          <w:numId w:val="4"/>
        </w:numPr>
        <w:autoSpaceDE w:val="0"/>
        <w:autoSpaceDN w:val="0"/>
        <w:adjustRightInd w:val="0"/>
        <w:rPr>
          <w:rFonts w:cs="Calibri"/>
        </w:rPr>
      </w:pPr>
      <w:r w:rsidRPr="00795F39">
        <w:rPr>
          <w:rFonts w:cs="Calibri"/>
          <w:b/>
        </w:rPr>
        <w:t xml:space="preserve">STEP 2:  </w:t>
      </w:r>
      <w:r w:rsidRPr="00795F39">
        <w:rPr>
          <w:rFonts w:cs="Calibri"/>
        </w:rPr>
        <w:t xml:space="preserve">Review the results and information related to </w:t>
      </w:r>
      <w:r w:rsidRPr="00795F39">
        <w:t>short-term outcome #1 and intermediate outcome #4 in section “C.  Intended Outcome or Impact Evaluation” o</w:t>
      </w:r>
      <w:r>
        <w:t>f the</w:t>
      </w:r>
      <w:r w:rsidRPr="00795F39">
        <w:t xml:space="preserve"> Scenario</w:t>
      </w:r>
      <w:r>
        <w:t>.</w:t>
      </w:r>
      <w:r w:rsidRPr="00795F39">
        <w:rPr>
          <w:rFonts w:cs="Calibri"/>
        </w:rPr>
        <w:t xml:space="preserve">  </w:t>
      </w:r>
    </w:p>
    <w:p w:rsidR="00A566EC" w:rsidRPr="00D36AB0" w:rsidRDefault="00A566EC" w:rsidP="00A566EC">
      <w:pPr>
        <w:pStyle w:val="ListParagraph"/>
        <w:numPr>
          <w:ilvl w:val="0"/>
          <w:numId w:val="4"/>
        </w:numPr>
        <w:autoSpaceDE w:val="0"/>
        <w:autoSpaceDN w:val="0"/>
        <w:adjustRightInd w:val="0"/>
        <w:rPr>
          <w:rFonts w:cs="Calibri"/>
        </w:rPr>
      </w:pPr>
      <w:r>
        <w:rPr>
          <w:rFonts w:cs="Calibri"/>
          <w:b/>
        </w:rPr>
        <w:t>STEP 3:</w:t>
      </w:r>
      <w:r>
        <w:rPr>
          <w:rFonts w:cs="Calibri"/>
        </w:rPr>
        <w:t xml:space="preserve">  Discuss the results and information related to these indicators using the questions below.  As part of this discussion, you will need to use section </w:t>
      </w:r>
      <w:r w:rsidRPr="00D36AB0">
        <w:t>“A. Implementation Activities, Steps and Timelines” as a resource</w:t>
      </w:r>
      <w:r>
        <w:t>.</w:t>
      </w:r>
    </w:p>
    <w:p w:rsidR="00A566EC" w:rsidRPr="00DB198F" w:rsidRDefault="00A566EC" w:rsidP="00A566EC">
      <w:pPr>
        <w:pStyle w:val="ListParagraph"/>
        <w:numPr>
          <w:ilvl w:val="0"/>
          <w:numId w:val="4"/>
        </w:numPr>
        <w:autoSpaceDE w:val="0"/>
        <w:autoSpaceDN w:val="0"/>
        <w:adjustRightInd w:val="0"/>
        <w:rPr>
          <w:rFonts w:cs="Calibri"/>
          <w:b/>
        </w:rPr>
      </w:pPr>
      <w:r>
        <w:rPr>
          <w:rFonts w:cs="Calibri"/>
          <w:b/>
        </w:rPr>
        <w:t>STEP 4:</w:t>
      </w:r>
      <w:r>
        <w:rPr>
          <w:rFonts w:cs="Calibri"/>
        </w:rPr>
        <w:t xml:space="preserve">  Record your responses to each of the questions on this worksheet.</w:t>
      </w:r>
      <w:r w:rsidRPr="00DB198F">
        <w:rPr>
          <w:rFonts w:cs="Calibri"/>
        </w:rPr>
        <w:t xml:space="preserve"> </w:t>
      </w:r>
    </w:p>
    <w:p w:rsidR="00A566EC" w:rsidRDefault="00A566EC" w:rsidP="00A566EC">
      <w:pPr>
        <w:pStyle w:val="ListParagraph"/>
        <w:numPr>
          <w:ilvl w:val="0"/>
          <w:numId w:val="4"/>
        </w:numPr>
        <w:autoSpaceDE w:val="0"/>
        <w:autoSpaceDN w:val="0"/>
        <w:adjustRightInd w:val="0"/>
        <w:rPr>
          <w:rFonts w:cs="Calibri"/>
          <w:b/>
        </w:rPr>
      </w:pPr>
      <w:r>
        <w:rPr>
          <w:rFonts w:cs="Calibri"/>
          <w:b/>
        </w:rPr>
        <w:t>STEP 4:</w:t>
      </w:r>
      <w:r>
        <w:rPr>
          <w:rFonts w:cs="Calibri"/>
        </w:rPr>
        <w:t xml:space="preserve">  </w:t>
      </w:r>
      <w:r w:rsidRPr="0088100F">
        <w:rPr>
          <w:rFonts w:cs="Calibri"/>
        </w:rPr>
        <w:t>Be prepared to highlight key points from your discussion with the full group</w:t>
      </w:r>
      <w:r w:rsidRPr="00DB198F">
        <w:rPr>
          <w:rFonts w:cs="Calibri"/>
          <w:b/>
        </w:rPr>
        <w:t>.</w:t>
      </w:r>
    </w:p>
    <w:p w:rsidR="00A566EC" w:rsidRPr="0088100F" w:rsidRDefault="00A566EC" w:rsidP="00A566EC">
      <w:pPr>
        <w:pStyle w:val="ListParagraph"/>
        <w:numPr>
          <w:ilvl w:val="0"/>
          <w:numId w:val="4"/>
        </w:numPr>
        <w:autoSpaceDE w:val="0"/>
        <w:autoSpaceDN w:val="0"/>
        <w:adjustRightInd w:val="0"/>
        <w:rPr>
          <w:b/>
        </w:rPr>
      </w:pPr>
      <w:r w:rsidRPr="0088100F">
        <w:rPr>
          <w:rFonts w:cs="Calibri"/>
          <w:b/>
        </w:rPr>
        <w:t xml:space="preserve">STEP 5:  </w:t>
      </w:r>
      <w:r w:rsidRPr="0088100F">
        <w:t>Please turn in your table’s completed worksheet to the facilitators</w:t>
      </w:r>
      <w:r>
        <w:rPr>
          <w:b/>
        </w:rPr>
        <w:t>.</w:t>
      </w:r>
    </w:p>
    <w:p w:rsidR="00A566EC" w:rsidRDefault="00A566EC" w:rsidP="00A566EC">
      <w:pPr>
        <w:pStyle w:val="Default"/>
        <w:rPr>
          <w:rFonts w:asciiTheme="minorHAnsi" w:hAnsiTheme="minorHAnsi"/>
          <w:b/>
          <w:sz w:val="22"/>
          <w:szCs w:val="22"/>
        </w:rPr>
      </w:pPr>
    </w:p>
    <w:p w:rsidR="00A566EC" w:rsidRPr="00410E83" w:rsidRDefault="00A566EC" w:rsidP="00A566EC">
      <w:pPr>
        <w:pStyle w:val="Default"/>
        <w:rPr>
          <w:rFonts w:asciiTheme="minorHAnsi" w:hAnsiTheme="minorHAnsi"/>
          <w:b/>
          <w:sz w:val="22"/>
          <w:szCs w:val="22"/>
        </w:rPr>
      </w:pPr>
      <w:r w:rsidRPr="00410E83">
        <w:rPr>
          <w:rFonts w:asciiTheme="minorHAnsi" w:hAnsiTheme="minorHAnsi"/>
          <w:b/>
          <w:sz w:val="22"/>
          <w:szCs w:val="22"/>
        </w:rPr>
        <w:t>DISCUSSION QUESTIONS:</w:t>
      </w:r>
    </w:p>
    <w:p w:rsidR="00A566EC" w:rsidRDefault="00A566EC" w:rsidP="00A566EC">
      <w:pPr>
        <w:pStyle w:val="Default"/>
        <w:rPr>
          <w:rFonts w:asciiTheme="minorHAnsi" w:hAnsiTheme="minorHAnsi"/>
          <w:sz w:val="22"/>
          <w:szCs w:val="22"/>
        </w:rPr>
      </w:pPr>
    </w:p>
    <w:p w:rsidR="00A566EC" w:rsidRDefault="00A566EC" w:rsidP="00A566EC">
      <w:pPr>
        <w:pStyle w:val="Default"/>
        <w:numPr>
          <w:ilvl w:val="0"/>
          <w:numId w:val="3"/>
        </w:numPr>
        <w:ind w:left="360"/>
        <w:rPr>
          <w:rFonts w:asciiTheme="minorHAnsi" w:hAnsiTheme="minorHAnsi"/>
          <w:sz w:val="22"/>
          <w:szCs w:val="22"/>
        </w:rPr>
      </w:pPr>
      <w:r>
        <w:rPr>
          <w:rFonts w:asciiTheme="minorHAnsi" w:hAnsiTheme="minorHAnsi"/>
          <w:sz w:val="22"/>
          <w:szCs w:val="22"/>
        </w:rPr>
        <w:t xml:space="preserve">Are any adjustments to the implementation plan and/or evaluation plan needed because the performance indicator was not reached?   </w:t>
      </w: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720"/>
        <w:rPr>
          <w:rFonts w:asciiTheme="minorHAnsi" w:hAnsiTheme="minorHAnsi"/>
          <w:sz w:val="22"/>
          <w:szCs w:val="22"/>
        </w:rPr>
      </w:pPr>
      <w:r>
        <w:rPr>
          <w:rFonts w:asciiTheme="minorHAnsi" w:hAnsiTheme="minorHAnsi"/>
          <w:sz w:val="22"/>
          <w:szCs w:val="22"/>
        </w:rPr>
        <w:t>YES      NO</w:t>
      </w: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r>
        <w:rPr>
          <w:rFonts w:asciiTheme="minorHAnsi" w:hAnsiTheme="minorHAnsi"/>
          <w:sz w:val="22"/>
          <w:szCs w:val="22"/>
        </w:rPr>
        <w:t xml:space="preserve">Why or why not? </w:t>
      </w: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r>
        <w:rPr>
          <w:rFonts w:asciiTheme="minorHAnsi" w:hAnsiTheme="minorHAnsi"/>
          <w:sz w:val="22"/>
          <w:szCs w:val="22"/>
        </w:rPr>
        <w:t xml:space="preserve">Would you want to further explore the results before deciding? </w:t>
      </w: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720"/>
        <w:rPr>
          <w:rFonts w:asciiTheme="minorHAnsi" w:hAnsiTheme="minorHAnsi"/>
          <w:sz w:val="22"/>
          <w:szCs w:val="22"/>
        </w:rPr>
      </w:pPr>
      <w:r>
        <w:rPr>
          <w:rFonts w:asciiTheme="minorHAnsi" w:hAnsiTheme="minorHAnsi"/>
          <w:sz w:val="22"/>
          <w:szCs w:val="22"/>
        </w:rPr>
        <w:t>YES      NO</w:t>
      </w: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proofErr w:type="gramStart"/>
      <w:r>
        <w:rPr>
          <w:rFonts w:asciiTheme="minorHAnsi" w:hAnsiTheme="minorHAnsi"/>
          <w:sz w:val="22"/>
          <w:szCs w:val="22"/>
        </w:rPr>
        <w:t>If so, how?</w:t>
      </w:r>
      <w:proofErr w:type="gramEnd"/>
    </w:p>
    <w:p w:rsidR="00A566EC" w:rsidRDefault="00A566EC" w:rsidP="00A566EC">
      <w:pPr>
        <w:pStyle w:val="Default"/>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p>
    <w:p w:rsidR="00A566EC" w:rsidRDefault="00A566EC" w:rsidP="00A566EC">
      <w:pPr>
        <w:pStyle w:val="Default"/>
        <w:numPr>
          <w:ilvl w:val="0"/>
          <w:numId w:val="3"/>
        </w:numPr>
        <w:ind w:left="360"/>
        <w:rPr>
          <w:rFonts w:asciiTheme="minorHAnsi" w:hAnsiTheme="minorHAnsi"/>
          <w:sz w:val="22"/>
          <w:szCs w:val="22"/>
        </w:rPr>
      </w:pPr>
      <w:r>
        <w:rPr>
          <w:rFonts w:asciiTheme="minorHAnsi" w:hAnsiTheme="minorHAnsi"/>
          <w:sz w:val="22"/>
          <w:szCs w:val="22"/>
        </w:rPr>
        <w:t xml:space="preserve">If the group decides modifications are needed: </w:t>
      </w:r>
    </w:p>
    <w:p w:rsidR="00A566EC" w:rsidRDefault="00A566EC" w:rsidP="00A566EC">
      <w:pPr>
        <w:pStyle w:val="Default"/>
        <w:ind w:left="360"/>
        <w:rPr>
          <w:rFonts w:asciiTheme="minorHAnsi" w:hAnsiTheme="minorHAnsi"/>
          <w:sz w:val="22"/>
          <w:szCs w:val="22"/>
        </w:rPr>
      </w:pPr>
    </w:p>
    <w:p w:rsidR="00A566EC" w:rsidRDefault="00A566EC" w:rsidP="00A566EC">
      <w:pPr>
        <w:pStyle w:val="Default"/>
        <w:ind w:left="360"/>
        <w:rPr>
          <w:rFonts w:asciiTheme="minorHAnsi" w:hAnsiTheme="minorHAnsi"/>
          <w:sz w:val="22"/>
          <w:szCs w:val="22"/>
        </w:rPr>
      </w:pPr>
      <w:r>
        <w:rPr>
          <w:rFonts w:asciiTheme="minorHAnsi" w:hAnsiTheme="minorHAnsi"/>
          <w:sz w:val="22"/>
          <w:szCs w:val="22"/>
        </w:rPr>
        <w:t>What action step(s) might you add to the implementation plan?</w:t>
      </w:r>
    </w:p>
    <w:p w:rsidR="00A566EC" w:rsidRDefault="00A566EC" w:rsidP="00A566EC">
      <w:pPr>
        <w:pStyle w:val="Default"/>
        <w:rPr>
          <w:rFonts w:asciiTheme="minorHAnsi" w:hAnsiTheme="minorHAnsi"/>
          <w:sz w:val="22"/>
          <w:szCs w:val="22"/>
        </w:rPr>
      </w:pPr>
    </w:p>
    <w:p w:rsidR="00A566EC" w:rsidRDefault="00A566EC" w:rsidP="00A566EC">
      <w:pPr>
        <w:pStyle w:val="Default"/>
        <w:rPr>
          <w:rFonts w:asciiTheme="minorHAnsi" w:hAnsiTheme="minorHAnsi"/>
          <w:sz w:val="22"/>
          <w:szCs w:val="22"/>
        </w:rPr>
      </w:pPr>
    </w:p>
    <w:p w:rsidR="00A566EC" w:rsidRDefault="00A566EC" w:rsidP="00A566EC">
      <w:pPr>
        <w:pStyle w:val="Default"/>
        <w:rPr>
          <w:rFonts w:asciiTheme="minorHAnsi" w:hAnsiTheme="minorHAnsi"/>
          <w:sz w:val="22"/>
          <w:szCs w:val="22"/>
        </w:rPr>
      </w:pPr>
    </w:p>
    <w:p w:rsidR="00A566EC" w:rsidRPr="00A566EC" w:rsidRDefault="00A566EC" w:rsidP="00A566EC">
      <w:pPr>
        <w:pStyle w:val="Default"/>
        <w:ind w:left="360"/>
        <w:rPr>
          <w:rFonts w:asciiTheme="minorHAnsi" w:hAnsiTheme="minorHAnsi"/>
          <w:sz w:val="22"/>
          <w:szCs w:val="22"/>
        </w:rPr>
      </w:pPr>
      <w:r>
        <w:rPr>
          <w:rFonts w:asciiTheme="minorHAnsi" w:hAnsiTheme="minorHAnsi"/>
          <w:sz w:val="22"/>
          <w:szCs w:val="22"/>
        </w:rPr>
        <w:t>What changes might you make to the evaluation plan (e.g. performance indicators, data collection methods, analysis plan/measurement, frequency of data collection)?</w:t>
      </w:r>
    </w:p>
    <w:p w:rsidR="00A566EC" w:rsidRDefault="00A566EC" w:rsidP="00A566EC"/>
    <w:p w:rsidR="00CC6625" w:rsidRDefault="00CC6625">
      <w:r>
        <w:br w:type="page"/>
      </w:r>
    </w:p>
    <w:p w:rsidR="00CC6625" w:rsidRPr="00527C2F" w:rsidRDefault="00CC6625" w:rsidP="00CC6625">
      <w:pPr>
        <w:pStyle w:val="Default"/>
        <w:jc w:val="center"/>
        <w:rPr>
          <w:rFonts w:asciiTheme="minorHAnsi" w:hAnsiTheme="minorHAnsi" w:cstheme="minorBidi"/>
          <w:b/>
          <w:color w:val="auto"/>
        </w:rPr>
      </w:pPr>
      <w:r w:rsidRPr="00527C2F">
        <w:rPr>
          <w:rFonts w:asciiTheme="minorHAnsi" w:hAnsiTheme="minorHAnsi" w:cstheme="minorBidi"/>
          <w:b/>
          <w:color w:val="auto"/>
        </w:rPr>
        <w:lastRenderedPageBreak/>
        <w:t xml:space="preserve">Making Mid-Course </w:t>
      </w:r>
      <w:r>
        <w:rPr>
          <w:rFonts w:asciiTheme="minorHAnsi" w:hAnsiTheme="minorHAnsi" w:cstheme="minorBidi"/>
          <w:b/>
          <w:color w:val="auto"/>
        </w:rPr>
        <w:t>Corrections</w:t>
      </w:r>
    </w:p>
    <w:p w:rsidR="00CC6625" w:rsidRPr="00527C2F" w:rsidRDefault="00CC6625" w:rsidP="00CC6625">
      <w:pPr>
        <w:pStyle w:val="Default"/>
        <w:jc w:val="center"/>
        <w:rPr>
          <w:rFonts w:asciiTheme="minorHAnsi" w:hAnsiTheme="minorHAnsi" w:cstheme="minorBidi"/>
          <w:b/>
          <w:color w:val="auto"/>
        </w:rPr>
      </w:pPr>
      <w:r w:rsidRPr="00527C2F">
        <w:rPr>
          <w:rFonts w:asciiTheme="minorHAnsi" w:hAnsiTheme="minorHAnsi" w:cstheme="minorBidi"/>
          <w:b/>
          <w:color w:val="auto"/>
        </w:rPr>
        <w:t>Scenario</w:t>
      </w:r>
      <w:r>
        <w:rPr>
          <w:rFonts w:asciiTheme="minorHAnsi" w:hAnsiTheme="minorHAnsi" w:cstheme="minorBidi"/>
          <w:b/>
          <w:color w:val="auto"/>
        </w:rPr>
        <w:t>:  Intended Outcome or Impact Evaluation</w:t>
      </w:r>
    </w:p>
    <w:p w:rsidR="00CC6625" w:rsidRDefault="00CC6625" w:rsidP="00CC6625">
      <w:pPr>
        <w:pStyle w:val="Default"/>
        <w:rPr>
          <w:rFonts w:asciiTheme="minorHAnsi" w:hAnsiTheme="minorHAnsi" w:cstheme="minorBidi"/>
          <w:b/>
          <w:color w:val="auto"/>
          <w:sz w:val="22"/>
          <w:szCs w:val="22"/>
        </w:rPr>
      </w:pPr>
    </w:p>
    <w:p w:rsidR="00CC6625" w:rsidRDefault="00CC6625" w:rsidP="00CC6625">
      <w:pPr>
        <w:pStyle w:val="Default"/>
        <w:rPr>
          <w:rFonts w:asciiTheme="minorHAnsi" w:hAnsiTheme="minorHAnsi" w:cstheme="minorBidi"/>
          <w:b/>
          <w:color w:val="auto"/>
          <w:sz w:val="22"/>
          <w:szCs w:val="22"/>
        </w:rPr>
      </w:pPr>
    </w:p>
    <w:p w:rsidR="00CC6625" w:rsidRDefault="00CC6625" w:rsidP="00CC6625">
      <w:pPr>
        <w:pStyle w:val="Default"/>
        <w:rPr>
          <w:rFonts w:asciiTheme="minorHAnsi" w:hAnsiTheme="minorHAnsi" w:cstheme="minorBidi"/>
          <w:b/>
          <w:color w:val="auto"/>
          <w:sz w:val="22"/>
          <w:szCs w:val="22"/>
        </w:rPr>
      </w:pPr>
      <w:r w:rsidRPr="00124646">
        <w:rPr>
          <w:rFonts w:asciiTheme="minorHAnsi" w:hAnsiTheme="minorHAnsi" w:cstheme="minorBidi"/>
          <w:b/>
          <w:color w:val="auto"/>
          <w:sz w:val="22"/>
          <w:szCs w:val="22"/>
        </w:rPr>
        <w:t>A.  Implementation Activities, Steps and Timelines</w:t>
      </w:r>
    </w:p>
    <w:p w:rsidR="00CC6625" w:rsidRDefault="00CC6625" w:rsidP="00CC6625">
      <w:pPr>
        <w:pStyle w:val="Default"/>
        <w:rPr>
          <w:rFonts w:asciiTheme="minorHAnsi" w:hAnsiTheme="minorHAnsi" w:cstheme="minorBidi"/>
          <w:b/>
          <w:color w:val="auto"/>
          <w:sz w:val="22"/>
          <w:szCs w:val="22"/>
        </w:rPr>
      </w:pPr>
    </w:p>
    <w:p w:rsidR="00CC6625" w:rsidRPr="000B4019" w:rsidRDefault="00CC6625" w:rsidP="00CC6625">
      <w:pPr>
        <w:pStyle w:val="Default"/>
        <w:rPr>
          <w:rFonts w:asciiTheme="minorHAnsi" w:hAnsiTheme="minorHAnsi" w:cstheme="minorBidi"/>
          <w:b/>
          <w:color w:val="auto"/>
          <w:sz w:val="22"/>
          <w:szCs w:val="22"/>
        </w:rPr>
      </w:pPr>
      <w:r w:rsidRPr="000B4019">
        <w:rPr>
          <w:rFonts w:asciiTheme="minorHAnsi" w:hAnsiTheme="minorHAnsi" w:cstheme="minorBidi"/>
          <w:b/>
          <w:color w:val="auto"/>
          <w:sz w:val="22"/>
          <w:szCs w:val="22"/>
        </w:rPr>
        <w:t xml:space="preserve">INSTRUCTIONS:  Use section “A. Implementation Activities, Steps and Timelines” as a resource for your table discussion. When discussing the evaluation data and the questions assigned to your table, you will need to determine if changes to the steps and timelines in </w:t>
      </w:r>
      <w:r>
        <w:rPr>
          <w:rFonts w:asciiTheme="minorHAnsi" w:hAnsiTheme="minorHAnsi" w:cstheme="minorBidi"/>
          <w:b/>
          <w:color w:val="auto"/>
          <w:sz w:val="22"/>
          <w:szCs w:val="22"/>
        </w:rPr>
        <w:t xml:space="preserve">this </w:t>
      </w:r>
      <w:r w:rsidRPr="000B4019">
        <w:rPr>
          <w:rFonts w:asciiTheme="minorHAnsi" w:hAnsiTheme="minorHAnsi" w:cstheme="minorBidi"/>
          <w:b/>
          <w:color w:val="auto"/>
          <w:sz w:val="22"/>
          <w:szCs w:val="22"/>
        </w:rPr>
        <w:t xml:space="preserve">section are needed. </w:t>
      </w:r>
    </w:p>
    <w:p w:rsidR="00CC6625" w:rsidRDefault="00CC6625" w:rsidP="00CC6625">
      <w:pPr>
        <w:pStyle w:val="Default"/>
        <w:rPr>
          <w:rFonts w:asciiTheme="minorHAnsi" w:hAnsiTheme="minorHAnsi" w:cstheme="minorBidi"/>
          <w:color w:val="auto"/>
          <w:sz w:val="22"/>
          <w:szCs w:val="22"/>
        </w:rPr>
      </w:pPr>
    </w:p>
    <w:p w:rsidR="00CC6625" w:rsidRPr="00262CFE" w:rsidRDefault="00CC6625" w:rsidP="00CC6625">
      <w:pPr>
        <w:pStyle w:val="Default"/>
        <w:rPr>
          <w:rFonts w:asciiTheme="minorHAnsi" w:hAnsiTheme="minorHAnsi" w:cs="Times New Roman"/>
          <w:sz w:val="22"/>
          <w:szCs w:val="22"/>
        </w:rPr>
      </w:pPr>
      <w:r w:rsidRPr="008D6291">
        <w:rPr>
          <w:rFonts w:asciiTheme="minorHAnsi" w:hAnsiTheme="minorHAnsi" w:cstheme="minorBidi"/>
          <w:color w:val="auto"/>
          <w:sz w:val="22"/>
          <w:szCs w:val="22"/>
          <w:u w:val="single"/>
        </w:rPr>
        <w:t>SSIP Activity</w:t>
      </w:r>
      <w:r>
        <w:rPr>
          <w:rFonts w:asciiTheme="minorHAnsi" w:hAnsiTheme="minorHAnsi" w:cstheme="minorBidi"/>
          <w:color w:val="auto"/>
          <w:sz w:val="22"/>
          <w:szCs w:val="22"/>
        </w:rPr>
        <w:t xml:space="preserve">: </w:t>
      </w:r>
      <w:r w:rsidRPr="00410271">
        <w:rPr>
          <w:rFonts w:asciiTheme="minorHAnsi" w:hAnsiTheme="minorHAnsi" w:cstheme="minorBidi"/>
          <w:color w:val="auto"/>
          <w:sz w:val="22"/>
          <w:szCs w:val="22"/>
        </w:rPr>
        <w:t xml:space="preserve">State X has included an activity in their SSIP related to </w:t>
      </w:r>
      <w:r w:rsidRPr="00262CFE">
        <w:rPr>
          <w:rFonts w:asciiTheme="minorHAnsi" w:hAnsiTheme="minorHAnsi" w:cs="Times New Roman"/>
          <w:sz w:val="22"/>
          <w:szCs w:val="22"/>
        </w:rPr>
        <w:t>support</w:t>
      </w:r>
      <w:r w:rsidRPr="00410271">
        <w:rPr>
          <w:rFonts w:asciiTheme="minorHAnsi" w:hAnsiTheme="minorHAnsi" w:cs="Times New Roman"/>
          <w:sz w:val="22"/>
          <w:szCs w:val="22"/>
        </w:rPr>
        <w:t xml:space="preserve">ing providers </w:t>
      </w:r>
      <w:r w:rsidRPr="00262CFE">
        <w:rPr>
          <w:rFonts w:asciiTheme="minorHAnsi" w:hAnsiTheme="minorHAnsi" w:cs="Times New Roman"/>
          <w:sz w:val="22"/>
          <w:szCs w:val="22"/>
        </w:rPr>
        <w:t>in implementing high quality</w:t>
      </w:r>
      <w:r>
        <w:rPr>
          <w:rFonts w:asciiTheme="minorHAnsi" w:hAnsiTheme="minorHAnsi" w:cs="Times New Roman"/>
          <w:sz w:val="22"/>
          <w:szCs w:val="22"/>
        </w:rPr>
        <w:t xml:space="preserve"> child outcomes summary</w:t>
      </w:r>
      <w:r w:rsidRPr="00262CFE">
        <w:rPr>
          <w:rFonts w:asciiTheme="minorHAnsi" w:hAnsiTheme="minorHAnsi" w:cs="Times New Roman"/>
          <w:sz w:val="22"/>
          <w:szCs w:val="22"/>
        </w:rPr>
        <w:t xml:space="preserve"> </w:t>
      </w:r>
      <w:r>
        <w:rPr>
          <w:rFonts w:asciiTheme="minorHAnsi" w:hAnsiTheme="minorHAnsi" w:cs="Times New Roman"/>
          <w:sz w:val="22"/>
          <w:szCs w:val="22"/>
        </w:rPr>
        <w:t>(</w:t>
      </w:r>
      <w:r w:rsidRPr="00262CFE">
        <w:rPr>
          <w:rFonts w:asciiTheme="minorHAnsi" w:hAnsiTheme="minorHAnsi" w:cs="Times New Roman"/>
          <w:sz w:val="22"/>
          <w:szCs w:val="22"/>
        </w:rPr>
        <w:t>COS</w:t>
      </w:r>
      <w:r>
        <w:rPr>
          <w:rFonts w:asciiTheme="minorHAnsi" w:hAnsiTheme="minorHAnsi" w:cs="Times New Roman"/>
          <w:sz w:val="22"/>
          <w:szCs w:val="22"/>
        </w:rPr>
        <w:t>)</w:t>
      </w:r>
      <w:r w:rsidRPr="00262CFE">
        <w:rPr>
          <w:rFonts w:asciiTheme="minorHAnsi" w:hAnsiTheme="minorHAnsi" w:cs="Times New Roman"/>
          <w:sz w:val="22"/>
          <w:szCs w:val="22"/>
        </w:rPr>
        <w:t xml:space="preserve"> rating processes. </w:t>
      </w:r>
      <w:r w:rsidRPr="00410271">
        <w:rPr>
          <w:rFonts w:asciiTheme="minorHAnsi" w:hAnsiTheme="minorHAnsi" w:cs="Times New Roman"/>
          <w:sz w:val="22"/>
          <w:szCs w:val="22"/>
        </w:rPr>
        <w:t xml:space="preserve"> The steps</w:t>
      </w:r>
      <w:r>
        <w:rPr>
          <w:rFonts w:asciiTheme="minorHAnsi" w:hAnsiTheme="minorHAnsi" w:cs="Times New Roman"/>
          <w:sz w:val="22"/>
          <w:szCs w:val="22"/>
        </w:rPr>
        <w:t xml:space="preserve"> and timelines</w:t>
      </w:r>
      <w:r w:rsidRPr="00410271">
        <w:rPr>
          <w:rFonts w:asciiTheme="minorHAnsi" w:hAnsiTheme="minorHAnsi" w:cs="Times New Roman"/>
          <w:sz w:val="22"/>
          <w:szCs w:val="22"/>
        </w:rPr>
        <w:t xml:space="preserve"> they identified to carry </w:t>
      </w:r>
      <w:r>
        <w:rPr>
          <w:rFonts w:asciiTheme="minorHAnsi" w:hAnsiTheme="minorHAnsi" w:cs="Times New Roman"/>
          <w:sz w:val="22"/>
          <w:szCs w:val="22"/>
        </w:rPr>
        <w:t xml:space="preserve">out </w:t>
      </w:r>
      <w:r w:rsidRPr="00410271">
        <w:rPr>
          <w:rFonts w:asciiTheme="minorHAnsi" w:hAnsiTheme="minorHAnsi" w:cs="Times New Roman"/>
          <w:sz w:val="22"/>
          <w:szCs w:val="22"/>
        </w:rPr>
        <w:t>this activity include:</w:t>
      </w:r>
    </w:p>
    <w:p w:rsidR="00CC6625" w:rsidRDefault="00CC6625" w:rsidP="00CC6625">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948"/>
        <w:gridCol w:w="2628"/>
      </w:tblGrid>
      <w:tr w:rsidR="00CC6625" w:rsidTr="00441A82">
        <w:tc>
          <w:tcPr>
            <w:tcW w:w="6948" w:type="dxa"/>
          </w:tcPr>
          <w:p w:rsidR="00CC6625" w:rsidRDefault="00CC6625" w:rsidP="00441A82">
            <w:pPr>
              <w:pStyle w:val="Default"/>
              <w:rPr>
                <w:rFonts w:asciiTheme="minorHAnsi" w:hAnsiTheme="minorHAnsi"/>
                <w:sz w:val="22"/>
                <w:szCs w:val="22"/>
              </w:rPr>
            </w:pPr>
            <w:r>
              <w:rPr>
                <w:rFonts w:asciiTheme="minorHAnsi" w:hAnsiTheme="minorHAnsi"/>
                <w:sz w:val="22"/>
                <w:szCs w:val="22"/>
              </w:rPr>
              <w:t>Steps</w:t>
            </w:r>
          </w:p>
        </w:tc>
        <w:tc>
          <w:tcPr>
            <w:tcW w:w="2628" w:type="dxa"/>
          </w:tcPr>
          <w:p w:rsidR="00CC6625" w:rsidRDefault="00CC6625" w:rsidP="00441A82">
            <w:pPr>
              <w:pStyle w:val="Default"/>
              <w:rPr>
                <w:rFonts w:asciiTheme="minorHAnsi" w:hAnsiTheme="minorHAnsi"/>
                <w:sz w:val="22"/>
                <w:szCs w:val="22"/>
              </w:rPr>
            </w:pPr>
            <w:r>
              <w:rPr>
                <w:rFonts w:asciiTheme="minorHAnsi" w:hAnsiTheme="minorHAnsi"/>
                <w:sz w:val="22"/>
                <w:szCs w:val="22"/>
              </w:rPr>
              <w:t>Timelines</w:t>
            </w:r>
          </w:p>
        </w:tc>
      </w:tr>
      <w:tr w:rsidR="00CC6625" w:rsidTr="00441A82">
        <w:tc>
          <w:tcPr>
            <w:tcW w:w="6948" w:type="dxa"/>
          </w:tcPr>
          <w:p w:rsidR="00CC6625" w:rsidRDefault="00CC6625" w:rsidP="00CC6625">
            <w:pPr>
              <w:pStyle w:val="Default"/>
              <w:numPr>
                <w:ilvl w:val="0"/>
                <w:numId w:val="5"/>
              </w:numPr>
              <w:rPr>
                <w:rFonts w:asciiTheme="minorHAnsi" w:hAnsiTheme="minorHAnsi"/>
                <w:sz w:val="22"/>
                <w:szCs w:val="22"/>
              </w:rPr>
            </w:pPr>
            <w:r w:rsidRPr="00410271">
              <w:rPr>
                <w:rFonts w:asciiTheme="minorHAnsi" w:hAnsiTheme="minorHAnsi"/>
                <w:sz w:val="22"/>
                <w:szCs w:val="22"/>
              </w:rPr>
              <w:t xml:space="preserve">Review and </w:t>
            </w:r>
            <w:r>
              <w:rPr>
                <w:rFonts w:asciiTheme="minorHAnsi" w:hAnsiTheme="minorHAnsi"/>
                <w:sz w:val="22"/>
                <w:szCs w:val="22"/>
              </w:rPr>
              <w:t>incorporate State X’s requirements, tools and materials related to the COS process into the</w:t>
            </w:r>
            <w:r w:rsidRPr="00410271">
              <w:rPr>
                <w:rFonts w:asciiTheme="minorHAnsi" w:hAnsiTheme="minorHAnsi"/>
                <w:sz w:val="22"/>
                <w:szCs w:val="22"/>
              </w:rPr>
              <w:t xml:space="preserve"> COS </w:t>
            </w:r>
            <w:r>
              <w:rPr>
                <w:rFonts w:asciiTheme="minorHAnsi" w:hAnsiTheme="minorHAnsi"/>
                <w:sz w:val="22"/>
                <w:szCs w:val="22"/>
              </w:rPr>
              <w:t>modules developed by ECTA/DaSy</w:t>
            </w:r>
            <w:r w:rsidRPr="00410271">
              <w:rPr>
                <w:rFonts w:asciiTheme="minorHAnsi" w:hAnsiTheme="minorHAnsi"/>
                <w:sz w:val="22"/>
                <w:szCs w:val="22"/>
              </w:rPr>
              <w:t>.</w:t>
            </w:r>
          </w:p>
          <w:p w:rsidR="00CC6625" w:rsidRPr="008C2593" w:rsidRDefault="00CC6625" w:rsidP="00CC6625">
            <w:pPr>
              <w:pStyle w:val="Default"/>
              <w:numPr>
                <w:ilvl w:val="0"/>
                <w:numId w:val="5"/>
              </w:numPr>
              <w:rPr>
                <w:rFonts w:asciiTheme="minorHAnsi" w:hAnsiTheme="minorHAnsi"/>
                <w:sz w:val="22"/>
                <w:szCs w:val="22"/>
              </w:rPr>
            </w:pPr>
            <w:r>
              <w:rPr>
                <w:rFonts w:asciiTheme="minorHAnsi" w:hAnsiTheme="minorHAnsi"/>
                <w:sz w:val="22"/>
                <w:szCs w:val="22"/>
              </w:rPr>
              <w:t>Modify</w:t>
            </w:r>
            <w:r w:rsidRPr="00410271">
              <w:rPr>
                <w:rFonts w:asciiTheme="minorHAnsi" w:hAnsiTheme="minorHAnsi"/>
                <w:sz w:val="22"/>
                <w:szCs w:val="22"/>
              </w:rPr>
              <w:t xml:space="preserve"> existing local contracts to require all early intervention providers statewide to complete COS training modules according to scale up plan</w:t>
            </w:r>
            <w:r>
              <w:rPr>
                <w:rFonts w:asciiTheme="minorHAnsi" w:hAnsiTheme="minorHAnsi"/>
                <w:sz w:val="22"/>
                <w:szCs w:val="22"/>
              </w:rPr>
              <w:t xml:space="preserve"> being developed</w:t>
            </w:r>
            <w:r w:rsidRPr="00410271">
              <w:rPr>
                <w:rFonts w:asciiTheme="minorHAnsi" w:hAnsiTheme="minorHAnsi"/>
                <w:sz w:val="22"/>
                <w:szCs w:val="22"/>
              </w:rPr>
              <w:t xml:space="preserve">. </w:t>
            </w:r>
          </w:p>
          <w:p w:rsidR="00CC6625" w:rsidRDefault="00CC6625" w:rsidP="00CC6625">
            <w:pPr>
              <w:pStyle w:val="Default"/>
              <w:numPr>
                <w:ilvl w:val="0"/>
                <w:numId w:val="5"/>
              </w:numPr>
              <w:rPr>
                <w:rFonts w:asciiTheme="minorHAnsi" w:hAnsiTheme="minorHAnsi"/>
                <w:sz w:val="22"/>
                <w:szCs w:val="22"/>
              </w:rPr>
            </w:pPr>
            <w:r w:rsidRPr="00410271">
              <w:rPr>
                <w:rFonts w:asciiTheme="minorHAnsi" w:hAnsiTheme="minorHAnsi"/>
                <w:sz w:val="22"/>
                <w:szCs w:val="22"/>
              </w:rPr>
              <w:t xml:space="preserve">Develop a mechanism to track </w:t>
            </w:r>
            <w:r>
              <w:rPr>
                <w:rFonts w:asciiTheme="minorHAnsi" w:hAnsiTheme="minorHAnsi"/>
                <w:sz w:val="22"/>
                <w:szCs w:val="22"/>
              </w:rPr>
              <w:t xml:space="preserve">provider </w:t>
            </w:r>
            <w:r w:rsidRPr="00410271">
              <w:rPr>
                <w:rFonts w:asciiTheme="minorHAnsi" w:hAnsiTheme="minorHAnsi"/>
                <w:sz w:val="22"/>
                <w:szCs w:val="22"/>
              </w:rPr>
              <w:t>completion of COS training modules.</w:t>
            </w:r>
          </w:p>
          <w:p w:rsidR="00CC6625" w:rsidRDefault="00CC6625" w:rsidP="00CC6625">
            <w:pPr>
              <w:pStyle w:val="Default"/>
              <w:numPr>
                <w:ilvl w:val="0"/>
                <w:numId w:val="5"/>
              </w:numPr>
              <w:rPr>
                <w:rFonts w:asciiTheme="minorHAnsi" w:hAnsiTheme="minorHAnsi"/>
                <w:sz w:val="22"/>
                <w:szCs w:val="22"/>
              </w:rPr>
            </w:pPr>
            <w:r>
              <w:rPr>
                <w:rFonts w:asciiTheme="minorHAnsi" w:hAnsiTheme="minorHAnsi"/>
                <w:sz w:val="22"/>
                <w:szCs w:val="22"/>
              </w:rPr>
              <w:t>Develop pre- post- test for use when practitioners complete COS modules.</w:t>
            </w:r>
          </w:p>
          <w:p w:rsidR="00CC6625" w:rsidRDefault="00CC6625" w:rsidP="00CC6625">
            <w:pPr>
              <w:pStyle w:val="Default"/>
              <w:numPr>
                <w:ilvl w:val="0"/>
                <w:numId w:val="5"/>
              </w:numPr>
              <w:rPr>
                <w:rFonts w:asciiTheme="minorHAnsi" w:hAnsiTheme="minorHAnsi"/>
                <w:sz w:val="22"/>
                <w:szCs w:val="22"/>
              </w:rPr>
            </w:pPr>
            <w:r>
              <w:rPr>
                <w:rFonts w:asciiTheme="minorHAnsi" w:hAnsiTheme="minorHAnsi"/>
                <w:sz w:val="22"/>
                <w:szCs w:val="22"/>
              </w:rPr>
              <w:t>Modify family survey to incorporate a question related to their level of understanding of the COS process.</w:t>
            </w:r>
          </w:p>
          <w:p w:rsidR="00CC6625" w:rsidRPr="00410271" w:rsidRDefault="00CC6625" w:rsidP="00CC6625">
            <w:pPr>
              <w:pStyle w:val="Default"/>
              <w:numPr>
                <w:ilvl w:val="0"/>
                <w:numId w:val="5"/>
              </w:numPr>
              <w:rPr>
                <w:rFonts w:asciiTheme="minorHAnsi" w:hAnsiTheme="minorHAnsi"/>
                <w:sz w:val="22"/>
                <w:szCs w:val="22"/>
              </w:rPr>
            </w:pPr>
            <w:r>
              <w:rPr>
                <w:rFonts w:asciiTheme="minorHAnsi" w:hAnsiTheme="minorHAnsi"/>
                <w:sz w:val="22"/>
                <w:szCs w:val="22"/>
              </w:rPr>
              <w:t>Select coaches to support practitioners implementation of COS practices in implementation sites.</w:t>
            </w:r>
          </w:p>
          <w:p w:rsidR="00CC6625" w:rsidRDefault="00CC6625" w:rsidP="00CC6625">
            <w:pPr>
              <w:pStyle w:val="Default"/>
              <w:numPr>
                <w:ilvl w:val="0"/>
                <w:numId w:val="5"/>
              </w:numPr>
              <w:rPr>
                <w:rFonts w:asciiTheme="minorHAnsi" w:hAnsiTheme="minorHAnsi"/>
                <w:sz w:val="22"/>
                <w:szCs w:val="22"/>
              </w:rPr>
            </w:pPr>
            <w:r>
              <w:rPr>
                <w:rFonts w:asciiTheme="minorHAnsi" w:hAnsiTheme="minorHAnsi"/>
                <w:sz w:val="22"/>
                <w:szCs w:val="22"/>
              </w:rPr>
              <w:t>Develop</w:t>
            </w:r>
            <w:r w:rsidRPr="00410271">
              <w:rPr>
                <w:rFonts w:asciiTheme="minorHAnsi" w:hAnsiTheme="minorHAnsi"/>
                <w:sz w:val="22"/>
                <w:szCs w:val="22"/>
              </w:rPr>
              <w:t xml:space="preserve"> scale up</w:t>
            </w:r>
            <w:r>
              <w:rPr>
                <w:rFonts w:asciiTheme="minorHAnsi" w:hAnsiTheme="minorHAnsi"/>
                <w:sz w:val="22"/>
                <w:szCs w:val="22"/>
              </w:rPr>
              <w:t xml:space="preserve"> plan including sites and timelines for</w:t>
            </w:r>
            <w:r w:rsidRPr="00410271">
              <w:rPr>
                <w:rFonts w:asciiTheme="minorHAnsi" w:hAnsiTheme="minorHAnsi"/>
                <w:sz w:val="22"/>
                <w:szCs w:val="22"/>
              </w:rPr>
              <w:t xml:space="preserve"> implement</w:t>
            </w:r>
            <w:r>
              <w:rPr>
                <w:rFonts w:asciiTheme="minorHAnsi" w:hAnsiTheme="minorHAnsi"/>
                <w:sz w:val="22"/>
                <w:szCs w:val="22"/>
              </w:rPr>
              <w:t>ing</w:t>
            </w:r>
            <w:r w:rsidRPr="00410271">
              <w:rPr>
                <w:rFonts w:asciiTheme="minorHAnsi" w:hAnsiTheme="minorHAnsi"/>
                <w:sz w:val="22"/>
                <w:szCs w:val="22"/>
              </w:rPr>
              <w:t xml:space="preserve"> COS training statewide</w:t>
            </w:r>
            <w:r>
              <w:rPr>
                <w:rFonts w:asciiTheme="minorHAnsi" w:hAnsiTheme="minorHAnsi"/>
                <w:sz w:val="22"/>
                <w:szCs w:val="22"/>
              </w:rPr>
              <w:t xml:space="preserve"> beyond initial implementation sites</w:t>
            </w:r>
            <w:r w:rsidRPr="00410271">
              <w:rPr>
                <w:rFonts w:asciiTheme="minorHAnsi" w:hAnsiTheme="minorHAnsi"/>
                <w:sz w:val="22"/>
                <w:szCs w:val="22"/>
              </w:rPr>
              <w:t>.</w:t>
            </w:r>
          </w:p>
          <w:p w:rsidR="00CC6625" w:rsidRPr="00410271" w:rsidRDefault="00CC6625" w:rsidP="00CC6625">
            <w:pPr>
              <w:pStyle w:val="Default"/>
              <w:numPr>
                <w:ilvl w:val="0"/>
                <w:numId w:val="5"/>
              </w:numPr>
              <w:rPr>
                <w:rFonts w:asciiTheme="minorHAnsi" w:hAnsiTheme="minorHAnsi"/>
                <w:sz w:val="22"/>
                <w:szCs w:val="22"/>
              </w:rPr>
            </w:pPr>
            <w:r>
              <w:rPr>
                <w:rFonts w:asciiTheme="minorHAnsi" w:hAnsiTheme="minorHAnsi"/>
                <w:sz w:val="22"/>
                <w:szCs w:val="22"/>
              </w:rPr>
              <w:t>Adapt COS-Team Collaboration Tool Kit for use in determining implementation of the COS process with fidelity.</w:t>
            </w:r>
          </w:p>
          <w:p w:rsidR="00CC6625" w:rsidRDefault="00CC6625" w:rsidP="00CC6625">
            <w:pPr>
              <w:pStyle w:val="Default"/>
              <w:numPr>
                <w:ilvl w:val="0"/>
                <w:numId w:val="5"/>
              </w:numPr>
              <w:rPr>
                <w:rFonts w:asciiTheme="minorHAnsi" w:hAnsiTheme="minorHAnsi"/>
                <w:color w:val="auto"/>
                <w:sz w:val="22"/>
                <w:szCs w:val="22"/>
              </w:rPr>
            </w:pPr>
            <w:r w:rsidRPr="00FF6157">
              <w:rPr>
                <w:rFonts w:asciiTheme="minorHAnsi" w:hAnsiTheme="minorHAnsi"/>
                <w:color w:val="auto"/>
                <w:sz w:val="22"/>
                <w:szCs w:val="22"/>
              </w:rPr>
              <w:t xml:space="preserve">Train coaches </w:t>
            </w:r>
            <w:r>
              <w:rPr>
                <w:rFonts w:asciiTheme="minorHAnsi" w:hAnsiTheme="minorHAnsi"/>
                <w:color w:val="auto"/>
                <w:sz w:val="22"/>
                <w:szCs w:val="22"/>
              </w:rPr>
              <w:t xml:space="preserve">for implementation sites </w:t>
            </w:r>
            <w:r w:rsidRPr="00FF6157">
              <w:rPr>
                <w:rFonts w:asciiTheme="minorHAnsi" w:hAnsiTheme="minorHAnsi"/>
                <w:color w:val="auto"/>
                <w:sz w:val="22"/>
                <w:szCs w:val="22"/>
              </w:rPr>
              <w:t>on COS modules and coaching practices</w:t>
            </w:r>
            <w:r>
              <w:rPr>
                <w:rFonts w:asciiTheme="minorHAnsi" w:hAnsiTheme="minorHAnsi"/>
                <w:color w:val="auto"/>
                <w:sz w:val="22"/>
                <w:szCs w:val="22"/>
              </w:rPr>
              <w:t>.</w:t>
            </w:r>
          </w:p>
          <w:p w:rsidR="00CC6625" w:rsidRPr="005052A4" w:rsidRDefault="00CC6625" w:rsidP="00CC6625">
            <w:pPr>
              <w:pStyle w:val="Default"/>
              <w:numPr>
                <w:ilvl w:val="0"/>
                <w:numId w:val="5"/>
              </w:numPr>
              <w:rPr>
                <w:rFonts w:asciiTheme="minorHAnsi" w:hAnsiTheme="minorHAnsi"/>
                <w:color w:val="auto"/>
                <w:sz w:val="22"/>
                <w:szCs w:val="22"/>
              </w:rPr>
            </w:pPr>
            <w:r w:rsidRPr="005052A4">
              <w:rPr>
                <w:rFonts w:asciiTheme="minorHAnsi" w:hAnsiTheme="minorHAnsi"/>
                <w:color w:val="auto"/>
                <w:sz w:val="22"/>
                <w:szCs w:val="22"/>
              </w:rPr>
              <w:t xml:space="preserve">Implement the COS training modules initially with providers in initial implementation sites. </w:t>
            </w:r>
          </w:p>
          <w:p w:rsidR="00CC6625" w:rsidRPr="00FF6157" w:rsidRDefault="00CC6625" w:rsidP="00CC6625">
            <w:pPr>
              <w:pStyle w:val="Default"/>
              <w:numPr>
                <w:ilvl w:val="0"/>
                <w:numId w:val="5"/>
              </w:numPr>
              <w:rPr>
                <w:rFonts w:asciiTheme="minorHAnsi" w:hAnsiTheme="minorHAnsi"/>
                <w:sz w:val="22"/>
                <w:szCs w:val="22"/>
              </w:rPr>
            </w:pPr>
            <w:r w:rsidRPr="00FF6157">
              <w:rPr>
                <w:rFonts w:asciiTheme="minorHAnsi" w:hAnsiTheme="minorHAnsi"/>
                <w:sz w:val="22"/>
                <w:szCs w:val="22"/>
              </w:rPr>
              <w:t>Provide coaching to practitioners in</w:t>
            </w:r>
            <w:r>
              <w:rPr>
                <w:rFonts w:asciiTheme="minorHAnsi" w:hAnsiTheme="minorHAnsi"/>
                <w:sz w:val="22"/>
                <w:szCs w:val="22"/>
              </w:rPr>
              <w:t xml:space="preserve"> initial</w:t>
            </w:r>
            <w:r w:rsidRPr="00FF6157">
              <w:rPr>
                <w:rFonts w:asciiTheme="minorHAnsi" w:hAnsiTheme="minorHAnsi"/>
                <w:sz w:val="22"/>
                <w:szCs w:val="22"/>
              </w:rPr>
              <w:t xml:space="preserve"> implementation sites to support implementation of</w:t>
            </w:r>
            <w:r>
              <w:rPr>
                <w:rFonts w:asciiTheme="minorHAnsi" w:hAnsiTheme="minorHAnsi"/>
                <w:sz w:val="22"/>
                <w:szCs w:val="22"/>
              </w:rPr>
              <w:t xml:space="preserve"> the</w:t>
            </w:r>
            <w:r w:rsidRPr="00FF6157">
              <w:rPr>
                <w:rFonts w:asciiTheme="minorHAnsi" w:hAnsiTheme="minorHAnsi"/>
                <w:sz w:val="22"/>
                <w:szCs w:val="22"/>
              </w:rPr>
              <w:t xml:space="preserve"> COS </w:t>
            </w:r>
            <w:r>
              <w:rPr>
                <w:rFonts w:asciiTheme="minorHAnsi" w:hAnsiTheme="minorHAnsi"/>
                <w:sz w:val="22"/>
                <w:szCs w:val="22"/>
              </w:rPr>
              <w:t xml:space="preserve">process and </w:t>
            </w:r>
            <w:r w:rsidRPr="00FF6157">
              <w:rPr>
                <w:rFonts w:asciiTheme="minorHAnsi" w:hAnsiTheme="minorHAnsi"/>
                <w:sz w:val="22"/>
                <w:szCs w:val="22"/>
              </w:rPr>
              <w:t>practices with fidelity.</w:t>
            </w:r>
          </w:p>
          <w:p w:rsidR="00CC6625" w:rsidRPr="00FD091E" w:rsidRDefault="00CC6625" w:rsidP="00CC6625">
            <w:pPr>
              <w:pStyle w:val="Default"/>
              <w:numPr>
                <w:ilvl w:val="0"/>
                <w:numId w:val="5"/>
              </w:numPr>
              <w:rPr>
                <w:rFonts w:asciiTheme="minorHAnsi" w:hAnsiTheme="minorHAnsi"/>
                <w:sz w:val="22"/>
                <w:szCs w:val="22"/>
              </w:rPr>
            </w:pPr>
            <w:r w:rsidRPr="00FD091E">
              <w:rPr>
                <w:rFonts w:asciiTheme="minorHAnsi" w:hAnsiTheme="minorHAnsi"/>
                <w:sz w:val="22"/>
                <w:szCs w:val="22"/>
              </w:rPr>
              <w:t xml:space="preserve">Scale up of implementation of COS training modules according to scale up plan until all providers </w:t>
            </w:r>
            <w:r>
              <w:rPr>
                <w:rFonts w:asciiTheme="minorHAnsi" w:hAnsiTheme="minorHAnsi"/>
                <w:sz w:val="22"/>
                <w:szCs w:val="22"/>
              </w:rPr>
              <w:t xml:space="preserve">statewide </w:t>
            </w:r>
            <w:r w:rsidRPr="00FD091E">
              <w:rPr>
                <w:rFonts w:asciiTheme="minorHAnsi" w:hAnsiTheme="minorHAnsi"/>
                <w:sz w:val="22"/>
                <w:szCs w:val="22"/>
              </w:rPr>
              <w:t>have completed the COS modules.</w:t>
            </w:r>
          </w:p>
          <w:p w:rsidR="00CC6625" w:rsidRDefault="00CC6625" w:rsidP="00441A82">
            <w:pPr>
              <w:pStyle w:val="Default"/>
              <w:rPr>
                <w:rFonts w:asciiTheme="minorHAnsi" w:hAnsiTheme="minorHAnsi"/>
                <w:sz w:val="22"/>
                <w:szCs w:val="22"/>
              </w:rPr>
            </w:pPr>
          </w:p>
        </w:tc>
        <w:tc>
          <w:tcPr>
            <w:tcW w:w="2628" w:type="dxa"/>
          </w:tcPr>
          <w:p w:rsidR="00CC6625" w:rsidRDefault="00CC6625" w:rsidP="00441A82">
            <w:pPr>
              <w:pStyle w:val="Default"/>
              <w:rPr>
                <w:rFonts w:asciiTheme="minorHAnsi" w:hAnsiTheme="minorHAnsi"/>
                <w:sz w:val="22"/>
                <w:szCs w:val="22"/>
              </w:rPr>
            </w:pPr>
            <w:r>
              <w:rPr>
                <w:rFonts w:asciiTheme="minorHAnsi" w:hAnsiTheme="minorHAnsi"/>
                <w:sz w:val="22"/>
                <w:szCs w:val="22"/>
              </w:rPr>
              <w:t>April thru August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April thru May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May thru August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May thru August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May thru August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May thru July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May thru August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May thru August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Oct 2016 thru June 2018</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Nov thru Dec 2016</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Nov 2016 and ongoing</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April 2017 to June 2018</w:t>
            </w:r>
          </w:p>
        </w:tc>
      </w:tr>
    </w:tbl>
    <w:p w:rsidR="00CC6625" w:rsidRPr="00316E32" w:rsidRDefault="00CC6625" w:rsidP="00CC6625">
      <w:pPr>
        <w:pStyle w:val="Default"/>
        <w:rPr>
          <w:rFonts w:asciiTheme="minorHAnsi" w:hAnsiTheme="minorHAnsi"/>
          <w:sz w:val="22"/>
          <w:szCs w:val="22"/>
        </w:rPr>
      </w:pPr>
      <w:r>
        <w:rPr>
          <w:rFonts w:asciiTheme="minorHAnsi" w:hAnsiTheme="minorHAnsi"/>
          <w:sz w:val="22"/>
          <w:szCs w:val="22"/>
        </w:rPr>
        <w:t>The state completed steps 1 thru 10 according to timelines and initiated implementation of the COS training modules in the 5 initial implementation sites in November 2016.  Coaching was initiated to practitioners in the implementation sites in November to support them in implementing the COS process and practices with fidelity (Step 11).  Scale up (step 12) has not been initiated.</w:t>
      </w:r>
      <w:r>
        <w:br w:type="page"/>
      </w:r>
    </w:p>
    <w:p w:rsidR="00CC6625" w:rsidRPr="00205970" w:rsidRDefault="00CC6625" w:rsidP="00CC6625">
      <w:pPr>
        <w:pStyle w:val="Default"/>
        <w:jc w:val="center"/>
        <w:rPr>
          <w:rFonts w:asciiTheme="minorHAnsi" w:hAnsiTheme="minorHAnsi"/>
          <w:b/>
        </w:rPr>
      </w:pPr>
      <w:r w:rsidRPr="00205970">
        <w:rPr>
          <w:rFonts w:asciiTheme="minorHAnsi" w:hAnsiTheme="minorHAnsi"/>
          <w:b/>
        </w:rPr>
        <w:lastRenderedPageBreak/>
        <w:t>Making Mid-Course Corrections</w:t>
      </w:r>
    </w:p>
    <w:p w:rsidR="00CC6625" w:rsidRDefault="00CC6625" w:rsidP="00CC6625">
      <w:pPr>
        <w:pStyle w:val="Default"/>
        <w:jc w:val="center"/>
        <w:rPr>
          <w:rFonts w:asciiTheme="minorHAnsi" w:hAnsiTheme="minorHAnsi"/>
          <w:b/>
        </w:rPr>
      </w:pPr>
      <w:r w:rsidRPr="00205970">
        <w:rPr>
          <w:rFonts w:asciiTheme="minorHAnsi" w:hAnsiTheme="minorHAnsi"/>
          <w:b/>
        </w:rPr>
        <w:t>Scenario</w:t>
      </w:r>
    </w:p>
    <w:p w:rsidR="00CC6625" w:rsidRDefault="00CC6625" w:rsidP="00CC6625">
      <w:pPr>
        <w:pStyle w:val="Default"/>
        <w:jc w:val="center"/>
        <w:rPr>
          <w:rFonts w:asciiTheme="minorHAnsi" w:hAnsiTheme="minorHAnsi"/>
          <w:b/>
          <w:color w:val="FF0000"/>
          <w:sz w:val="22"/>
          <w:szCs w:val="22"/>
        </w:rPr>
      </w:pPr>
    </w:p>
    <w:p w:rsidR="00CC6625" w:rsidRDefault="00CC6625" w:rsidP="00CC6625">
      <w:pPr>
        <w:pStyle w:val="Default"/>
        <w:jc w:val="center"/>
        <w:rPr>
          <w:rFonts w:asciiTheme="minorHAnsi" w:hAnsiTheme="minorHAnsi"/>
          <w:b/>
          <w:color w:val="FF0000"/>
          <w:sz w:val="22"/>
          <w:szCs w:val="22"/>
        </w:rPr>
      </w:pPr>
    </w:p>
    <w:p w:rsidR="00CC6625" w:rsidRPr="00205970" w:rsidRDefault="00CC6625" w:rsidP="00CC6625">
      <w:pPr>
        <w:pStyle w:val="Default"/>
        <w:numPr>
          <w:ilvl w:val="0"/>
          <w:numId w:val="6"/>
        </w:numPr>
        <w:rPr>
          <w:rFonts w:asciiTheme="minorHAnsi" w:hAnsiTheme="minorHAnsi"/>
          <w:sz w:val="22"/>
          <w:szCs w:val="22"/>
        </w:rPr>
      </w:pPr>
      <w:r>
        <w:rPr>
          <w:rFonts w:asciiTheme="minorHAnsi" w:hAnsiTheme="minorHAnsi"/>
          <w:b/>
          <w:sz w:val="22"/>
          <w:szCs w:val="22"/>
        </w:rPr>
        <w:t xml:space="preserve">Intended </w:t>
      </w:r>
      <w:r w:rsidRPr="004700DA">
        <w:rPr>
          <w:rFonts w:asciiTheme="minorHAnsi" w:hAnsiTheme="minorHAnsi"/>
          <w:b/>
          <w:sz w:val="22"/>
          <w:szCs w:val="22"/>
        </w:rPr>
        <w:t>Outcome or Impact Evaluation</w:t>
      </w:r>
    </w:p>
    <w:p w:rsidR="00CC6625" w:rsidRDefault="00CC6625" w:rsidP="00CC6625">
      <w:pPr>
        <w:pStyle w:val="Default"/>
        <w:rPr>
          <w:rFonts w:asciiTheme="minorHAnsi" w:hAnsiTheme="minorHAnsi"/>
          <w:b/>
          <w:sz w:val="22"/>
          <w:szCs w:val="22"/>
        </w:rPr>
      </w:pPr>
    </w:p>
    <w:p w:rsidR="00CC6625" w:rsidRPr="000B4019" w:rsidRDefault="00CC6625" w:rsidP="00CC6625">
      <w:pPr>
        <w:pStyle w:val="Default"/>
        <w:rPr>
          <w:rFonts w:asciiTheme="minorHAnsi" w:hAnsiTheme="minorHAnsi"/>
          <w:b/>
          <w:color w:val="auto"/>
          <w:sz w:val="22"/>
          <w:szCs w:val="22"/>
        </w:rPr>
      </w:pPr>
      <w:r w:rsidRPr="000B4019">
        <w:rPr>
          <w:rFonts w:asciiTheme="minorHAnsi" w:hAnsiTheme="minorHAnsi"/>
          <w:b/>
          <w:color w:val="auto"/>
          <w:sz w:val="22"/>
          <w:szCs w:val="22"/>
        </w:rPr>
        <w:t xml:space="preserve">INSTRUCTIONS:  Review and discuss the results and information related to short-term outcome #1 and intermediate outcome #4 in section “C.  Intended Outcome or Impact Evaluation” as outlined below using the questions on the Discussion Worksheet as a guide.  </w:t>
      </w:r>
      <w:r>
        <w:rPr>
          <w:rFonts w:asciiTheme="minorHAnsi" w:hAnsiTheme="minorHAnsi"/>
          <w:b/>
          <w:color w:val="auto"/>
          <w:sz w:val="22"/>
          <w:szCs w:val="22"/>
        </w:rPr>
        <w:t>(See instructions on the Discussion Worksheet for more details.)</w:t>
      </w:r>
    </w:p>
    <w:p w:rsidR="00CC6625" w:rsidRDefault="00CC6625" w:rsidP="00CC6625">
      <w:pPr>
        <w:pStyle w:val="Default"/>
        <w:rPr>
          <w:rFonts w:asciiTheme="minorHAnsi" w:hAnsiTheme="minorHAnsi"/>
          <w:b/>
          <w:sz w:val="22"/>
          <w:szCs w:val="22"/>
        </w:rPr>
      </w:pPr>
    </w:p>
    <w:p w:rsidR="00CC6625" w:rsidRDefault="00CC6625" w:rsidP="00CC6625">
      <w:pPr>
        <w:pStyle w:val="Default"/>
        <w:rPr>
          <w:rFonts w:asciiTheme="minorHAnsi" w:hAnsiTheme="minorHAnsi"/>
          <w:sz w:val="22"/>
          <w:szCs w:val="22"/>
        </w:rPr>
      </w:pPr>
      <w:r>
        <w:rPr>
          <w:rFonts w:asciiTheme="minorHAnsi" w:hAnsiTheme="minorHAnsi"/>
          <w:sz w:val="22"/>
          <w:szCs w:val="22"/>
        </w:rPr>
        <w:t>The state evaluated the intended outcomes of implementing the COS training modules in accordance with their evaluation plan as follows:</w:t>
      </w:r>
    </w:p>
    <w:p w:rsidR="00CC6625" w:rsidRDefault="00CC6625" w:rsidP="00CC6625">
      <w:pPr>
        <w:pStyle w:val="Default"/>
        <w:rPr>
          <w:rFonts w:asciiTheme="minorHAnsi" w:hAnsiTheme="minorHAnsi"/>
          <w:sz w:val="22"/>
          <w:szCs w:val="22"/>
        </w:rPr>
      </w:pPr>
    </w:p>
    <w:tbl>
      <w:tblPr>
        <w:tblStyle w:val="TableGrid"/>
        <w:tblW w:w="9918" w:type="dxa"/>
        <w:tblLayout w:type="fixed"/>
        <w:tblLook w:val="04A0" w:firstRow="1" w:lastRow="0" w:firstColumn="1" w:lastColumn="0" w:noHBand="0" w:noVBand="1"/>
      </w:tblPr>
      <w:tblGrid>
        <w:gridCol w:w="1098"/>
        <w:gridCol w:w="1530"/>
        <w:gridCol w:w="1569"/>
        <w:gridCol w:w="1569"/>
        <w:gridCol w:w="1476"/>
        <w:gridCol w:w="1006"/>
        <w:gridCol w:w="1670"/>
      </w:tblGrid>
      <w:tr w:rsidR="00CC6625" w:rsidTr="00441A82">
        <w:trPr>
          <w:tblHeader/>
        </w:trPr>
        <w:tc>
          <w:tcPr>
            <w:tcW w:w="1098" w:type="dxa"/>
          </w:tcPr>
          <w:p w:rsidR="00CC6625" w:rsidRPr="004700DA" w:rsidRDefault="00CC6625" w:rsidP="00441A82">
            <w:pPr>
              <w:pStyle w:val="Default"/>
              <w:rPr>
                <w:rFonts w:asciiTheme="minorHAnsi" w:hAnsiTheme="minorHAnsi"/>
                <w:b/>
                <w:sz w:val="22"/>
                <w:szCs w:val="22"/>
              </w:rPr>
            </w:pPr>
            <w:r w:rsidRPr="004700DA">
              <w:rPr>
                <w:rFonts w:asciiTheme="minorHAnsi" w:hAnsiTheme="minorHAnsi"/>
                <w:b/>
                <w:sz w:val="22"/>
                <w:szCs w:val="22"/>
              </w:rPr>
              <w:t>Outcome Type</w:t>
            </w:r>
          </w:p>
        </w:tc>
        <w:tc>
          <w:tcPr>
            <w:tcW w:w="1530" w:type="dxa"/>
          </w:tcPr>
          <w:p w:rsidR="00CC6625" w:rsidRPr="004700DA" w:rsidRDefault="00CC6625" w:rsidP="00441A82">
            <w:pPr>
              <w:pStyle w:val="Default"/>
              <w:rPr>
                <w:rFonts w:asciiTheme="minorHAnsi" w:hAnsiTheme="minorHAnsi"/>
                <w:b/>
                <w:sz w:val="22"/>
                <w:szCs w:val="22"/>
              </w:rPr>
            </w:pPr>
            <w:r w:rsidRPr="004700DA">
              <w:rPr>
                <w:rFonts w:asciiTheme="minorHAnsi" w:hAnsiTheme="minorHAnsi"/>
                <w:b/>
                <w:sz w:val="22"/>
                <w:szCs w:val="22"/>
              </w:rPr>
              <w:t>Description of Outcome</w:t>
            </w:r>
          </w:p>
        </w:tc>
        <w:tc>
          <w:tcPr>
            <w:tcW w:w="1569" w:type="dxa"/>
          </w:tcPr>
          <w:p w:rsidR="00CC6625" w:rsidRPr="004700DA" w:rsidRDefault="00CC6625" w:rsidP="00441A82">
            <w:pPr>
              <w:pStyle w:val="Default"/>
              <w:rPr>
                <w:rFonts w:asciiTheme="minorHAnsi" w:hAnsiTheme="minorHAnsi"/>
                <w:b/>
                <w:sz w:val="22"/>
                <w:szCs w:val="22"/>
              </w:rPr>
            </w:pPr>
            <w:r w:rsidRPr="004700DA">
              <w:rPr>
                <w:rFonts w:asciiTheme="minorHAnsi" w:hAnsiTheme="minorHAnsi"/>
                <w:b/>
                <w:sz w:val="22"/>
                <w:szCs w:val="22"/>
              </w:rPr>
              <w:t>Evaluation Question</w:t>
            </w:r>
          </w:p>
        </w:tc>
        <w:tc>
          <w:tcPr>
            <w:tcW w:w="1569" w:type="dxa"/>
          </w:tcPr>
          <w:tbl>
            <w:tblPr>
              <w:tblW w:w="0" w:type="auto"/>
              <w:tblBorders>
                <w:top w:val="nil"/>
                <w:left w:val="nil"/>
                <w:bottom w:val="nil"/>
                <w:right w:val="nil"/>
              </w:tblBorders>
              <w:tblLayout w:type="fixed"/>
              <w:tblLook w:val="0000" w:firstRow="0" w:lastRow="0" w:firstColumn="0" w:lastColumn="0" w:noHBand="0" w:noVBand="0"/>
            </w:tblPr>
            <w:tblGrid>
              <w:gridCol w:w="1353"/>
            </w:tblGrid>
            <w:tr w:rsidR="00CC6625" w:rsidRPr="00C81D7B" w:rsidTr="00441A82">
              <w:trPr>
                <w:trHeight w:val="494"/>
              </w:trPr>
              <w:tc>
                <w:tcPr>
                  <w:tcW w:w="1353" w:type="dxa"/>
                </w:tcPr>
                <w:p w:rsidR="00CC6625" w:rsidRPr="00C81D7B" w:rsidRDefault="00CC6625" w:rsidP="00441A82">
                  <w:pPr>
                    <w:autoSpaceDE w:val="0"/>
                    <w:autoSpaceDN w:val="0"/>
                    <w:adjustRightInd w:val="0"/>
                    <w:rPr>
                      <w:rFonts w:ascii="Calibri" w:hAnsi="Calibri" w:cs="Calibri"/>
                      <w:b/>
                      <w:color w:val="000000"/>
                      <w:sz w:val="20"/>
                      <w:szCs w:val="20"/>
                    </w:rPr>
                  </w:pPr>
                  <w:r>
                    <w:rPr>
                      <w:rFonts w:ascii="Calibri" w:hAnsi="Calibri" w:cs="Calibri"/>
                      <w:b/>
                      <w:bCs/>
                      <w:color w:val="000000"/>
                      <w:sz w:val="20"/>
                      <w:szCs w:val="20"/>
                    </w:rPr>
                    <w:t>P</w:t>
                  </w:r>
                  <w:r w:rsidRPr="00C81D7B">
                    <w:rPr>
                      <w:rFonts w:ascii="Calibri" w:hAnsi="Calibri" w:cs="Calibri"/>
                      <w:b/>
                      <w:bCs/>
                      <w:color w:val="000000"/>
                      <w:sz w:val="20"/>
                      <w:szCs w:val="20"/>
                    </w:rPr>
                    <w:t xml:space="preserve">erformance indicator </w:t>
                  </w:r>
                </w:p>
              </w:tc>
            </w:tr>
          </w:tbl>
          <w:p w:rsidR="00CC6625" w:rsidRPr="004700DA" w:rsidRDefault="00CC6625" w:rsidP="00441A82">
            <w:pPr>
              <w:pStyle w:val="Default"/>
              <w:rPr>
                <w:rFonts w:asciiTheme="minorHAnsi" w:hAnsiTheme="minorHAnsi"/>
                <w:b/>
                <w:sz w:val="22"/>
                <w:szCs w:val="22"/>
              </w:rPr>
            </w:pPr>
          </w:p>
        </w:tc>
        <w:tc>
          <w:tcPr>
            <w:tcW w:w="1476" w:type="dxa"/>
          </w:tcPr>
          <w:p w:rsidR="00CC6625" w:rsidRPr="00495B81" w:rsidRDefault="00CC6625" w:rsidP="00441A82">
            <w:pPr>
              <w:pStyle w:val="Default"/>
              <w:rPr>
                <w:b/>
                <w:sz w:val="20"/>
                <w:szCs w:val="20"/>
              </w:rPr>
            </w:pPr>
            <w:r w:rsidRPr="004700DA">
              <w:rPr>
                <w:b/>
                <w:bCs/>
                <w:sz w:val="20"/>
                <w:szCs w:val="20"/>
              </w:rPr>
              <w:t xml:space="preserve">Measurement/ Data Collection Method </w:t>
            </w:r>
          </w:p>
        </w:tc>
        <w:tc>
          <w:tcPr>
            <w:tcW w:w="1006" w:type="dxa"/>
          </w:tcPr>
          <w:p w:rsidR="00CC6625" w:rsidRPr="004700DA" w:rsidRDefault="00CC6625" w:rsidP="00441A82">
            <w:pPr>
              <w:pStyle w:val="Default"/>
              <w:rPr>
                <w:rFonts w:asciiTheme="minorHAnsi" w:hAnsiTheme="minorHAnsi"/>
                <w:b/>
                <w:sz w:val="22"/>
                <w:szCs w:val="22"/>
              </w:rPr>
            </w:pPr>
            <w:r w:rsidRPr="004700DA">
              <w:rPr>
                <w:rFonts w:asciiTheme="minorHAnsi" w:hAnsiTheme="minorHAnsi"/>
                <w:b/>
                <w:sz w:val="22"/>
                <w:szCs w:val="22"/>
              </w:rPr>
              <w:t>Timeline</w:t>
            </w:r>
          </w:p>
        </w:tc>
        <w:tc>
          <w:tcPr>
            <w:tcW w:w="1670" w:type="dxa"/>
          </w:tcPr>
          <w:p w:rsidR="00CC6625" w:rsidRPr="004700DA" w:rsidRDefault="00CC6625" w:rsidP="00441A82">
            <w:pPr>
              <w:pStyle w:val="Default"/>
              <w:rPr>
                <w:rFonts w:asciiTheme="minorHAnsi" w:hAnsiTheme="minorHAnsi"/>
                <w:b/>
                <w:sz w:val="22"/>
                <w:szCs w:val="22"/>
              </w:rPr>
            </w:pPr>
            <w:r w:rsidRPr="004700DA">
              <w:rPr>
                <w:rFonts w:asciiTheme="minorHAnsi" w:hAnsiTheme="minorHAnsi"/>
                <w:b/>
                <w:sz w:val="22"/>
                <w:szCs w:val="22"/>
              </w:rPr>
              <w:t xml:space="preserve">Summary of </w:t>
            </w:r>
            <w:r>
              <w:rPr>
                <w:rFonts w:asciiTheme="minorHAnsi" w:hAnsiTheme="minorHAnsi"/>
                <w:b/>
                <w:sz w:val="22"/>
                <w:szCs w:val="22"/>
              </w:rPr>
              <w:t xml:space="preserve">Evaluation Data </w:t>
            </w:r>
          </w:p>
        </w:tc>
      </w:tr>
      <w:tr w:rsidR="00CC6625" w:rsidTr="00441A82">
        <w:tc>
          <w:tcPr>
            <w:tcW w:w="1098" w:type="dxa"/>
          </w:tcPr>
          <w:p w:rsidR="00CC6625" w:rsidRPr="00BB642A" w:rsidRDefault="00CC6625" w:rsidP="00441A82">
            <w:pPr>
              <w:pStyle w:val="Default"/>
              <w:rPr>
                <w:rFonts w:asciiTheme="minorHAnsi" w:hAnsiTheme="minorHAnsi"/>
                <w:b/>
                <w:color w:val="auto"/>
                <w:sz w:val="22"/>
                <w:szCs w:val="22"/>
              </w:rPr>
            </w:pPr>
            <w:r w:rsidRPr="00BB642A">
              <w:rPr>
                <w:rFonts w:asciiTheme="minorHAnsi" w:hAnsiTheme="minorHAnsi"/>
                <w:b/>
                <w:color w:val="auto"/>
                <w:sz w:val="22"/>
                <w:szCs w:val="22"/>
              </w:rPr>
              <w:t>Short-term</w:t>
            </w:r>
          </w:p>
        </w:tc>
        <w:tc>
          <w:tcPr>
            <w:tcW w:w="1530" w:type="dxa"/>
          </w:tcPr>
          <w:p w:rsidR="00CC6625" w:rsidRPr="00BB642A" w:rsidRDefault="00CC6625" w:rsidP="00441A82">
            <w:pPr>
              <w:pStyle w:val="Default"/>
              <w:rPr>
                <w:b/>
                <w:color w:val="auto"/>
                <w:sz w:val="20"/>
                <w:szCs w:val="20"/>
              </w:rPr>
            </w:pPr>
            <w:r w:rsidRPr="00BB642A">
              <w:rPr>
                <w:b/>
                <w:color w:val="auto"/>
                <w:sz w:val="20"/>
                <w:szCs w:val="20"/>
              </w:rPr>
              <w:t>1.  Coaches understand the COS process and coaching practices</w:t>
            </w:r>
          </w:p>
        </w:tc>
        <w:tc>
          <w:tcPr>
            <w:tcW w:w="1569" w:type="dxa"/>
          </w:tcPr>
          <w:p w:rsidR="00CC6625" w:rsidRPr="00BB642A" w:rsidRDefault="00CC6625" w:rsidP="00441A82">
            <w:pPr>
              <w:pStyle w:val="Default"/>
              <w:rPr>
                <w:b/>
                <w:color w:val="auto"/>
                <w:sz w:val="20"/>
                <w:szCs w:val="20"/>
              </w:rPr>
            </w:pPr>
            <w:r w:rsidRPr="00BB642A">
              <w:rPr>
                <w:b/>
                <w:color w:val="auto"/>
                <w:sz w:val="20"/>
                <w:szCs w:val="20"/>
              </w:rPr>
              <w:t>Did coaches who attended the COS coaching training demonstrate they understood the COS process and coaching practices?</w:t>
            </w:r>
          </w:p>
          <w:p w:rsidR="00CC6625" w:rsidRPr="00BB642A" w:rsidRDefault="00CC6625" w:rsidP="00441A82">
            <w:pPr>
              <w:pStyle w:val="Default"/>
              <w:rPr>
                <w:b/>
                <w:color w:val="auto"/>
                <w:sz w:val="20"/>
                <w:szCs w:val="20"/>
              </w:rPr>
            </w:pPr>
          </w:p>
          <w:p w:rsidR="00CC6625" w:rsidRPr="00BB642A" w:rsidRDefault="00CC6625" w:rsidP="00441A82">
            <w:pPr>
              <w:pStyle w:val="Default"/>
              <w:rPr>
                <w:b/>
                <w:color w:val="auto"/>
                <w:sz w:val="20"/>
                <w:szCs w:val="20"/>
              </w:rPr>
            </w:pPr>
          </w:p>
        </w:tc>
        <w:tc>
          <w:tcPr>
            <w:tcW w:w="1569" w:type="dxa"/>
          </w:tcPr>
          <w:p w:rsidR="00CC6625" w:rsidRPr="00BB642A" w:rsidRDefault="00CC6625" w:rsidP="00441A82">
            <w:pPr>
              <w:pStyle w:val="Default"/>
              <w:rPr>
                <w:b/>
                <w:color w:val="auto"/>
                <w:sz w:val="20"/>
                <w:szCs w:val="20"/>
              </w:rPr>
            </w:pPr>
            <w:r>
              <w:rPr>
                <w:b/>
                <w:color w:val="auto"/>
                <w:sz w:val="20"/>
                <w:szCs w:val="20"/>
              </w:rPr>
              <w:t>100</w:t>
            </w:r>
            <w:r w:rsidRPr="00BB642A">
              <w:rPr>
                <w:b/>
                <w:color w:val="auto"/>
                <w:sz w:val="20"/>
                <w:szCs w:val="20"/>
              </w:rPr>
              <w:t>% of coaches who completed the COS training scored between 95-100% on the post-test</w:t>
            </w:r>
          </w:p>
        </w:tc>
        <w:tc>
          <w:tcPr>
            <w:tcW w:w="1476" w:type="dxa"/>
          </w:tcPr>
          <w:p w:rsidR="00CC6625" w:rsidRPr="00BB642A" w:rsidRDefault="00CC6625" w:rsidP="00441A82">
            <w:pPr>
              <w:pStyle w:val="Default"/>
              <w:rPr>
                <w:rFonts w:asciiTheme="minorHAnsi" w:hAnsiTheme="minorHAnsi"/>
                <w:b/>
                <w:color w:val="auto"/>
                <w:sz w:val="22"/>
                <w:szCs w:val="22"/>
              </w:rPr>
            </w:pPr>
            <w:r w:rsidRPr="00BB642A">
              <w:rPr>
                <w:rFonts w:asciiTheme="minorHAnsi" w:hAnsiTheme="minorHAnsi"/>
                <w:b/>
                <w:color w:val="auto"/>
                <w:sz w:val="22"/>
                <w:szCs w:val="22"/>
              </w:rPr>
              <w:t>Post-test</w:t>
            </w:r>
          </w:p>
        </w:tc>
        <w:tc>
          <w:tcPr>
            <w:tcW w:w="1006" w:type="dxa"/>
          </w:tcPr>
          <w:p w:rsidR="00CC6625" w:rsidRPr="00BB642A" w:rsidRDefault="00CC6625" w:rsidP="00441A82">
            <w:pPr>
              <w:pStyle w:val="Default"/>
              <w:rPr>
                <w:rFonts w:asciiTheme="minorHAnsi" w:hAnsiTheme="minorHAnsi"/>
                <w:b/>
                <w:color w:val="auto"/>
                <w:sz w:val="22"/>
                <w:szCs w:val="22"/>
              </w:rPr>
            </w:pPr>
            <w:r w:rsidRPr="00BB642A">
              <w:rPr>
                <w:rFonts w:asciiTheme="minorHAnsi" w:hAnsiTheme="minorHAnsi"/>
                <w:b/>
                <w:color w:val="auto"/>
                <w:sz w:val="22"/>
                <w:szCs w:val="22"/>
              </w:rPr>
              <w:t>Oct 2016 for initial implementation sites</w:t>
            </w:r>
          </w:p>
          <w:p w:rsidR="00CC6625" w:rsidRPr="00BB642A" w:rsidRDefault="00CC6625" w:rsidP="00441A82">
            <w:pPr>
              <w:pStyle w:val="Default"/>
              <w:rPr>
                <w:rFonts w:asciiTheme="minorHAnsi" w:hAnsiTheme="minorHAnsi"/>
                <w:b/>
                <w:color w:val="auto"/>
                <w:sz w:val="22"/>
                <w:szCs w:val="22"/>
              </w:rPr>
            </w:pPr>
          </w:p>
          <w:p w:rsidR="00CC6625" w:rsidRPr="00BB642A" w:rsidRDefault="00CC6625" w:rsidP="00441A82">
            <w:pPr>
              <w:pStyle w:val="Default"/>
              <w:rPr>
                <w:rFonts w:asciiTheme="minorHAnsi" w:hAnsiTheme="minorHAnsi"/>
                <w:b/>
                <w:color w:val="auto"/>
                <w:sz w:val="22"/>
                <w:szCs w:val="22"/>
              </w:rPr>
            </w:pPr>
            <w:r w:rsidRPr="00BB642A">
              <w:rPr>
                <w:rFonts w:asciiTheme="minorHAnsi" w:hAnsiTheme="minorHAnsi"/>
                <w:b/>
                <w:color w:val="auto"/>
                <w:sz w:val="22"/>
                <w:szCs w:val="22"/>
              </w:rPr>
              <w:t>April 2017 thru June 2018 for scale up sites</w:t>
            </w:r>
          </w:p>
        </w:tc>
        <w:tc>
          <w:tcPr>
            <w:tcW w:w="1670" w:type="dxa"/>
          </w:tcPr>
          <w:p w:rsidR="00CC6625" w:rsidRPr="00BB642A" w:rsidRDefault="00CC6625" w:rsidP="00441A82">
            <w:pPr>
              <w:pStyle w:val="Default"/>
              <w:rPr>
                <w:rFonts w:asciiTheme="minorHAnsi" w:hAnsiTheme="minorHAnsi"/>
                <w:b/>
                <w:color w:val="auto"/>
                <w:sz w:val="22"/>
                <w:szCs w:val="22"/>
                <w:u w:val="single"/>
              </w:rPr>
            </w:pPr>
            <w:r w:rsidRPr="00BB642A">
              <w:rPr>
                <w:rFonts w:asciiTheme="minorHAnsi" w:hAnsiTheme="minorHAnsi"/>
                <w:b/>
                <w:color w:val="auto"/>
                <w:sz w:val="22"/>
                <w:szCs w:val="22"/>
                <w:u w:val="single"/>
              </w:rPr>
              <w:t>October 2016 data:</w:t>
            </w:r>
          </w:p>
          <w:p w:rsidR="00CC6625" w:rsidRPr="00BB642A" w:rsidRDefault="00CC6625" w:rsidP="00441A82">
            <w:pPr>
              <w:pStyle w:val="Default"/>
              <w:rPr>
                <w:rFonts w:asciiTheme="minorHAnsi" w:hAnsiTheme="minorHAnsi"/>
                <w:b/>
                <w:color w:val="auto"/>
                <w:sz w:val="22"/>
                <w:szCs w:val="22"/>
                <w:u w:val="single"/>
              </w:rPr>
            </w:pPr>
            <w:r w:rsidRPr="00BB642A">
              <w:rPr>
                <w:rFonts w:asciiTheme="minorHAnsi" w:hAnsiTheme="minorHAnsi"/>
                <w:b/>
                <w:color w:val="auto"/>
                <w:sz w:val="22"/>
                <w:szCs w:val="22"/>
              </w:rPr>
              <w:t>80% of coaches scored between 95-100% on the post-test</w:t>
            </w:r>
          </w:p>
        </w:tc>
      </w:tr>
      <w:tr w:rsidR="00CC6625" w:rsidTr="00441A82">
        <w:tc>
          <w:tcPr>
            <w:tcW w:w="1098" w:type="dxa"/>
            <w:shd w:val="clear" w:color="auto" w:fill="D9D9D9" w:themeFill="background1" w:themeFillShade="D9"/>
          </w:tcPr>
          <w:p w:rsidR="00CC6625" w:rsidRPr="00F3433A" w:rsidRDefault="00CC6625" w:rsidP="00441A82">
            <w:pPr>
              <w:pStyle w:val="Default"/>
              <w:rPr>
                <w:rFonts w:asciiTheme="minorHAnsi" w:hAnsiTheme="minorHAnsi"/>
                <w:sz w:val="22"/>
                <w:szCs w:val="22"/>
              </w:rPr>
            </w:pPr>
            <w:r w:rsidRPr="00F3433A">
              <w:rPr>
                <w:rFonts w:asciiTheme="minorHAnsi" w:hAnsiTheme="minorHAnsi"/>
                <w:sz w:val="22"/>
                <w:szCs w:val="22"/>
              </w:rPr>
              <w:t>Short-term</w:t>
            </w:r>
          </w:p>
        </w:tc>
        <w:tc>
          <w:tcPr>
            <w:tcW w:w="1530" w:type="dxa"/>
            <w:shd w:val="clear" w:color="auto" w:fill="D9D9D9" w:themeFill="background1" w:themeFillShade="D9"/>
          </w:tcPr>
          <w:p w:rsidR="00CC6625" w:rsidRPr="00F3433A" w:rsidRDefault="00CC6625" w:rsidP="00441A82">
            <w:pPr>
              <w:pStyle w:val="Default"/>
              <w:rPr>
                <w:sz w:val="20"/>
                <w:szCs w:val="20"/>
              </w:rPr>
            </w:pPr>
            <w:r w:rsidRPr="00F3433A">
              <w:rPr>
                <w:sz w:val="20"/>
                <w:szCs w:val="20"/>
              </w:rPr>
              <w:t xml:space="preserve">2. EI providers  understand the COS process </w:t>
            </w:r>
          </w:p>
          <w:p w:rsidR="00CC6625" w:rsidRPr="00F3433A" w:rsidRDefault="00CC6625" w:rsidP="00441A82">
            <w:pPr>
              <w:pStyle w:val="Default"/>
              <w:rPr>
                <w:rFonts w:asciiTheme="minorHAnsi" w:hAnsiTheme="minorHAnsi"/>
                <w:sz w:val="22"/>
                <w:szCs w:val="22"/>
              </w:rPr>
            </w:pPr>
          </w:p>
        </w:tc>
        <w:tc>
          <w:tcPr>
            <w:tcW w:w="1569" w:type="dxa"/>
            <w:shd w:val="clear" w:color="auto" w:fill="D9D9D9" w:themeFill="background1" w:themeFillShade="D9"/>
          </w:tcPr>
          <w:p w:rsidR="00CC6625" w:rsidRPr="00F3433A" w:rsidRDefault="00CC6625" w:rsidP="00441A82">
            <w:pPr>
              <w:pStyle w:val="Default"/>
              <w:rPr>
                <w:rFonts w:asciiTheme="minorHAnsi" w:hAnsiTheme="minorHAnsi"/>
                <w:sz w:val="22"/>
                <w:szCs w:val="22"/>
              </w:rPr>
            </w:pPr>
            <w:r w:rsidRPr="00F3433A">
              <w:rPr>
                <w:sz w:val="20"/>
                <w:szCs w:val="20"/>
              </w:rPr>
              <w:t xml:space="preserve">Did EI providers who </w:t>
            </w:r>
            <w:r w:rsidRPr="00BB642A">
              <w:rPr>
                <w:color w:val="auto"/>
                <w:sz w:val="20"/>
                <w:szCs w:val="20"/>
              </w:rPr>
              <w:t xml:space="preserve">completed the COS modules </w:t>
            </w:r>
            <w:r w:rsidRPr="00F3433A">
              <w:rPr>
                <w:sz w:val="20"/>
                <w:szCs w:val="20"/>
              </w:rPr>
              <w:t xml:space="preserve">demonstrate that they understood the COS process? </w:t>
            </w:r>
          </w:p>
        </w:tc>
        <w:tc>
          <w:tcPr>
            <w:tcW w:w="1569" w:type="dxa"/>
            <w:shd w:val="clear" w:color="auto" w:fill="D9D9D9" w:themeFill="background1" w:themeFillShade="D9"/>
          </w:tcPr>
          <w:p w:rsidR="00CC6625" w:rsidRPr="00F3433A" w:rsidRDefault="00CC6625" w:rsidP="00441A82">
            <w:pPr>
              <w:pStyle w:val="Default"/>
              <w:rPr>
                <w:sz w:val="20"/>
                <w:szCs w:val="20"/>
              </w:rPr>
            </w:pPr>
            <w:r w:rsidRPr="00F3433A">
              <w:rPr>
                <w:sz w:val="20"/>
                <w:szCs w:val="20"/>
              </w:rPr>
              <w:t xml:space="preserve">90% of staff who completed the COS modules maintained or improved scores on pre and post self-assessment questions related to the COS process </w:t>
            </w:r>
          </w:p>
          <w:p w:rsidR="00CC6625" w:rsidRPr="00F3433A" w:rsidRDefault="00CC6625" w:rsidP="00441A82">
            <w:pPr>
              <w:pStyle w:val="Default"/>
              <w:rPr>
                <w:rFonts w:asciiTheme="minorHAnsi" w:hAnsiTheme="minorHAnsi"/>
                <w:sz w:val="22"/>
                <w:szCs w:val="22"/>
              </w:rPr>
            </w:pPr>
          </w:p>
        </w:tc>
        <w:tc>
          <w:tcPr>
            <w:tcW w:w="1476" w:type="dxa"/>
            <w:shd w:val="clear" w:color="auto" w:fill="D9D9D9" w:themeFill="background1" w:themeFillShade="D9"/>
          </w:tcPr>
          <w:p w:rsidR="00CC6625" w:rsidRPr="00F3433A" w:rsidRDefault="00CC6625" w:rsidP="00441A82">
            <w:pPr>
              <w:pStyle w:val="Default"/>
              <w:rPr>
                <w:rFonts w:asciiTheme="minorHAnsi" w:hAnsiTheme="minorHAnsi"/>
                <w:sz w:val="22"/>
                <w:szCs w:val="22"/>
              </w:rPr>
            </w:pPr>
            <w:r w:rsidRPr="00F3433A">
              <w:rPr>
                <w:rFonts w:asciiTheme="minorHAnsi" w:hAnsiTheme="minorHAnsi"/>
                <w:sz w:val="22"/>
                <w:szCs w:val="22"/>
              </w:rPr>
              <w:t>EI provider completion log of COS modules</w:t>
            </w:r>
          </w:p>
          <w:p w:rsidR="00CC6625" w:rsidRPr="00F3433A" w:rsidRDefault="00CC6625" w:rsidP="00441A82">
            <w:pPr>
              <w:pStyle w:val="Default"/>
              <w:rPr>
                <w:rFonts w:asciiTheme="minorHAnsi" w:hAnsiTheme="minorHAnsi"/>
                <w:sz w:val="22"/>
                <w:szCs w:val="22"/>
              </w:rPr>
            </w:pPr>
          </w:p>
          <w:p w:rsidR="00CC6625" w:rsidRPr="00F3433A" w:rsidRDefault="00CC6625" w:rsidP="00441A82">
            <w:pPr>
              <w:pStyle w:val="Default"/>
              <w:rPr>
                <w:rFonts w:asciiTheme="minorHAnsi" w:hAnsiTheme="minorHAnsi"/>
                <w:sz w:val="22"/>
                <w:szCs w:val="22"/>
              </w:rPr>
            </w:pPr>
            <w:r w:rsidRPr="00F3433A">
              <w:rPr>
                <w:rFonts w:asciiTheme="minorHAnsi" w:hAnsiTheme="minorHAnsi"/>
                <w:sz w:val="22"/>
                <w:szCs w:val="22"/>
              </w:rPr>
              <w:t>Pre- and post-test</w:t>
            </w:r>
          </w:p>
        </w:tc>
        <w:tc>
          <w:tcPr>
            <w:tcW w:w="1006" w:type="dxa"/>
            <w:shd w:val="clear" w:color="auto" w:fill="D9D9D9" w:themeFill="background1" w:themeFillShade="D9"/>
          </w:tcPr>
          <w:p w:rsidR="00CC6625" w:rsidRPr="00F3433A" w:rsidRDefault="00CC6625" w:rsidP="00441A82">
            <w:pPr>
              <w:pStyle w:val="Default"/>
              <w:rPr>
                <w:rFonts w:asciiTheme="minorHAnsi" w:hAnsiTheme="minorHAnsi"/>
                <w:sz w:val="22"/>
                <w:szCs w:val="22"/>
              </w:rPr>
            </w:pPr>
            <w:r w:rsidRPr="00F3433A">
              <w:rPr>
                <w:rFonts w:asciiTheme="minorHAnsi" w:hAnsiTheme="minorHAnsi"/>
                <w:sz w:val="22"/>
                <w:szCs w:val="22"/>
              </w:rPr>
              <w:t xml:space="preserve">Nov 2016 thru Jan 2017 for initial implementation sites </w:t>
            </w:r>
          </w:p>
          <w:p w:rsidR="00CC6625" w:rsidRPr="00F3433A" w:rsidRDefault="00CC6625" w:rsidP="00441A82">
            <w:pPr>
              <w:pStyle w:val="Default"/>
              <w:rPr>
                <w:rFonts w:asciiTheme="minorHAnsi" w:hAnsiTheme="minorHAnsi"/>
                <w:sz w:val="22"/>
                <w:szCs w:val="22"/>
              </w:rPr>
            </w:pPr>
          </w:p>
          <w:p w:rsidR="00CC6625" w:rsidRPr="00F3433A" w:rsidRDefault="00CC6625" w:rsidP="00441A82">
            <w:pPr>
              <w:pStyle w:val="Default"/>
              <w:rPr>
                <w:rFonts w:asciiTheme="minorHAnsi" w:hAnsiTheme="minorHAnsi"/>
                <w:sz w:val="22"/>
                <w:szCs w:val="22"/>
              </w:rPr>
            </w:pPr>
            <w:r w:rsidRPr="00F3433A">
              <w:rPr>
                <w:rFonts w:asciiTheme="minorHAnsi" w:hAnsiTheme="minorHAnsi"/>
                <w:sz w:val="22"/>
                <w:szCs w:val="22"/>
              </w:rPr>
              <w:t>Ongoing with statewide scale up</w:t>
            </w:r>
          </w:p>
        </w:tc>
        <w:tc>
          <w:tcPr>
            <w:tcW w:w="1670" w:type="dxa"/>
            <w:shd w:val="clear" w:color="auto" w:fill="D9D9D9" w:themeFill="background1" w:themeFillShade="D9"/>
          </w:tcPr>
          <w:p w:rsidR="00CC6625" w:rsidRPr="00F3433A" w:rsidRDefault="00CC6625" w:rsidP="00441A82">
            <w:pPr>
              <w:pStyle w:val="Default"/>
              <w:rPr>
                <w:rFonts w:asciiTheme="minorHAnsi" w:hAnsiTheme="minorHAnsi"/>
                <w:sz w:val="22"/>
                <w:szCs w:val="22"/>
                <w:u w:val="single"/>
              </w:rPr>
            </w:pPr>
            <w:r w:rsidRPr="00F3433A">
              <w:rPr>
                <w:rFonts w:asciiTheme="minorHAnsi" w:hAnsiTheme="minorHAnsi"/>
                <w:sz w:val="22"/>
                <w:szCs w:val="22"/>
                <w:u w:val="single"/>
              </w:rPr>
              <w:t>January 2017 data:</w:t>
            </w:r>
          </w:p>
          <w:p w:rsidR="00CC6625" w:rsidRPr="00F3433A" w:rsidRDefault="00CC6625" w:rsidP="00441A82">
            <w:pPr>
              <w:pStyle w:val="Default"/>
              <w:rPr>
                <w:rFonts w:asciiTheme="minorHAnsi" w:hAnsiTheme="minorHAnsi"/>
                <w:sz w:val="22"/>
                <w:szCs w:val="22"/>
              </w:rPr>
            </w:pPr>
            <w:r w:rsidRPr="00F3433A">
              <w:rPr>
                <w:rFonts w:asciiTheme="minorHAnsi" w:hAnsiTheme="minorHAnsi"/>
                <w:sz w:val="22"/>
                <w:szCs w:val="22"/>
              </w:rPr>
              <w:t>85% of staff who completed the COS modules maintained or improved their scores on pre and post self-assessment questions related to the COS process</w:t>
            </w:r>
          </w:p>
        </w:tc>
      </w:tr>
      <w:tr w:rsidR="00CC6625" w:rsidTr="00441A82">
        <w:tc>
          <w:tcPr>
            <w:tcW w:w="1098"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t>Short-term</w:t>
            </w:r>
          </w:p>
        </w:tc>
        <w:tc>
          <w:tcPr>
            <w:tcW w:w="1530"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t>3. Families in EI understand the COS process</w:t>
            </w:r>
          </w:p>
        </w:tc>
        <w:tc>
          <w:tcPr>
            <w:tcW w:w="1569" w:type="dxa"/>
            <w:shd w:val="clear" w:color="auto" w:fill="D9D9D9" w:themeFill="background1" w:themeFillShade="D9"/>
          </w:tcPr>
          <w:p w:rsidR="00CC6625" w:rsidRDefault="00CC6625" w:rsidP="00441A82">
            <w:pPr>
              <w:pStyle w:val="Default"/>
              <w:rPr>
                <w:sz w:val="20"/>
                <w:szCs w:val="20"/>
              </w:rPr>
            </w:pPr>
            <w:r>
              <w:rPr>
                <w:sz w:val="20"/>
                <w:szCs w:val="20"/>
              </w:rPr>
              <w:t xml:space="preserve">Did families report they understood the COS process? </w:t>
            </w:r>
          </w:p>
          <w:p w:rsidR="00CC6625" w:rsidRDefault="00CC6625" w:rsidP="00441A82">
            <w:pPr>
              <w:pStyle w:val="Default"/>
              <w:rPr>
                <w:rFonts w:asciiTheme="minorHAnsi" w:hAnsiTheme="minorHAnsi"/>
                <w:sz w:val="22"/>
                <w:szCs w:val="22"/>
              </w:rPr>
            </w:pPr>
          </w:p>
        </w:tc>
        <w:tc>
          <w:tcPr>
            <w:tcW w:w="1569" w:type="dxa"/>
            <w:shd w:val="clear" w:color="auto" w:fill="D9D9D9" w:themeFill="background1" w:themeFillShade="D9"/>
          </w:tcPr>
          <w:p w:rsidR="00CC6625" w:rsidRDefault="00CC6625" w:rsidP="00441A82">
            <w:pPr>
              <w:pStyle w:val="Default"/>
              <w:rPr>
                <w:sz w:val="20"/>
                <w:szCs w:val="20"/>
              </w:rPr>
            </w:pPr>
            <w:r>
              <w:rPr>
                <w:sz w:val="20"/>
                <w:szCs w:val="20"/>
              </w:rPr>
              <w:lastRenderedPageBreak/>
              <w:t xml:space="preserve">80% of families who completed the family survey and </w:t>
            </w:r>
            <w:r>
              <w:rPr>
                <w:sz w:val="20"/>
                <w:szCs w:val="20"/>
              </w:rPr>
              <w:lastRenderedPageBreak/>
              <w:t xml:space="preserve">whose team completed the COS modules  report  they understand the COS process well or very well </w:t>
            </w:r>
          </w:p>
          <w:p w:rsidR="00CC6625" w:rsidRDefault="00CC6625" w:rsidP="00441A82">
            <w:pPr>
              <w:pStyle w:val="Default"/>
              <w:rPr>
                <w:rFonts w:asciiTheme="minorHAnsi" w:hAnsiTheme="minorHAnsi"/>
                <w:sz w:val="22"/>
                <w:szCs w:val="22"/>
              </w:rPr>
            </w:pPr>
          </w:p>
        </w:tc>
        <w:tc>
          <w:tcPr>
            <w:tcW w:w="1476"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lastRenderedPageBreak/>
              <w:t>Family survey data</w:t>
            </w:r>
          </w:p>
        </w:tc>
        <w:tc>
          <w:tcPr>
            <w:tcW w:w="1006"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t>Feb 2017 for initial impleme</w:t>
            </w:r>
            <w:r>
              <w:rPr>
                <w:rFonts w:asciiTheme="minorHAnsi" w:hAnsiTheme="minorHAnsi"/>
                <w:sz w:val="22"/>
                <w:szCs w:val="22"/>
              </w:rPr>
              <w:lastRenderedPageBreak/>
              <w:t>ntation sites</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 xml:space="preserve">Annually </w:t>
            </w:r>
          </w:p>
        </w:tc>
        <w:tc>
          <w:tcPr>
            <w:tcW w:w="1670" w:type="dxa"/>
            <w:shd w:val="clear" w:color="auto" w:fill="D9D9D9" w:themeFill="background1" w:themeFillShade="D9"/>
          </w:tcPr>
          <w:p w:rsidR="00CC6625" w:rsidRDefault="00CC6625" w:rsidP="00441A82">
            <w:pPr>
              <w:pStyle w:val="Default"/>
              <w:rPr>
                <w:rFonts w:asciiTheme="minorHAnsi" w:hAnsiTheme="minorHAnsi"/>
                <w:sz w:val="22"/>
                <w:szCs w:val="22"/>
                <w:u w:val="single"/>
              </w:rPr>
            </w:pPr>
            <w:r w:rsidRPr="00495B81">
              <w:rPr>
                <w:rFonts w:asciiTheme="minorHAnsi" w:hAnsiTheme="minorHAnsi"/>
                <w:sz w:val="22"/>
                <w:szCs w:val="22"/>
                <w:u w:val="single"/>
              </w:rPr>
              <w:lastRenderedPageBreak/>
              <w:t xml:space="preserve">February 2017 </w:t>
            </w:r>
            <w:r>
              <w:rPr>
                <w:rFonts w:asciiTheme="minorHAnsi" w:hAnsiTheme="minorHAnsi"/>
                <w:sz w:val="22"/>
                <w:szCs w:val="22"/>
                <w:u w:val="single"/>
              </w:rPr>
              <w:t>data:</w:t>
            </w:r>
          </w:p>
          <w:p w:rsidR="00CC6625" w:rsidRPr="00527C2F" w:rsidRDefault="00CC6625" w:rsidP="00441A82">
            <w:pPr>
              <w:pStyle w:val="Default"/>
              <w:rPr>
                <w:rFonts w:asciiTheme="minorHAnsi" w:hAnsiTheme="minorHAnsi"/>
                <w:sz w:val="22"/>
                <w:szCs w:val="22"/>
              </w:rPr>
            </w:pPr>
            <w:r>
              <w:rPr>
                <w:rFonts w:asciiTheme="minorHAnsi" w:hAnsiTheme="minorHAnsi"/>
                <w:sz w:val="22"/>
                <w:szCs w:val="22"/>
              </w:rPr>
              <w:t>5</w:t>
            </w:r>
            <w:r w:rsidRPr="00495B81">
              <w:rPr>
                <w:rFonts w:asciiTheme="minorHAnsi" w:hAnsiTheme="minorHAnsi"/>
                <w:sz w:val="22"/>
                <w:szCs w:val="22"/>
              </w:rPr>
              <w:t xml:space="preserve">% of families in </w:t>
            </w:r>
            <w:r>
              <w:rPr>
                <w:rFonts w:asciiTheme="minorHAnsi" w:hAnsiTheme="minorHAnsi"/>
                <w:sz w:val="22"/>
                <w:szCs w:val="22"/>
              </w:rPr>
              <w:t xml:space="preserve">initial </w:t>
            </w:r>
            <w:r>
              <w:rPr>
                <w:rFonts w:asciiTheme="minorHAnsi" w:hAnsiTheme="minorHAnsi"/>
                <w:sz w:val="22"/>
                <w:szCs w:val="22"/>
              </w:rPr>
              <w:lastRenderedPageBreak/>
              <w:t xml:space="preserve">implementation </w:t>
            </w:r>
            <w:r w:rsidRPr="00495B81">
              <w:rPr>
                <w:rFonts w:asciiTheme="minorHAnsi" w:hAnsiTheme="minorHAnsi"/>
                <w:sz w:val="22"/>
                <w:szCs w:val="22"/>
              </w:rPr>
              <w:t>sites reported they understood the COS process well or very well</w:t>
            </w:r>
          </w:p>
        </w:tc>
      </w:tr>
      <w:tr w:rsidR="00CC6625" w:rsidTr="00441A82">
        <w:tc>
          <w:tcPr>
            <w:tcW w:w="1098" w:type="dxa"/>
          </w:tcPr>
          <w:p w:rsidR="00CC6625" w:rsidRPr="00F14FFA" w:rsidRDefault="00CC6625" w:rsidP="00441A82">
            <w:pPr>
              <w:pStyle w:val="Default"/>
              <w:rPr>
                <w:rFonts w:asciiTheme="minorHAnsi" w:hAnsiTheme="minorHAnsi"/>
                <w:b/>
                <w:sz w:val="22"/>
                <w:szCs w:val="22"/>
              </w:rPr>
            </w:pPr>
            <w:r w:rsidRPr="00F14FFA">
              <w:rPr>
                <w:rFonts w:asciiTheme="minorHAnsi" w:hAnsiTheme="minorHAnsi"/>
                <w:b/>
                <w:sz w:val="22"/>
                <w:szCs w:val="22"/>
              </w:rPr>
              <w:lastRenderedPageBreak/>
              <w:t xml:space="preserve">Intermediate </w:t>
            </w:r>
          </w:p>
        </w:tc>
        <w:tc>
          <w:tcPr>
            <w:tcW w:w="1530" w:type="dxa"/>
          </w:tcPr>
          <w:p w:rsidR="00CC6625" w:rsidRDefault="00CC6625" w:rsidP="00441A82">
            <w:pPr>
              <w:pStyle w:val="Default"/>
              <w:rPr>
                <w:rFonts w:asciiTheme="minorHAnsi" w:hAnsiTheme="minorHAnsi"/>
                <w:sz w:val="22"/>
                <w:szCs w:val="22"/>
              </w:rPr>
            </w:pPr>
            <w:r>
              <w:rPr>
                <w:rFonts w:asciiTheme="minorHAnsi" w:hAnsiTheme="minorHAnsi"/>
                <w:b/>
                <w:sz w:val="22"/>
                <w:szCs w:val="22"/>
              </w:rPr>
              <w:t xml:space="preserve">4. Providers  are supported by coaches to  implement the COS process with fidelity  </w:t>
            </w:r>
          </w:p>
        </w:tc>
        <w:tc>
          <w:tcPr>
            <w:tcW w:w="1569" w:type="dxa"/>
          </w:tcPr>
          <w:p w:rsidR="00CC6625" w:rsidRPr="00E12723" w:rsidRDefault="00CC6625" w:rsidP="00441A82">
            <w:pPr>
              <w:pStyle w:val="Default"/>
              <w:rPr>
                <w:b/>
                <w:sz w:val="22"/>
                <w:szCs w:val="22"/>
              </w:rPr>
            </w:pPr>
            <w:r w:rsidRPr="00E12723">
              <w:rPr>
                <w:b/>
                <w:sz w:val="22"/>
                <w:szCs w:val="22"/>
              </w:rPr>
              <w:t>Do providers feel effectively supported by coaches to implement the COS process?</w:t>
            </w:r>
          </w:p>
        </w:tc>
        <w:tc>
          <w:tcPr>
            <w:tcW w:w="1569" w:type="dxa"/>
          </w:tcPr>
          <w:p w:rsidR="00CC6625" w:rsidRDefault="00CC6625" w:rsidP="00441A82">
            <w:pPr>
              <w:pStyle w:val="Default"/>
              <w:rPr>
                <w:sz w:val="22"/>
                <w:szCs w:val="22"/>
              </w:rPr>
            </w:pPr>
            <w:r>
              <w:rPr>
                <w:rFonts w:asciiTheme="minorHAnsi" w:hAnsiTheme="minorHAnsi"/>
                <w:b/>
                <w:sz w:val="22"/>
                <w:szCs w:val="22"/>
              </w:rPr>
              <w:t>75% of providers report being supported effectively by coaches</w:t>
            </w:r>
          </w:p>
        </w:tc>
        <w:tc>
          <w:tcPr>
            <w:tcW w:w="1476" w:type="dxa"/>
          </w:tcPr>
          <w:p w:rsidR="00CC6625" w:rsidRPr="00E12723" w:rsidRDefault="00CC6625" w:rsidP="00441A82">
            <w:pPr>
              <w:pStyle w:val="Default"/>
              <w:rPr>
                <w:b/>
                <w:sz w:val="22"/>
                <w:szCs w:val="22"/>
              </w:rPr>
            </w:pPr>
            <w:r w:rsidRPr="00E12723">
              <w:rPr>
                <w:b/>
                <w:sz w:val="22"/>
                <w:szCs w:val="22"/>
              </w:rPr>
              <w:t>Provider survey</w:t>
            </w:r>
          </w:p>
        </w:tc>
        <w:tc>
          <w:tcPr>
            <w:tcW w:w="1006" w:type="dxa"/>
          </w:tcPr>
          <w:p w:rsidR="00CC6625" w:rsidRPr="00E12723" w:rsidRDefault="00CC6625" w:rsidP="00441A82">
            <w:pPr>
              <w:pStyle w:val="Default"/>
              <w:rPr>
                <w:rFonts w:asciiTheme="minorHAnsi" w:hAnsiTheme="minorHAnsi"/>
                <w:b/>
                <w:sz w:val="22"/>
                <w:szCs w:val="22"/>
              </w:rPr>
            </w:pPr>
            <w:r w:rsidRPr="00E12723">
              <w:rPr>
                <w:rFonts w:asciiTheme="minorHAnsi" w:hAnsiTheme="minorHAnsi"/>
                <w:b/>
                <w:sz w:val="22"/>
                <w:szCs w:val="22"/>
              </w:rPr>
              <w:t>March 2017 and ongoing</w:t>
            </w:r>
          </w:p>
        </w:tc>
        <w:tc>
          <w:tcPr>
            <w:tcW w:w="1670" w:type="dxa"/>
          </w:tcPr>
          <w:p w:rsidR="00CC6625" w:rsidRPr="00E12723" w:rsidRDefault="00CC6625" w:rsidP="00441A82">
            <w:pPr>
              <w:pStyle w:val="Default"/>
              <w:rPr>
                <w:rFonts w:asciiTheme="minorHAnsi" w:hAnsiTheme="minorHAnsi"/>
                <w:b/>
                <w:sz w:val="22"/>
                <w:szCs w:val="22"/>
              </w:rPr>
            </w:pPr>
            <w:r w:rsidRPr="00E12723">
              <w:rPr>
                <w:rFonts w:asciiTheme="minorHAnsi" w:hAnsiTheme="minorHAnsi"/>
                <w:b/>
                <w:sz w:val="22"/>
                <w:szCs w:val="22"/>
                <w:u w:val="single"/>
              </w:rPr>
              <w:t xml:space="preserve">March 2017 data:  </w:t>
            </w:r>
            <w:r w:rsidRPr="00E12723">
              <w:rPr>
                <w:rFonts w:asciiTheme="minorHAnsi" w:hAnsiTheme="minorHAnsi"/>
                <w:b/>
                <w:sz w:val="22"/>
                <w:szCs w:val="22"/>
              </w:rPr>
              <w:t>60% reported that they were effectively supported.</w:t>
            </w:r>
            <w:r>
              <w:rPr>
                <w:rFonts w:asciiTheme="minorHAnsi" w:hAnsiTheme="minorHAnsi"/>
                <w:b/>
                <w:sz w:val="22"/>
                <w:szCs w:val="22"/>
              </w:rPr>
              <w:t xml:space="preserve"> Specific comments</w:t>
            </w:r>
            <w:r w:rsidRPr="00E12723">
              <w:rPr>
                <w:rFonts w:asciiTheme="minorHAnsi" w:hAnsiTheme="minorHAnsi"/>
                <w:b/>
                <w:sz w:val="22"/>
                <w:szCs w:val="22"/>
              </w:rPr>
              <w:t xml:space="preserve"> included:</w:t>
            </w:r>
          </w:p>
          <w:p w:rsidR="00CC6625" w:rsidRPr="00E12723" w:rsidRDefault="00CC6625" w:rsidP="00441A82">
            <w:pPr>
              <w:pStyle w:val="Default"/>
              <w:rPr>
                <w:rFonts w:asciiTheme="minorHAnsi" w:hAnsiTheme="minorHAnsi"/>
                <w:b/>
                <w:sz w:val="22"/>
                <w:szCs w:val="22"/>
              </w:rPr>
            </w:pPr>
            <w:r w:rsidRPr="00E12723">
              <w:rPr>
                <w:rFonts w:asciiTheme="minorHAnsi" w:hAnsiTheme="minorHAnsi"/>
                <w:b/>
                <w:sz w:val="22"/>
                <w:szCs w:val="22"/>
              </w:rPr>
              <w:t>“My coach did not know enough about typical development to help with</w:t>
            </w:r>
            <w:r>
              <w:rPr>
                <w:rFonts w:asciiTheme="minorHAnsi" w:hAnsiTheme="minorHAnsi"/>
                <w:b/>
                <w:sz w:val="22"/>
                <w:szCs w:val="22"/>
              </w:rPr>
              <w:t xml:space="preserve"> me with</w:t>
            </w:r>
            <w:r w:rsidRPr="00E12723">
              <w:rPr>
                <w:rFonts w:asciiTheme="minorHAnsi" w:hAnsiTheme="minorHAnsi"/>
                <w:b/>
                <w:sz w:val="22"/>
                <w:szCs w:val="22"/>
              </w:rPr>
              <w:t xml:space="preserve"> </w:t>
            </w:r>
            <w:r>
              <w:rPr>
                <w:rFonts w:asciiTheme="minorHAnsi" w:hAnsiTheme="minorHAnsi"/>
                <w:b/>
                <w:sz w:val="22"/>
                <w:szCs w:val="22"/>
              </w:rPr>
              <w:t>effective</w:t>
            </w:r>
            <w:r w:rsidRPr="00E12723">
              <w:rPr>
                <w:rFonts w:asciiTheme="minorHAnsi" w:hAnsiTheme="minorHAnsi"/>
                <w:b/>
                <w:sz w:val="22"/>
                <w:szCs w:val="22"/>
              </w:rPr>
              <w:t xml:space="preserve"> rating</w:t>
            </w:r>
            <w:r>
              <w:rPr>
                <w:rFonts w:asciiTheme="minorHAnsi" w:hAnsiTheme="minorHAnsi"/>
                <w:b/>
                <w:sz w:val="22"/>
                <w:szCs w:val="22"/>
              </w:rPr>
              <w:t>s.</w:t>
            </w:r>
            <w:r w:rsidRPr="00E12723">
              <w:rPr>
                <w:rFonts w:asciiTheme="minorHAnsi" w:hAnsiTheme="minorHAnsi"/>
                <w:b/>
                <w:sz w:val="22"/>
                <w:szCs w:val="22"/>
              </w:rPr>
              <w:t>”</w:t>
            </w:r>
          </w:p>
          <w:p w:rsidR="00CC6625" w:rsidRPr="00E12723" w:rsidRDefault="00CC6625" w:rsidP="00441A82">
            <w:pPr>
              <w:pStyle w:val="Default"/>
              <w:rPr>
                <w:rFonts w:asciiTheme="minorHAnsi" w:hAnsiTheme="minorHAnsi"/>
                <w:b/>
                <w:sz w:val="22"/>
                <w:szCs w:val="22"/>
                <w:u w:val="single"/>
              </w:rPr>
            </w:pPr>
            <w:r w:rsidRPr="00E12723">
              <w:rPr>
                <w:rFonts w:asciiTheme="minorHAnsi" w:hAnsiTheme="minorHAnsi"/>
                <w:b/>
                <w:sz w:val="22"/>
                <w:szCs w:val="22"/>
              </w:rPr>
              <w:t xml:space="preserve">“My coach did not know how to </w:t>
            </w:r>
            <w:r>
              <w:rPr>
                <w:rFonts w:asciiTheme="minorHAnsi" w:hAnsiTheme="minorHAnsi"/>
                <w:b/>
                <w:sz w:val="22"/>
                <w:szCs w:val="22"/>
              </w:rPr>
              <w:t xml:space="preserve">explain the </w:t>
            </w:r>
            <w:r w:rsidRPr="00E12723">
              <w:rPr>
                <w:rFonts w:asciiTheme="minorHAnsi" w:hAnsiTheme="minorHAnsi"/>
                <w:b/>
                <w:sz w:val="22"/>
                <w:szCs w:val="22"/>
              </w:rPr>
              <w:t>use</w:t>
            </w:r>
            <w:r>
              <w:rPr>
                <w:rFonts w:asciiTheme="minorHAnsi" w:hAnsiTheme="minorHAnsi"/>
                <w:b/>
                <w:sz w:val="22"/>
                <w:szCs w:val="22"/>
              </w:rPr>
              <w:t xml:space="preserve"> of</w:t>
            </w:r>
            <w:r w:rsidRPr="00E12723">
              <w:rPr>
                <w:rFonts w:asciiTheme="minorHAnsi" w:hAnsiTheme="minorHAnsi"/>
                <w:b/>
                <w:sz w:val="22"/>
                <w:szCs w:val="22"/>
              </w:rPr>
              <w:t xml:space="preserve"> the decision tree</w:t>
            </w:r>
            <w:r>
              <w:rPr>
                <w:rFonts w:asciiTheme="minorHAnsi" w:hAnsiTheme="minorHAnsi"/>
                <w:b/>
                <w:sz w:val="22"/>
                <w:szCs w:val="22"/>
              </w:rPr>
              <w:t>.</w:t>
            </w:r>
            <w:r w:rsidRPr="00E12723">
              <w:rPr>
                <w:rFonts w:asciiTheme="minorHAnsi" w:hAnsiTheme="minorHAnsi"/>
                <w:b/>
                <w:sz w:val="22"/>
                <w:szCs w:val="22"/>
              </w:rPr>
              <w:t>”</w:t>
            </w:r>
          </w:p>
        </w:tc>
      </w:tr>
      <w:tr w:rsidR="00CC6625" w:rsidTr="00441A82">
        <w:tc>
          <w:tcPr>
            <w:tcW w:w="1098"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t>Inter-mediate</w:t>
            </w:r>
          </w:p>
        </w:tc>
        <w:tc>
          <w:tcPr>
            <w:tcW w:w="1530"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t>5. Teams implement the COS process with fidelity</w:t>
            </w:r>
          </w:p>
        </w:tc>
        <w:tc>
          <w:tcPr>
            <w:tcW w:w="1569" w:type="dxa"/>
            <w:shd w:val="clear" w:color="auto" w:fill="D9D9D9" w:themeFill="background1" w:themeFillShade="D9"/>
          </w:tcPr>
          <w:p w:rsidR="00CC6625" w:rsidRDefault="00CC6625" w:rsidP="00441A82">
            <w:pPr>
              <w:pStyle w:val="Default"/>
              <w:rPr>
                <w:sz w:val="22"/>
                <w:szCs w:val="22"/>
              </w:rPr>
            </w:pPr>
            <w:r>
              <w:rPr>
                <w:sz w:val="22"/>
                <w:szCs w:val="22"/>
              </w:rPr>
              <w:t xml:space="preserve">To what extent do teams implement the COS process as intended, consistent with best practices? </w:t>
            </w:r>
          </w:p>
          <w:p w:rsidR="00CC6625" w:rsidRDefault="00CC6625" w:rsidP="00441A82">
            <w:pPr>
              <w:pStyle w:val="Default"/>
              <w:rPr>
                <w:rFonts w:asciiTheme="minorHAnsi" w:hAnsiTheme="minorHAnsi"/>
                <w:sz w:val="22"/>
                <w:szCs w:val="22"/>
              </w:rPr>
            </w:pPr>
          </w:p>
        </w:tc>
        <w:tc>
          <w:tcPr>
            <w:tcW w:w="1569" w:type="dxa"/>
            <w:shd w:val="clear" w:color="auto" w:fill="D9D9D9" w:themeFill="background1" w:themeFillShade="D9"/>
          </w:tcPr>
          <w:p w:rsidR="00CC6625" w:rsidRDefault="00CC6625" w:rsidP="00441A82">
            <w:pPr>
              <w:pStyle w:val="Default"/>
              <w:rPr>
                <w:sz w:val="22"/>
                <w:szCs w:val="22"/>
              </w:rPr>
            </w:pPr>
            <w:r>
              <w:rPr>
                <w:sz w:val="22"/>
                <w:szCs w:val="22"/>
              </w:rPr>
              <w:t xml:space="preserve">75% of teams observed meet established criteria on the adapted COS-TC checklist. </w:t>
            </w:r>
          </w:p>
          <w:p w:rsidR="00CC6625" w:rsidRDefault="00CC6625" w:rsidP="00441A82">
            <w:pPr>
              <w:pStyle w:val="Default"/>
              <w:rPr>
                <w:rFonts w:asciiTheme="minorHAnsi" w:hAnsiTheme="minorHAnsi"/>
                <w:sz w:val="22"/>
                <w:szCs w:val="22"/>
              </w:rPr>
            </w:pPr>
          </w:p>
        </w:tc>
        <w:tc>
          <w:tcPr>
            <w:tcW w:w="1476" w:type="dxa"/>
            <w:shd w:val="clear" w:color="auto" w:fill="D9D9D9" w:themeFill="background1" w:themeFillShade="D9"/>
          </w:tcPr>
          <w:p w:rsidR="00CC6625" w:rsidRDefault="00CC6625" w:rsidP="00441A82">
            <w:pPr>
              <w:pStyle w:val="Default"/>
              <w:rPr>
                <w:sz w:val="22"/>
                <w:szCs w:val="22"/>
              </w:rPr>
            </w:pPr>
            <w:r>
              <w:rPr>
                <w:sz w:val="22"/>
                <w:szCs w:val="22"/>
              </w:rPr>
              <w:t xml:space="preserve">Adapted COS-TC checklist completed by peer coach </w:t>
            </w:r>
          </w:p>
          <w:p w:rsidR="00CC6625" w:rsidRDefault="00CC6625" w:rsidP="00441A82">
            <w:pPr>
              <w:pStyle w:val="Default"/>
              <w:rPr>
                <w:rFonts w:asciiTheme="minorHAnsi" w:hAnsiTheme="minorHAnsi"/>
                <w:sz w:val="22"/>
                <w:szCs w:val="22"/>
              </w:rPr>
            </w:pPr>
          </w:p>
        </w:tc>
        <w:tc>
          <w:tcPr>
            <w:tcW w:w="1006"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t xml:space="preserve"> June 2017 and every 6 months for teams in initial implementation sites</w:t>
            </w:r>
          </w:p>
          <w:p w:rsidR="00CC6625" w:rsidRDefault="00CC6625" w:rsidP="00441A82">
            <w:pPr>
              <w:pStyle w:val="Default"/>
              <w:rPr>
                <w:rFonts w:asciiTheme="minorHAnsi" w:hAnsiTheme="minorHAnsi"/>
                <w:sz w:val="22"/>
                <w:szCs w:val="22"/>
              </w:rPr>
            </w:pPr>
          </w:p>
          <w:p w:rsidR="00CC6625" w:rsidRDefault="00CC6625" w:rsidP="00441A82">
            <w:pPr>
              <w:pStyle w:val="Default"/>
              <w:rPr>
                <w:rFonts w:asciiTheme="minorHAnsi" w:hAnsiTheme="minorHAnsi"/>
                <w:sz w:val="22"/>
                <w:szCs w:val="22"/>
              </w:rPr>
            </w:pPr>
            <w:r>
              <w:rPr>
                <w:rFonts w:asciiTheme="minorHAnsi" w:hAnsiTheme="minorHAnsi"/>
                <w:sz w:val="22"/>
                <w:szCs w:val="22"/>
              </w:rPr>
              <w:t xml:space="preserve">6 months after teams </w:t>
            </w:r>
            <w:r>
              <w:rPr>
                <w:rFonts w:asciiTheme="minorHAnsi" w:hAnsiTheme="minorHAnsi"/>
                <w:sz w:val="22"/>
                <w:szCs w:val="22"/>
              </w:rPr>
              <w:lastRenderedPageBreak/>
              <w:t>are trained and then every 6 months Ongoing thru statewide scale up</w:t>
            </w:r>
          </w:p>
        </w:tc>
        <w:tc>
          <w:tcPr>
            <w:tcW w:w="1670" w:type="dxa"/>
            <w:shd w:val="clear" w:color="auto" w:fill="D9D9D9" w:themeFill="background1" w:themeFillShade="D9"/>
          </w:tcPr>
          <w:p w:rsidR="00CC6625" w:rsidRDefault="00CC6625" w:rsidP="00441A82">
            <w:pPr>
              <w:pStyle w:val="Default"/>
              <w:rPr>
                <w:rFonts w:asciiTheme="minorHAnsi" w:hAnsiTheme="minorHAnsi"/>
                <w:sz w:val="22"/>
                <w:szCs w:val="22"/>
              </w:rPr>
            </w:pPr>
            <w:r>
              <w:rPr>
                <w:rFonts w:asciiTheme="minorHAnsi" w:hAnsiTheme="minorHAnsi"/>
                <w:sz w:val="22"/>
                <w:szCs w:val="22"/>
              </w:rPr>
              <w:lastRenderedPageBreak/>
              <w:t xml:space="preserve"> </w:t>
            </w:r>
          </w:p>
        </w:tc>
      </w:tr>
    </w:tbl>
    <w:p w:rsidR="00A566EC" w:rsidRDefault="00A566EC" w:rsidP="00A566EC"/>
    <w:sectPr w:rsidR="00A566EC" w:rsidSect="00CC6625">
      <w:footerReference w:type="default" r:id="rId10"/>
      <w:pgSz w:w="12240" w:h="15840"/>
      <w:pgMar w:top="1152" w:right="720" w:bottom="1152" w:left="1267"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7F" w:rsidRDefault="009D3D7F" w:rsidP="00DC6DBA">
      <w:r>
        <w:separator/>
      </w:r>
    </w:p>
  </w:endnote>
  <w:endnote w:type="continuationSeparator" w:id="0">
    <w:p w:rsidR="009D3D7F" w:rsidRDefault="009D3D7F" w:rsidP="00DC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48" w:rsidRDefault="00BC1148" w:rsidP="00BC1148">
    <w:pPr>
      <w:pStyle w:val="Footer"/>
      <w:tabs>
        <w:tab w:val="clear" w:pos="4320"/>
        <w:tab w:val="clear" w:pos="8640"/>
        <w:tab w:val="right" w:pos="9900"/>
        <w:tab w:val="right" w:pos="13500"/>
      </w:tabs>
      <w:ind w:right="36"/>
      <w:rPr>
        <w:b/>
      </w:rPr>
    </w:pPr>
    <w:r w:rsidRPr="004519DC">
      <w:rPr>
        <w:noProof/>
      </w:rPr>
      <w:drawing>
        <wp:anchor distT="0" distB="0" distL="114300" distR="114300" simplePos="0" relativeHeight="251666432" behindDoc="0" locked="0" layoutInCell="1" allowOverlap="1" wp14:anchorId="10577898" wp14:editId="06BA103A">
          <wp:simplePos x="0" y="0"/>
          <wp:positionH relativeFrom="column">
            <wp:posOffset>3524250</wp:posOffset>
          </wp:positionH>
          <wp:positionV relativeFrom="paragraph">
            <wp:posOffset>219075</wp:posOffset>
          </wp:positionV>
          <wp:extent cx="815975" cy="358775"/>
          <wp:effectExtent l="0" t="0" r="3175" b="3175"/>
          <wp:wrapNone/>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975" cy="358775"/>
                  </a:xfrm>
                  <a:prstGeom prst="rect">
                    <a:avLst/>
                  </a:prstGeom>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68480" behindDoc="0" locked="0" layoutInCell="1" allowOverlap="1" wp14:anchorId="2B0D2C9B" wp14:editId="3374FE3E">
          <wp:simplePos x="0" y="0"/>
          <wp:positionH relativeFrom="column">
            <wp:posOffset>2446655</wp:posOffset>
          </wp:positionH>
          <wp:positionV relativeFrom="paragraph">
            <wp:posOffset>219710</wp:posOffset>
          </wp:positionV>
          <wp:extent cx="1016635" cy="294640"/>
          <wp:effectExtent l="0" t="0" r="0" b="0"/>
          <wp:wrapNone/>
          <wp:docPr id="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2" cstate="print">
                    <a:extLst>
                      <a:ext uri="{28A0092B-C50C-407E-A947-70E740481C1C}">
                        <a14:useLocalDpi xmlns:a14="http://schemas.microsoft.com/office/drawing/2010/main" val="0"/>
                      </a:ext>
                    </a:extLst>
                  </a:blip>
                  <a:srcRect l="12170" t="35779" r="12749" b="43137"/>
                  <a:stretch/>
                </pic:blipFill>
                <pic:spPr bwMode="auto">
                  <a:xfrm>
                    <a:off x="0" y="0"/>
                    <a:ext cx="1016635" cy="2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69504" behindDoc="0" locked="0" layoutInCell="1" allowOverlap="1" wp14:anchorId="2A4A5263" wp14:editId="00476CD8">
          <wp:simplePos x="0" y="0"/>
          <wp:positionH relativeFrom="column">
            <wp:posOffset>1727835</wp:posOffset>
          </wp:positionH>
          <wp:positionV relativeFrom="paragraph">
            <wp:posOffset>284480</wp:posOffset>
          </wp:positionV>
          <wp:extent cx="615950" cy="230505"/>
          <wp:effectExtent l="0" t="0" r="0" b="0"/>
          <wp:wrapNone/>
          <wp:docPr id="10" name="Picture 7" descr="C:\Users\cstevans\AppData\Local\Microsoft\Windows\Temporary Internet Files\Content.Outlook\J4KB7G7P\CIID Logo (2).png"/>
          <wp:cNvGraphicFramePr/>
          <a:graphic xmlns:a="http://schemas.openxmlformats.org/drawingml/2006/main">
            <a:graphicData uri="http://schemas.openxmlformats.org/drawingml/2006/picture">
              <pic:pic xmlns:pic="http://schemas.openxmlformats.org/drawingml/2006/picture">
                <pic:nvPicPr>
                  <pic:cNvPr id="8" name="Picture 7" descr="C:\Users\cstevans\AppData\Local\Microsoft\Windows\Temporary Internet Files\Content.Outlook\J4KB7G7P\CIID Logo (2).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5950" cy="23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67456" behindDoc="0" locked="0" layoutInCell="1" allowOverlap="1" wp14:anchorId="4F275BE1" wp14:editId="33FCB689">
          <wp:simplePos x="0" y="0"/>
          <wp:positionH relativeFrom="column">
            <wp:posOffset>965835</wp:posOffset>
          </wp:positionH>
          <wp:positionV relativeFrom="paragraph">
            <wp:posOffset>-167640</wp:posOffset>
          </wp:positionV>
          <wp:extent cx="198120" cy="1120775"/>
          <wp:effectExtent l="0" t="4128" r="0" b="7302"/>
          <wp:wrapNone/>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98120" cy="1120775"/>
                  </a:xfrm>
                  <a:prstGeom prst="rect">
                    <a:avLst/>
                  </a:prstGeom>
                  <a:noFill/>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65408" behindDoc="0" locked="0" layoutInCell="1" allowOverlap="1" wp14:anchorId="00F367EF" wp14:editId="14E6FE37">
          <wp:simplePos x="0" y="0"/>
          <wp:positionH relativeFrom="column">
            <wp:posOffset>-220345</wp:posOffset>
          </wp:positionH>
          <wp:positionV relativeFrom="paragraph">
            <wp:posOffset>122464</wp:posOffset>
          </wp:positionV>
          <wp:extent cx="652780" cy="457835"/>
          <wp:effectExtent l="0" t="0" r="0" b="0"/>
          <wp:wrapNone/>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780" cy="457835"/>
                  </a:xfrm>
                  <a:prstGeom prst="rect">
                    <a:avLst/>
                  </a:prstGeom>
                </pic:spPr>
              </pic:pic>
            </a:graphicData>
          </a:graphic>
          <wp14:sizeRelH relativeFrom="margin">
            <wp14:pctWidth>0</wp14:pctWidth>
          </wp14:sizeRelH>
          <wp14:sizeRelV relativeFrom="margin">
            <wp14:pctHeight>0</wp14:pctHeight>
          </wp14:sizeRelV>
        </wp:anchor>
      </w:drawing>
    </w:r>
    <w:r>
      <w:tab/>
    </w:r>
    <w:r w:rsidRPr="00BC1148">
      <w:rPr>
        <w:b/>
      </w:rPr>
      <w:t>Pacific/Caribbean States/Entities Meeting</w:t>
    </w:r>
  </w:p>
  <w:p w:rsidR="00BC1148" w:rsidRPr="00BC1148" w:rsidRDefault="00BC1148" w:rsidP="00BC1148">
    <w:pPr>
      <w:pStyle w:val="Footer"/>
      <w:tabs>
        <w:tab w:val="clear" w:pos="4320"/>
        <w:tab w:val="clear" w:pos="8640"/>
        <w:tab w:val="right" w:pos="9900"/>
        <w:tab w:val="right" w:pos="13500"/>
      </w:tabs>
      <w:rPr>
        <w:b/>
      </w:rPr>
    </w:pPr>
    <w:r>
      <w:rPr>
        <w:b/>
      </w:rPr>
      <w:tab/>
      <w:t xml:space="preserve">Page </w:t>
    </w:r>
    <w:r>
      <w:rPr>
        <w:b/>
      </w:rPr>
      <w:fldChar w:fldCharType="begin"/>
    </w:r>
    <w:r>
      <w:rPr>
        <w:b/>
      </w:rPr>
      <w:instrText xml:space="preserve"> PAGE   \* MERGEFORMAT </w:instrText>
    </w:r>
    <w:r>
      <w:rPr>
        <w:b/>
      </w:rPr>
      <w:fldChar w:fldCharType="separate"/>
    </w:r>
    <w:r w:rsidR="00B861B1">
      <w:rPr>
        <w:b/>
        <w:noProof/>
      </w:rPr>
      <w:t>1</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B861B1">
      <w:rPr>
        <w:b/>
        <w:noProof/>
      </w:rPr>
      <w:t>8</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48" w:rsidRDefault="00BC1148" w:rsidP="00BC1148">
    <w:pPr>
      <w:pStyle w:val="Footer"/>
      <w:tabs>
        <w:tab w:val="clear" w:pos="4320"/>
        <w:tab w:val="clear" w:pos="8640"/>
        <w:tab w:val="right" w:pos="13500"/>
      </w:tabs>
      <w:rPr>
        <w:b/>
      </w:rPr>
    </w:pPr>
    <w:r w:rsidRPr="004519DC">
      <w:rPr>
        <w:noProof/>
      </w:rPr>
      <w:drawing>
        <wp:anchor distT="0" distB="0" distL="114300" distR="114300" simplePos="0" relativeHeight="251672576" behindDoc="0" locked="0" layoutInCell="1" allowOverlap="1" wp14:anchorId="29870026" wp14:editId="3B1D70BF">
          <wp:simplePos x="0" y="0"/>
          <wp:positionH relativeFrom="column">
            <wp:posOffset>4525645</wp:posOffset>
          </wp:positionH>
          <wp:positionV relativeFrom="paragraph">
            <wp:posOffset>24765</wp:posOffset>
          </wp:positionV>
          <wp:extent cx="1033780" cy="478790"/>
          <wp:effectExtent l="0" t="0" r="0" b="0"/>
          <wp:wrapNone/>
          <wp:docPr id="1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78790"/>
                  </a:xfrm>
                  <a:prstGeom prst="rect">
                    <a:avLst/>
                  </a:prstGeom>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74624" behindDoc="0" locked="0" layoutInCell="1" allowOverlap="1" wp14:anchorId="737B190A" wp14:editId="547C83AD">
          <wp:simplePos x="0" y="0"/>
          <wp:positionH relativeFrom="column">
            <wp:posOffset>3110865</wp:posOffset>
          </wp:positionH>
          <wp:positionV relativeFrom="paragraph">
            <wp:posOffset>100965</wp:posOffset>
          </wp:positionV>
          <wp:extent cx="1325245" cy="405130"/>
          <wp:effectExtent l="0" t="0" r="8255" b="0"/>
          <wp:wrapNone/>
          <wp:docPr id="1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2" cstate="print">
                    <a:extLst>
                      <a:ext uri="{28A0092B-C50C-407E-A947-70E740481C1C}">
                        <a14:useLocalDpi xmlns:a14="http://schemas.microsoft.com/office/drawing/2010/main" val="0"/>
                      </a:ext>
                    </a:extLst>
                  </a:blip>
                  <a:srcRect l="12170" t="35779" r="12749" b="43137"/>
                  <a:stretch/>
                </pic:blipFill>
                <pic:spPr bwMode="auto">
                  <a:xfrm>
                    <a:off x="0" y="0"/>
                    <a:ext cx="1325245"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73600" behindDoc="0" locked="0" layoutInCell="1" allowOverlap="1" wp14:anchorId="47D4652E" wp14:editId="3A3A6DAD">
          <wp:simplePos x="0" y="0"/>
          <wp:positionH relativeFrom="column">
            <wp:posOffset>1203325</wp:posOffset>
          </wp:positionH>
          <wp:positionV relativeFrom="paragraph">
            <wp:posOffset>-387350</wp:posOffset>
          </wp:positionV>
          <wp:extent cx="272415" cy="1455420"/>
          <wp:effectExtent l="0" t="952" r="0" b="0"/>
          <wp:wrapNone/>
          <wp:docPr id="1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272415" cy="1455420"/>
                  </a:xfrm>
                  <a:prstGeom prst="rect">
                    <a:avLst/>
                  </a:prstGeom>
                  <a:noFill/>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71552" behindDoc="0" locked="0" layoutInCell="1" allowOverlap="1" wp14:anchorId="6E8E6920" wp14:editId="6863E450">
          <wp:simplePos x="0" y="0"/>
          <wp:positionH relativeFrom="column">
            <wp:posOffset>-220345</wp:posOffset>
          </wp:positionH>
          <wp:positionV relativeFrom="paragraph">
            <wp:posOffset>-8255</wp:posOffset>
          </wp:positionV>
          <wp:extent cx="833120" cy="615315"/>
          <wp:effectExtent l="0" t="0" r="5080" b="0"/>
          <wp:wrapNone/>
          <wp:docPr id="1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120" cy="615315"/>
                  </a:xfrm>
                  <a:prstGeom prst="rect">
                    <a:avLst/>
                  </a:prstGeom>
                </pic:spPr>
              </pic:pic>
            </a:graphicData>
          </a:graphic>
          <wp14:sizeRelH relativeFrom="margin">
            <wp14:pctWidth>0</wp14:pctWidth>
          </wp14:sizeRelH>
          <wp14:sizeRelV relativeFrom="margin">
            <wp14:pctHeight>0</wp14:pctHeight>
          </wp14:sizeRelV>
        </wp:anchor>
      </w:drawing>
    </w:r>
    <w:r>
      <w:tab/>
    </w:r>
    <w:r w:rsidRPr="00BC1148">
      <w:rPr>
        <w:b/>
      </w:rPr>
      <w:t>Pacific/Caribbean States/Entities Meeting</w:t>
    </w:r>
  </w:p>
  <w:p w:rsidR="00BC1148" w:rsidRPr="00BC1148" w:rsidRDefault="00BC1148" w:rsidP="00BC1148">
    <w:pPr>
      <w:pStyle w:val="Footer"/>
      <w:tabs>
        <w:tab w:val="clear" w:pos="4320"/>
        <w:tab w:val="clear" w:pos="8640"/>
        <w:tab w:val="right" w:pos="13500"/>
      </w:tabs>
      <w:rPr>
        <w:b/>
      </w:rPr>
    </w:pPr>
    <w:r w:rsidRPr="004519DC">
      <w:rPr>
        <w:noProof/>
      </w:rPr>
      <w:drawing>
        <wp:anchor distT="0" distB="0" distL="114300" distR="114300" simplePos="0" relativeHeight="251675648" behindDoc="0" locked="0" layoutInCell="1" allowOverlap="1" wp14:anchorId="5B3ABC49" wp14:editId="77561395">
          <wp:simplePos x="0" y="0"/>
          <wp:positionH relativeFrom="column">
            <wp:posOffset>2195830</wp:posOffset>
          </wp:positionH>
          <wp:positionV relativeFrom="paragraph">
            <wp:posOffset>6985</wp:posOffset>
          </wp:positionV>
          <wp:extent cx="812800" cy="320675"/>
          <wp:effectExtent l="0" t="0" r="6350" b="3175"/>
          <wp:wrapNone/>
          <wp:docPr id="15" name="Picture 7" descr="C:\Users\cstevans\AppData\Local\Microsoft\Windows\Temporary Internet Files\Content.Outlook\J4KB7G7P\CIID Logo (2).png"/>
          <wp:cNvGraphicFramePr/>
          <a:graphic xmlns:a="http://schemas.openxmlformats.org/drawingml/2006/main">
            <a:graphicData uri="http://schemas.openxmlformats.org/drawingml/2006/picture">
              <pic:pic xmlns:pic="http://schemas.openxmlformats.org/drawingml/2006/picture">
                <pic:nvPicPr>
                  <pic:cNvPr id="8" name="Picture 7" descr="C:\Users\cstevans\AppData\Local\Microsoft\Windows\Temporary Internet Files\Content.Outlook\J4KB7G7P\CIID Logo (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 xml:space="preserve">Page </w:t>
    </w:r>
    <w:r>
      <w:rPr>
        <w:b/>
      </w:rPr>
      <w:fldChar w:fldCharType="begin"/>
    </w:r>
    <w:r>
      <w:rPr>
        <w:b/>
      </w:rPr>
      <w:instrText xml:space="preserve"> PAGE   \* MERGEFORMAT </w:instrText>
    </w:r>
    <w:r>
      <w:rPr>
        <w:b/>
      </w:rPr>
      <w:fldChar w:fldCharType="separate"/>
    </w:r>
    <w:r w:rsidR="00B861B1">
      <w:rPr>
        <w:b/>
        <w:noProof/>
      </w:rPr>
      <w:t>3</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B861B1">
      <w:rPr>
        <w:b/>
        <w:noProof/>
      </w:rPr>
      <w:t>8</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48" w:rsidRDefault="00BC1148" w:rsidP="00BC1148">
    <w:pPr>
      <w:pStyle w:val="Footer"/>
      <w:tabs>
        <w:tab w:val="clear" w:pos="4320"/>
        <w:tab w:val="clear" w:pos="8640"/>
        <w:tab w:val="right" w:pos="9900"/>
        <w:tab w:val="right" w:pos="13500"/>
      </w:tabs>
      <w:ind w:right="36"/>
      <w:rPr>
        <w:b/>
      </w:rPr>
    </w:pPr>
    <w:r w:rsidRPr="004519DC">
      <w:rPr>
        <w:noProof/>
      </w:rPr>
      <w:drawing>
        <wp:anchor distT="0" distB="0" distL="114300" distR="114300" simplePos="0" relativeHeight="251678720" behindDoc="0" locked="0" layoutInCell="1" allowOverlap="1" wp14:anchorId="4322DD0C" wp14:editId="2B86DCD8">
          <wp:simplePos x="0" y="0"/>
          <wp:positionH relativeFrom="column">
            <wp:posOffset>3524250</wp:posOffset>
          </wp:positionH>
          <wp:positionV relativeFrom="paragraph">
            <wp:posOffset>219075</wp:posOffset>
          </wp:positionV>
          <wp:extent cx="815975" cy="358775"/>
          <wp:effectExtent l="0" t="0" r="3175" b="3175"/>
          <wp:wrapNone/>
          <wp:docPr id="2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975" cy="358775"/>
                  </a:xfrm>
                  <a:prstGeom prst="rect">
                    <a:avLst/>
                  </a:prstGeom>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80768" behindDoc="0" locked="0" layoutInCell="1" allowOverlap="1" wp14:anchorId="6FD308E2" wp14:editId="0E08ABB5">
          <wp:simplePos x="0" y="0"/>
          <wp:positionH relativeFrom="column">
            <wp:posOffset>2446655</wp:posOffset>
          </wp:positionH>
          <wp:positionV relativeFrom="paragraph">
            <wp:posOffset>219710</wp:posOffset>
          </wp:positionV>
          <wp:extent cx="1016635" cy="294640"/>
          <wp:effectExtent l="0" t="0" r="0" b="0"/>
          <wp:wrapNone/>
          <wp:docPr id="2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2" cstate="print">
                    <a:extLst>
                      <a:ext uri="{28A0092B-C50C-407E-A947-70E740481C1C}">
                        <a14:useLocalDpi xmlns:a14="http://schemas.microsoft.com/office/drawing/2010/main" val="0"/>
                      </a:ext>
                    </a:extLst>
                  </a:blip>
                  <a:srcRect l="12170" t="35779" r="12749" b="43137"/>
                  <a:stretch/>
                </pic:blipFill>
                <pic:spPr bwMode="auto">
                  <a:xfrm>
                    <a:off x="0" y="0"/>
                    <a:ext cx="1016635" cy="2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81792" behindDoc="0" locked="0" layoutInCell="1" allowOverlap="1" wp14:anchorId="7DAFFDEA" wp14:editId="63ACFEEE">
          <wp:simplePos x="0" y="0"/>
          <wp:positionH relativeFrom="column">
            <wp:posOffset>1727835</wp:posOffset>
          </wp:positionH>
          <wp:positionV relativeFrom="paragraph">
            <wp:posOffset>284480</wp:posOffset>
          </wp:positionV>
          <wp:extent cx="615950" cy="230505"/>
          <wp:effectExtent l="0" t="0" r="0" b="0"/>
          <wp:wrapNone/>
          <wp:docPr id="23" name="Picture 7" descr="C:\Users\cstevans\AppData\Local\Microsoft\Windows\Temporary Internet Files\Content.Outlook\J4KB7G7P\CIID Logo (2).png"/>
          <wp:cNvGraphicFramePr/>
          <a:graphic xmlns:a="http://schemas.openxmlformats.org/drawingml/2006/main">
            <a:graphicData uri="http://schemas.openxmlformats.org/drawingml/2006/picture">
              <pic:pic xmlns:pic="http://schemas.openxmlformats.org/drawingml/2006/picture">
                <pic:nvPicPr>
                  <pic:cNvPr id="8" name="Picture 7" descr="C:\Users\cstevans\AppData\Local\Microsoft\Windows\Temporary Internet Files\Content.Outlook\J4KB7G7P\CIID Logo (2).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5950" cy="23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79744" behindDoc="0" locked="0" layoutInCell="1" allowOverlap="1" wp14:anchorId="7EBCD34A" wp14:editId="2D02AE20">
          <wp:simplePos x="0" y="0"/>
          <wp:positionH relativeFrom="column">
            <wp:posOffset>965835</wp:posOffset>
          </wp:positionH>
          <wp:positionV relativeFrom="paragraph">
            <wp:posOffset>-167640</wp:posOffset>
          </wp:positionV>
          <wp:extent cx="198120" cy="1120775"/>
          <wp:effectExtent l="0" t="4128" r="0" b="7302"/>
          <wp:wrapNone/>
          <wp:docPr id="2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98120" cy="1120775"/>
                  </a:xfrm>
                  <a:prstGeom prst="rect">
                    <a:avLst/>
                  </a:prstGeom>
                  <a:noFill/>
                </pic:spPr>
              </pic:pic>
            </a:graphicData>
          </a:graphic>
          <wp14:sizeRelH relativeFrom="margin">
            <wp14:pctWidth>0</wp14:pctWidth>
          </wp14:sizeRelH>
          <wp14:sizeRelV relativeFrom="margin">
            <wp14:pctHeight>0</wp14:pctHeight>
          </wp14:sizeRelV>
        </wp:anchor>
      </w:drawing>
    </w:r>
    <w:r w:rsidRPr="004519DC">
      <w:rPr>
        <w:noProof/>
      </w:rPr>
      <w:drawing>
        <wp:anchor distT="0" distB="0" distL="114300" distR="114300" simplePos="0" relativeHeight="251677696" behindDoc="0" locked="0" layoutInCell="1" allowOverlap="1" wp14:anchorId="5ADEDF5C" wp14:editId="332BAF2E">
          <wp:simplePos x="0" y="0"/>
          <wp:positionH relativeFrom="column">
            <wp:posOffset>-220345</wp:posOffset>
          </wp:positionH>
          <wp:positionV relativeFrom="paragraph">
            <wp:posOffset>122464</wp:posOffset>
          </wp:positionV>
          <wp:extent cx="652780" cy="457835"/>
          <wp:effectExtent l="0" t="0" r="0" b="0"/>
          <wp:wrapNone/>
          <wp:docPr id="2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780" cy="457835"/>
                  </a:xfrm>
                  <a:prstGeom prst="rect">
                    <a:avLst/>
                  </a:prstGeom>
                </pic:spPr>
              </pic:pic>
            </a:graphicData>
          </a:graphic>
          <wp14:sizeRelH relativeFrom="margin">
            <wp14:pctWidth>0</wp14:pctWidth>
          </wp14:sizeRelH>
          <wp14:sizeRelV relativeFrom="margin">
            <wp14:pctHeight>0</wp14:pctHeight>
          </wp14:sizeRelV>
        </wp:anchor>
      </w:drawing>
    </w:r>
    <w:r>
      <w:tab/>
    </w:r>
    <w:r w:rsidRPr="00BC1148">
      <w:rPr>
        <w:b/>
      </w:rPr>
      <w:t>Pacific/Caribbean States/Entities Meeting</w:t>
    </w:r>
  </w:p>
  <w:p w:rsidR="00BC1148" w:rsidRPr="00BC1148" w:rsidRDefault="00BC1148" w:rsidP="00BC1148">
    <w:pPr>
      <w:pStyle w:val="Footer"/>
      <w:tabs>
        <w:tab w:val="clear" w:pos="4320"/>
        <w:tab w:val="clear" w:pos="8640"/>
        <w:tab w:val="right" w:pos="9900"/>
        <w:tab w:val="right" w:pos="13500"/>
      </w:tabs>
      <w:rPr>
        <w:b/>
      </w:rPr>
    </w:pPr>
    <w:r>
      <w:rPr>
        <w:b/>
      </w:rPr>
      <w:tab/>
      <w:t xml:space="preserve">Page </w:t>
    </w:r>
    <w:r>
      <w:rPr>
        <w:b/>
      </w:rPr>
      <w:fldChar w:fldCharType="begin"/>
    </w:r>
    <w:r>
      <w:rPr>
        <w:b/>
      </w:rPr>
      <w:instrText xml:space="preserve"> PAGE   \* MERGEFORMAT </w:instrText>
    </w:r>
    <w:r>
      <w:rPr>
        <w:b/>
      </w:rPr>
      <w:fldChar w:fldCharType="separate"/>
    </w:r>
    <w:r w:rsidR="00B861B1">
      <w:rPr>
        <w:b/>
        <w:noProof/>
      </w:rPr>
      <w:t>8</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B861B1">
      <w:rPr>
        <w:b/>
        <w:noProof/>
      </w:rPr>
      <w:t>8</w:t>
    </w:r>
    <w:r>
      <w:rPr>
        <w:b/>
      </w:rPr>
      <w:fldChar w:fldCharType="end"/>
    </w:r>
  </w:p>
  <w:p w:rsidR="00BC1148" w:rsidRPr="00BC1148" w:rsidRDefault="00BC1148" w:rsidP="00BC1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7F" w:rsidRDefault="009D3D7F" w:rsidP="00DC6DBA">
      <w:r>
        <w:separator/>
      </w:r>
    </w:p>
  </w:footnote>
  <w:footnote w:type="continuationSeparator" w:id="0">
    <w:p w:rsidR="009D3D7F" w:rsidRDefault="009D3D7F" w:rsidP="00DC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00ED"/>
    <w:multiLevelType w:val="hybridMultilevel"/>
    <w:tmpl w:val="697E6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E1AF8"/>
    <w:multiLevelType w:val="hybridMultilevel"/>
    <w:tmpl w:val="CEE48930"/>
    <w:lvl w:ilvl="0" w:tplc="48E4AA38">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A78AE"/>
    <w:multiLevelType w:val="hybridMultilevel"/>
    <w:tmpl w:val="F558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D032B"/>
    <w:multiLevelType w:val="hybridMultilevel"/>
    <w:tmpl w:val="704C9E50"/>
    <w:lvl w:ilvl="0" w:tplc="9CAACD1E">
      <w:start w:val="1"/>
      <w:numFmt w:val="bullet"/>
      <w:lvlText w:val=""/>
      <w:lvlJc w:val="left"/>
      <w:pPr>
        <w:ind w:left="1440" w:hanging="360"/>
      </w:pPr>
      <w:rPr>
        <w:rFonts w:ascii="Wingdings" w:hAnsi="Wingdings" w:hint="default"/>
      </w:rPr>
    </w:lvl>
    <w:lvl w:ilvl="1" w:tplc="04090003">
      <w:start w:val="1"/>
      <w:numFmt w:val="bullet"/>
      <w:lvlText w:val="o"/>
      <w:lvlJc w:val="left"/>
      <w:pPr>
        <w:ind w:left="2887" w:hanging="360"/>
      </w:pPr>
      <w:rPr>
        <w:rFonts w:ascii="Courier New" w:hAnsi="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nsid w:val="67685E84"/>
    <w:multiLevelType w:val="hybridMultilevel"/>
    <w:tmpl w:val="E30E4DF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7FD43002"/>
    <w:multiLevelType w:val="hybridMultilevel"/>
    <w:tmpl w:val="E564B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CF"/>
    <w:rsid w:val="00043ECF"/>
    <w:rsid w:val="00053845"/>
    <w:rsid w:val="00121D61"/>
    <w:rsid w:val="001457FE"/>
    <w:rsid w:val="001E40A0"/>
    <w:rsid w:val="0021129A"/>
    <w:rsid w:val="0024284B"/>
    <w:rsid w:val="002A25D2"/>
    <w:rsid w:val="002C1AC8"/>
    <w:rsid w:val="00320860"/>
    <w:rsid w:val="003220E7"/>
    <w:rsid w:val="00353DD6"/>
    <w:rsid w:val="003E777D"/>
    <w:rsid w:val="004519DC"/>
    <w:rsid w:val="00472179"/>
    <w:rsid w:val="00486996"/>
    <w:rsid w:val="00496911"/>
    <w:rsid w:val="004D2ACB"/>
    <w:rsid w:val="004E1135"/>
    <w:rsid w:val="005E4086"/>
    <w:rsid w:val="00654A9C"/>
    <w:rsid w:val="00654B3B"/>
    <w:rsid w:val="007C7773"/>
    <w:rsid w:val="0090338A"/>
    <w:rsid w:val="00905A0C"/>
    <w:rsid w:val="00955B3B"/>
    <w:rsid w:val="00980560"/>
    <w:rsid w:val="009B4AF2"/>
    <w:rsid w:val="009D2D92"/>
    <w:rsid w:val="009D3D7F"/>
    <w:rsid w:val="00A566EC"/>
    <w:rsid w:val="00AF7303"/>
    <w:rsid w:val="00B34701"/>
    <w:rsid w:val="00B63B6C"/>
    <w:rsid w:val="00B861B1"/>
    <w:rsid w:val="00B934F2"/>
    <w:rsid w:val="00BC1148"/>
    <w:rsid w:val="00C6008F"/>
    <w:rsid w:val="00CA41BC"/>
    <w:rsid w:val="00CC20EA"/>
    <w:rsid w:val="00CC6625"/>
    <w:rsid w:val="00D711CD"/>
    <w:rsid w:val="00DA01AB"/>
    <w:rsid w:val="00DC6DBA"/>
    <w:rsid w:val="00DD061C"/>
    <w:rsid w:val="00E06CB0"/>
    <w:rsid w:val="00E8513F"/>
    <w:rsid w:val="00EB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6DBA"/>
    <w:pPr>
      <w:keepNext/>
      <w:keepLines/>
      <w:spacing w:before="480"/>
      <w:outlineLvl w:val="0"/>
    </w:pPr>
    <w:rPr>
      <w:rFonts w:asciiTheme="majorHAnsi" w:eastAsiaTheme="majorEastAsia" w:hAnsiTheme="majorHAnsi" w:cstheme="majorBidi"/>
      <w:b/>
      <w:bCs/>
      <w:color w:val="345A8A" w:themeColor="accent1" w:themeShade="B5"/>
      <w:sz w:val="32"/>
      <w:szCs w:val="32"/>
      <w:lang w:eastAsia="zh-TW"/>
    </w:rPr>
  </w:style>
  <w:style w:type="paragraph" w:styleId="Heading2">
    <w:name w:val="heading 2"/>
    <w:basedOn w:val="Normal"/>
    <w:next w:val="Normal"/>
    <w:link w:val="Heading2Char"/>
    <w:uiPriority w:val="9"/>
    <w:unhideWhenUsed/>
    <w:qFormat/>
    <w:rsid w:val="00DC6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0A0"/>
    <w:rPr>
      <w:rFonts w:ascii="Tahoma" w:hAnsi="Tahoma" w:cs="Tahoma"/>
      <w:sz w:val="16"/>
      <w:szCs w:val="16"/>
    </w:rPr>
  </w:style>
  <w:style w:type="character" w:customStyle="1" w:styleId="BalloonTextChar">
    <w:name w:val="Balloon Text Char"/>
    <w:basedOn w:val="DefaultParagraphFont"/>
    <w:link w:val="BalloonText"/>
    <w:uiPriority w:val="99"/>
    <w:semiHidden/>
    <w:rsid w:val="001E40A0"/>
    <w:rPr>
      <w:rFonts w:ascii="Tahoma" w:hAnsi="Tahoma" w:cs="Tahoma"/>
      <w:sz w:val="16"/>
      <w:szCs w:val="16"/>
    </w:rPr>
  </w:style>
  <w:style w:type="paragraph" w:styleId="Header">
    <w:name w:val="header"/>
    <w:basedOn w:val="Normal"/>
    <w:link w:val="HeaderChar"/>
    <w:uiPriority w:val="99"/>
    <w:unhideWhenUsed/>
    <w:rsid w:val="00DC6DBA"/>
    <w:pPr>
      <w:tabs>
        <w:tab w:val="center" w:pos="4320"/>
        <w:tab w:val="right" w:pos="8640"/>
      </w:tabs>
    </w:pPr>
  </w:style>
  <w:style w:type="character" w:customStyle="1" w:styleId="HeaderChar">
    <w:name w:val="Header Char"/>
    <w:basedOn w:val="DefaultParagraphFont"/>
    <w:link w:val="Header"/>
    <w:uiPriority w:val="99"/>
    <w:rsid w:val="00DC6DBA"/>
  </w:style>
  <w:style w:type="paragraph" w:styleId="Footer">
    <w:name w:val="footer"/>
    <w:basedOn w:val="Normal"/>
    <w:link w:val="FooterChar"/>
    <w:uiPriority w:val="99"/>
    <w:unhideWhenUsed/>
    <w:rsid w:val="00DC6DBA"/>
    <w:pPr>
      <w:tabs>
        <w:tab w:val="center" w:pos="4320"/>
        <w:tab w:val="right" w:pos="8640"/>
      </w:tabs>
    </w:pPr>
  </w:style>
  <w:style w:type="character" w:customStyle="1" w:styleId="FooterChar">
    <w:name w:val="Footer Char"/>
    <w:basedOn w:val="DefaultParagraphFont"/>
    <w:link w:val="Footer"/>
    <w:uiPriority w:val="99"/>
    <w:rsid w:val="00DC6DBA"/>
  </w:style>
  <w:style w:type="character" w:customStyle="1" w:styleId="Heading1Char">
    <w:name w:val="Heading 1 Char"/>
    <w:basedOn w:val="DefaultParagraphFont"/>
    <w:link w:val="Heading1"/>
    <w:rsid w:val="00DC6DBA"/>
    <w:rPr>
      <w:rFonts w:asciiTheme="majorHAnsi" w:eastAsiaTheme="majorEastAsia" w:hAnsiTheme="majorHAnsi" w:cstheme="majorBidi"/>
      <w:b/>
      <w:bCs/>
      <w:color w:val="345A8A" w:themeColor="accent1" w:themeShade="B5"/>
      <w:sz w:val="32"/>
      <w:szCs w:val="32"/>
      <w:lang w:eastAsia="zh-TW"/>
    </w:rPr>
  </w:style>
  <w:style w:type="character" w:customStyle="1" w:styleId="Heading2Char">
    <w:name w:val="Heading 2 Char"/>
    <w:basedOn w:val="DefaultParagraphFont"/>
    <w:link w:val="Heading2"/>
    <w:uiPriority w:val="9"/>
    <w:rsid w:val="00DC6DBA"/>
    <w:rPr>
      <w:rFonts w:asciiTheme="majorHAnsi" w:eastAsiaTheme="majorEastAsia" w:hAnsiTheme="majorHAnsi" w:cstheme="majorBidi"/>
      <w:b/>
      <w:bCs/>
      <w:color w:val="4F81BD" w:themeColor="accent1"/>
      <w:sz w:val="26"/>
      <w:szCs w:val="26"/>
    </w:rPr>
  </w:style>
  <w:style w:type="paragraph" w:customStyle="1" w:styleId="Default">
    <w:name w:val="Default"/>
    <w:rsid w:val="00A566E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566EC"/>
    <w:pPr>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6DBA"/>
    <w:pPr>
      <w:keepNext/>
      <w:keepLines/>
      <w:spacing w:before="480"/>
      <w:outlineLvl w:val="0"/>
    </w:pPr>
    <w:rPr>
      <w:rFonts w:asciiTheme="majorHAnsi" w:eastAsiaTheme="majorEastAsia" w:hAnsiTheme="majorHAnsi" w:cstheme="majorBidi"/>
      <w:b/>
      <w:bCs/>
      <w:color w:val="345A8A" w:themeColor="accent1" w:themeShade="B5"/>
      <w:sz w:val="32"/>
      <w:szCs w:val="32"/>
      <w:lang w:eastAsia="zh-TW"/>
    </w:rPr>
  </w:style>
  <w:style w:type="paragraph" w:styleId="Heading2">
    <w:name w:val="heading 2"/>
    <w:basedOn w:val="Normal"/>
    <w:next w:val="Normal"/>
    <w:link w:val="Heading2Char"/>
    <w:uiPriority w:val="9"/>
    <w:unhideWhenUsed/>
    <w:qFormat/>
    <w:rsid w:val="00DC6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0A0"/>
    <w:rPr>
      <w:rFonts w:ascii="Tahoma" w:hAnsi="Tahoma" w:cs="Tahoma"/>
      <w:sz w:val="16"/>
      <w:szCs w:val="16"/>
    </w:rPr>
  </w:style>
  <w:style w:type="character" w:customStyle="1" w:styleId="BalloonTextChar">
    <w:name w:val="Balloon Text Char"/>
    <w:basedOn w:val="DefaultParagraphFont"/>
    <w:link w:val="BalloonText"/>
    <w:uiPriority w:val="99"/>
    <w:semiHidden/>
    <w:rsid w:val="001E40A0"/>
    <w:rPr>
      <w:rFonts w:ascii="Tahoma" w:hAnsi="Tahoma" w:cs="Tahoma"/>
      <w:sz w:val="16"/>
      <w:szCs w:val="16"/>
    </w:rPr>
  </w:style>
  <w:style w:type="paragraph" w:styleId="Header">
    <w:name w:val="header"/>
    <w:basedOn w:val="Normal"/>
    <w:link w:val="HeaderChar"/>
    <w:uiPriority w:val="99"/>
    <w:unhideWhenUsed/>
    <w:rsid w:val="00DC6DBA"/>
    <w:pPr>
      <w:tabs>
        <w:tab w:val="center" w:pos="4320"/>
        <w:tab w:val="right" w:pos="8640"/>
      </w:tabs>
    </w:pPr>
  </w:style>
  <w:style w:type="character" w:customStyle="1" w:styleId="HeaderChar">
    <w:name w:val="Header Char"/>
    <w:basedOn w:val="DefaultParagraphFont"/>
    <w:link w:val="Header"/>
    <w:uiPriority w:val="99"/>
    <w:rsid w:val="00DC6DBA"/>
  </w:style>
  <w:style w:type="paragraph" w:styleId="Footer">
    <w:name w:val="footer"/>
    <w:basedOn w:val="Normal"/>
    <w:link w:val="FooterChar"/>
    <w:uiPriority w:val="99"/>
    <w:unhideWhenUsed/>
    <w:rsid w:val="00DC6DBA"/>
    <w:pPr>
      <w:tabs>
        <w:tab w:val="center" w:pos="4320"/>
        <w:tab w:val="right" w:pos="8640"/>
      </w:tabs>
    </w:pPr>
  </w:style>
  <w:style w:type="character" w:customStyle="1" w:styleId="FooterChar">
    <w:name w:val="Footer Char"/>
    <w:basedOn w:val="DefaultParagraphFont"/>
    <w:link w:val="Footer"/>
    <w:uiPriority w:val="99"/>
    <w:rsid w:val="00DC6DBA"/>
  </w:style>
  <w:style w:type="character" w:customStyle="1" w:styleId="Heading1Char">
    <w:name w:val="Heading 1 Char"/>
    <w:basedOn w:val="DefaultParagraphFont"/>
    <w:link w:val="Heading1"/>
    <w:rsid w:val="00DC6DBA"/>
    <w:rPr>
      <w:rFonts w:asciiTheme="majorHAnsi" w:eastAsiaTheme="majorEastAsia" w:hAnsiTheme="majorHAnsi" w:cstheme="majorBidi"/>
      <w:b/>
      <w:bCs/>
      <w:color w:val="345A8A" w:themeColor="accent1" w:themeShade="B5"/>
      <w:sz w:val="32"/>
      <w:szCs w:val="32"/>
      <w:lang w:eastAsia="zh-TW"/>
    </w:rPr>
  </w:style>
  <w:style w:type="character" w:customStyle="1" w:styleId="Heading2Char">
    <w:name w:val="Heading 2 Char"/>
    <w:basedOn w:val="DefaultParagraphFont"/>
    <w:link w:val="Heading2"/>
    <w:uiPriority w:val="9"/>
    <w:rsid w:val="00DC6DBA"/>
    <w:rPr>
      <w:rFonts w:asciiTheme="majorHAnsi" w:eastAsiaTheme="majorEastAsia" w:hAnsiTheme="majorHAnsi" w:cstheme="majorBidi"/>
      <w:b/>
      <w:bCs/>
      <w:color w:val="4F81BD" w:themeColor="accent1"/>
      <w:sz w:val="26"/>
      <w:szCs w:val="26"/>
    </w:rPr>
  </w:style>
  <w:style w:type="paragraph" w:customStyle="1" w:styleId="Default">
    <w:name w:val="Default"/>
    <w:rsid w:val="00A566E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566EC"/>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Lucas</dc:creator>
  <cp:lastModifiedBy>Taletha Derrington</cp:lastModifiedBy>
  <cp:revision>2</cp:revision>
  <cp:lastPrinted>2016-08-10T18:25:00Z</cp:lastPrinted>
  <dcterms:created xsi:type="dcterms:W3CDTF">2016-08-10T18:28:00Z</dcterms:created>
  <dcterms:modified xsi:type="dcterms:W3CDTF">2016-08-10T18:28:00Z</dcterms:modified>
</cp:coreProperties>
</file>