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2A" w:rsidRDefault="003B152A" w:rsidP="00AB4F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143500" cy="781050"/>
            <wp:effectExtent l="0" t="0" r="0" b="0"/>
            <wp:docPr id="1" name="Picture 1" descr="Education Commission of the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ducation Commission of the St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2A" w:rsidRPr="003B152A" w:rsidRDefault="00AB4F2A" w:rsidP="00AB4F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3B152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Ed</w:t>
      </w:r>
      <w:r w:rsidR="003B152A" w:rsidRPr="003B152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ucation</w:t>
      </w:r>
      <w:r w:rsidRPr="003B152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Commission of the States</w:t>
      </w:r>
    </w:p>
    <w:p w:rsidR="00AB4F2A" w:rsidRPr="00AB4F2A" w:rsidRDefault="00AB4F2A" w:rsidP="00AB4F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4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Press Release: State Pre-K Funding for 2015-16 Fiscal Year: National trends in state preschool funding</w:t>
      </w:r>
    </w:p>
    <w:p w:rsidR="00AB4F2A" w:rsidRPr="00AB4F2A" w:rsidRDefault="00AB4F2A" w:rsidP="00AB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sz w:val="24"/>
          <w:szCs w:val="24"/>
        </w:rPr>
        <w:t>Policymakers from both sides of the aisle continued a trend of boosting state investments in pre-k programs during the 2015-16 fiscal year, with 32 states and the District of Columbia combining for a 12 percent increase over the previous year.</w:t>
      </w:r>
    </w:p>
    <w:p w:rsidR="00AB4F2A" w:rsidRPr="00AB4F2A" w:rsidRDefault="00C70917" w:rsidP="00AB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"http://www.ecs.org/state-pre-k-funding-for-2015-16-fiscal-year/" \t "_blank"</w:instrText>
      </w:r>
      <w:r>
        <w:fldChar w:fldCharType="separate"/>
      </w:r>
      <w:r w:rsidR="00AB4F2A" w:rsidRPr="00AB4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State Pre-K Funding for 2015-16 Fiscal Year: National trends in state preschool funding</w:t>
      </w:r>
      <w:r>
        <w:fldChar w:fldCharType="end"/>
      </w:r>
      <w:r w:rsidR="00AB4F2A" w:rsidRPr="00AB4F2A">
        <w:rPr>
          <w:rFonts w:ascii="Times New Roman" w:eastAsia="Times New Roman" w:hAnsi="Times New Roman" w:cs="Times New Roman"/>
          <w:sz w:val="24"/>
          <w:szCs w:val="24"/>
        </w:rPr>
        <w:t>, a new analysis from Education Commission of the States, highlights an increase in these early learning programs for the fourth-straight year. The report includes several state examples and an overview of the pre-k programs they have in place.</w:t>
      </w:r>
    </w:p>
    <w:p w:rsidR="00AB4F2A" w:rsidRPr="00AB4F2A" w:rsidRDefault="00AB4F2A" w:rsidP="00AB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sz w:val="24"/>
          <w:szCs w:val="24"/>
        </w:rPr>
        <w:t>“This continuing bump in pre-k program funding is a promising sign for the academic success of our youngest students,” said Emily Parker, the report’s co-author. “Increasing the number of students in high-quality preschool programs is a way to set young learners on a path to a secure economic future and stable workforce.”</w:t>
      </w:r>
    </w:p>
    <w:p w:rsidR="00AB4F2A" w:rsidRPr="00AB4F2A" w:rsidRDefault="00AB4F2A" w:rsidP="00AB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i/>
          <w:iCs/>
          <w:sz w:val="24"/>
          <w:szCs w:val="24"/>
        </w:rPr>
        <w:t>Key highlights from the report:</w:t>
      </w:r>
    </w:p>
    <w:p w:rsidR="00AB4F2A" w:rsidRPr="00AB4F2A" w:rsidRDefault="00AB4F2A" w:rsidP="00AB4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sz w:val="24"/>
          <w:szCs w:val="24"/>
        </w:rPr>
        <w:t>Total state funding for preschool programs increased by $767 million in the 2014-15 fiscal year to a total of nearly $7 billion.</w:t>
      </w:r>
    </w:p>
    <w:p w:rsidR="00AB4F2A" w:rsidRPr="00AB4F2A" w:rsidRDefault="00AB4F2A" w:rsidP="00AB4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sz w:val="24"/>
          <w:szCs w:val="24"/>
        </w:rPr>
        <w:t>Support for preschool transcends partisan labels, with 22 states with Republican governors and 10 states with Democratic governors (plus the District of Columbia) increasing funding for pre-k programs in 2015-16.</w:t>
      </w:r>
    </w:p>
    <w:p w:rsidR="00AB4F2A" w:rsidRPr="00AB4F2A" w:rsidRDefault="00AB4F2A" w:rsidP="00AB4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sz w:val="24"/>
          <w:szCs w:val="24"/>
        </w:rPr>
        <w:t>Five states still do not invest state funds into preschool programs – Idaho, Montana, New Hampshire, South Dakota and Wyoming.</w:t>
      </w:r>
    </w:p>
    <w:p w:rsidR="00AB4F2A" w:rsidRPr="00AB4F2A" w:rsidRDefault="00AB4F2A" w:rsidP="00AB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questions, contact Education Commission of the States Communications Specialist Brady Delander at </w:t>
      </w:r>
      <w:r w:rsidR="00C70917">
        <w:fldChar w:fldCharType="begin"/>
      </w:r>
      <w:r w:rsidR="00C70917">
        <w:instrText>HYPERLINK "mailto:bdelander@ecs.org" \t "_blank"</w:instrText>
      </w:r>
      <w:r w:rsidR="00C70917">
        <w:fldChar w:fldCharType="separate"/>
      </w:r>
      <w:r w:rsidRPr="00AB4F2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bdelander@ecs.org</w:t>
      </w:r>
      <w:r w:rsidR="00C70917">
        <w:fldChar w:fldCharType="end"/>
      </w:r>
      <w:r w:rsidRPr="00AB4F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(303) 299.3622</w:t>
      </w:r>
      <w:bookmarkStart w:id="0" w:name="_GoBack"/>
      <w:bookmarkEnd w:id="0"/>
      <w:r w:rsidRPr="00AB4F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AB4F2A" w:rsidRPr="00AB4F2A" w:rsidSect="00C7091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6DC"/>
    <w:multiLevelType w:val="multilevel"/>
    <w:tmpl w:val="937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06FBC"/>
    <w:multiLevelType w:val="multilevel"/>
    <w:tmpl w:val="B88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437A2"/>
    <w:multiLevelType w:val="multilevel"/>
    <w:tmpl w:val="116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B4F2A"/>
    <w:rsid w:val="00356F0C"/>
    <w:rsid w:val="003B152A"/>
    <w:rsid w:val="005D1E6B"/>
    <w:rsid w:val="00AB4F2A"/>
    <w:rsid w:val="00C7091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17"/>
  </w:style>
  <w:style w:type="paragraph" w:styleId="Heading1">
    <w:name w:val="heading 1"/>
    <w:basedOn w:val="Normal"/>
    <w:link w:val="Heading1Char"/>
    <w:uiPriority w:val="9"/>
    <w:qFormat/>
    <w:rsid w:val="00AB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s-share">
    <w:name w:val="ecs-share"/>
    <w:basedOn w:val="Normal"/>
    <w:rsid w:val="00AB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F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4F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Reedy</dc:creator>
  <cp:keywords/>
  <dc:description/>
  <cp:lastModifiedBy>shayes</cp:lastModifiedBy>
  <cp:revision>2</cp:revision>
  <dcterms:created xsi:type="dcterms:W3CDTF">2016-07-11T13:39:00Z</dcterms:created>
  <dcterms:modified xsi:type="dcterms:W3CDTF">2016-07-11T13:39:00Z</dcterms:modified>
</cp:coreProperties>
</file>