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50644B" w:rsidRPr="00ED1E7F" w14:paraId="554DFBDE" w14:textId="77777777" w:rsidTr="00420D71">
        <w:tc>
          <w:tcPr>
            <w:tcW w:w="5148" w:type="dxa"/>
            <w:shd w:val="clear" w:color="auto" w:fill="auto"/>
            <w:vAlign w:val="center"/>
          </w:tcPr>
          <w:p w14:paraId="172CF995" w14:textId="2BC1416B" w:rsidR="0050644B" w:rsidRPr="0050644B" w:rsidRDefault="006C3851" w:rsidP="0050644B">
            <w:pPr>
              <w:spacing w:after="0" w:line="240" w:lineRule="auto"/>
              <w:contextualSpacing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>
              <w:rPr>
                <w:rFonts w:ascii="Arial" w:hAnsi="Arial"/>
                <w:b/>
                <w:iCs/>
                <w:sz w:val="36"/>
                <w:szCs w:val="36"/>
              </w:rPr>
              <w:t>Table Talk:</w:t>
            </w:r>
          </w:p>
          <w:p w14:paraId="7E2E37C4" w14:textId="7E47DAE8" w:rsidR="0050644B" w:rsidRDefault="006C3851" w:rsidP="0050644B">
            <w:pPr>
              <w:spacing w:after="0" w:line="240" w:lineRule="auto"/>
              <w:outlineLvl w:val="0"/>
              <w:rPr>
                <w:rFonts w:ascii="Arial" w:hAnsi="Arial"/>
                <w:b/>
                <w:iCs/>
                <w:sz w:val="36"/>
                <w:szCs w:val="36"/>
              </w:rPr>
            </w:pPr>
            <w:r>
              <w:rPr>
                <w:rFonts w:ascii="Arial" w:hAnsi="Arial"/>
                <w:b/>
                <w:iCs/>
                <w:sz w:val="36"/>
                <w:szCs w:val="36"/>
              </w:rPr>
              <w:t>Authentic Assessment</w:t>
            </w:r>
          </w:p>
          <w:p w14:paraId="62B6AC09" w14:textId="1169B4E1" w:rsidR="0050644B" w:rsidRPr="0050644B" w:rsidRDefault="0050644B" w:rsidP="0050644B">
            <w:pPr>
              <w:spacing w:before="120" w:after="0" w:line="240" w:lineRule="auto"/>
              <w:outlineLvl w:val="0"/>
              <w:rPr>
                <w:rFonts w:ascii="Arial" w:hAnsi="Arial"/>
                <w:i/>
                <w:iCs/>
                <w:sz w:val="24"/>
                <w:szCs w:val="24"/>
              </w:rPr>
            </w:pPr>
            <w:proofErr w:type="gramStart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>updated</w:t>
            </w:r>
            <w:proofErr w:type="gramEnd"/>
            <w:r w:rsidRPr="0050644B">
              <w:rPr>
                <w:rFonts w:ascii="Arial" w:hAnsi="Arial"/>
                <w:i/>
                <w:iCs/>
                <w:sz w:val="24"/>
                <w:szCs w:val="24"/>
              </w:rPr>
              <w:t xml:space="preserve"> May 2014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14F2C298" w14:textId="0A4D73D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  <w:noProof/>
              </w:rPr>
              <w:drawing>
                <wp:inline distT="0" distB="0" distL="0" distR="0" wp14:anchorId="5DBF7586" wp14:editId="5D4A668F">
                  <wp:extent cx="3073400" cy="482600"/>
                  <wp:effectExtent l="0" t="0" r="0" b="0"/>
                  <wp:docPr id="2" name="Picture 1" descr="ectacente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tacente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1FF538" w14:textId="7777777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</w:rPr>
            </w:pPr>
            <w:r w:rsidRPr="00ED1E7F">
              <w:rPr>
                <w:rFonts w:cs="Arial"/>
                <w:bCs/>
              </w:rPr>
              <w:t>The Early Childhood Technical Assistance Center</w:t>
            </w:r>
          </w:p>
          <w:p w14:paraId="250F416F" w14:textId="77777777" w:rsidR="0050644B" w:rsidRPr="00ED1E7F" w:rsidRDefault="0050644B" w:rsidP="0050644B">
            <w:pPr>
              <w:spacing w:after="0"/>
              <w:jc w:val="center"/>
              <w:rPr>
                <w:rFonts w:cs="Arial"/>
                <w:bCs/>
                <w:i/>
              </w:rPr>
            </w:pPr>
            <w:r w:rsidRPr="00ED1E7F">
              <w:rPr>
                <w:rFonts w:cs="Arial"/>
                <w:bCs/>
                <w:i/>
              </w:rPr>
              <w:t>Improving Systems, Practices and Outcomes</w:t>
            </w:r>
          </w:p>
        </w:tc>
      </w:tr>
    </w:tbl>
    <w:p w14:paraId="7C8A4114" w14:textId="77777777" w:rsidR="000455FB" w:rsidRPr="000455FB" w:rsidRDefault="000455FB" w:rsidP="000455FB">
      <w:pPr>
        <w:rPr>
          <w:rFonts w:ascii="Arial" w:hAnsi="Arial"/>
          <w:b/>
          <w:sz w:val="12"/>
          <w:szCs w:val="12"/>
        </w:rPr>
      </w:pPr>
    </w:p>
    <w:p w14:paraId="5E73E635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24"/>
          <w:szCs w:val="24"/>
        </w:rPr>
      </w:pPr>
      <w:r w:rsidRPr="000455FB">
        <w:rPr>
          <w:rFonts w:ascii="Arial" w:hAnsi="Arial"/>
          <w:b/>
          <w:sz w:val="24"/>
          <w:szCs w:val="24"/>
        </w:rPr>
        <w:t>1. What are your current authentic assessment practices?</w:t>
      </w:r>
    </w:p>
    <w:p w14:paraId="1FD0F0FB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144"/>
          <w:szCs w:val="144"/>
        </w:rPr>
      </w:pPr>
    </w:p>
    <w:p w14:paraId="1F535C04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24"/>
          <w:szCs w:val="24"/>
        </w:rPr>
      </w:pPr>
      <w:r w:rsidRPr="000455FB">
        <w:rPr>
          <w:rFonts w:ascii="Arial" w:hAnsi="Arial"/>
          <w:b/>
          <w:sz w:val="24"/>
          <w:szCs w:val="24"/>
        </w:rPr>
        <w:t>2. What has supported you in learning about authentic assessment practices (pre-service, workshops, coaching)?</w:t>
      </w:r>
    </w:p>
    <w:p w14:paraId="41D9E265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144"/>
          <w:szCs w:val="144"/>
        </w:rPr>
      </w:pPr>
    </w:p>
    <w:p w14:paraId="5BFDDA58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24"/>
          <w:szCs w:val="24"/>
        </w:rPr>
      </w:pPr>
      <w:r w:rsidRPr="000455FB">
        <w:rPr>
          <w:rFonts w:ascii="Arial" w:hAnsi="Arial"/>
          <w:b/>
          <w:sz w:val="24"/>
          <w:szCs w:val="24"/>
        </w:rPr>
        <w:t>3. How do you involve team members and families in gathering authentic information?</w:t>
      </w:r>
    </w:p>
    <w:p w14:paraId="5ECF1ED9" w14:textId="77777777" w:rsidR="000455FB" w:rsidRPr="000455FB" w:rsidRDefault="000455FB" w:rsidP="000455FB">
      <w:pPr>
        <w:ind w:left="540" w:hanging="540"/>
        <w:rPr>
          <w:rFonts w:ascii="Arial" w:hAnsi="Arial"/>
          <w:b/>
          <w:sz w:val="144"/>
          <w:szCs w:val="144"/>
        </w:rPr>
      </w:pPr>
    </w:p>
    <w:p w14:paraId="76AEC731" w14:textId="4ADF42B9" w:rsidR="009E366B" w:rsidRPr="004B554A" w:rsidRDefault="000455FB" w:rsidP="000455FB">
      <w:pPr>
        <w:ind w:left="540" w:hanging="540"/>
      </w:pPr>
      <w:r w:rsidRPr="000455FB">
        <w:rPr>
          <w:rFonts w:ascii="Arial" w:hAnsi="Arial"/>
          <w:b/>
          <w:sz w:val="24"/>
          <w:szCs w:val="24"/>
        </w:rPr>
        <w:t>4. How might you expand the use of authe</w:t>
      </w:r>
      <w:r w:rsidRPr="000455FB">
        <w:rPr>
          <w:rFonts w:ascii="Arial" w:hAnsi="Arial"/>
          <w:b/>
          <w:sz w:val="24"/>
          <w:szCs w:val="24"/>
        </w:rPr>
        <w:t>ntic assessment in your process</w:t>
      </w:r>
      <w:r w:rsidRPr="000455FB">
        <w:rPr>
          <w:rFonts w:ascii="Arial" w:hAnsi="Arial"/>
          <w:b/>
          <w:sz w:val="24"/>
          <w:szCs w:val="24"/>
        </w:rPr>
        <w:t>?</w:t>
      </w:r>
      <w:r w:rsidR="00AF6DF2" w:rsidRPr="004B554A">
        <w:t xml:space="preserve"> </w:t>
      </w:r>
    </w:p>
    <w:sectPr w:rsidR="009E366B" w:rsidRPr="004B554A" w:rsidSect="00053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88A34" w14:textId="77777777" w:rsidR="007E6E69" w:rsidRDefault="007E6E69" w:rsidP="007E6E69">
      <w:pPr>
        <w:spacing w:after="0" w:line="240" w:lineRule="auto"/>
      </w:pPr>
      <w:r>
        <w:separator/>
      </w:r>
    </w:p>
  </w:endnote>
  <w:endnote w:type="continuationSeparator" w:id="0">
    <w:p w14:paraId="25676EA1" w14:textId="77777777" w:rsidR="007E6E69" w:rsidRDefault="007E6E69" w:rsidP="007E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9494E" w14:textId="77777777" w:rsidR="000455FB" w:rsidRDefault="000455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846D" w14:textId="3A9B8573" w:rsidR="007E6E69" w:rsidRPr="0050644B" w:rsidRDefault="007E6E69" w:rsidP="0050644B">
    <w:pPr>
      <w:pStyle w:val="Footer"/>
      <w:pBdr>
        <w:top w:val="single" w:sz="4" w:space="1" w:color="auto"/>
      </w:pBdr>
      <w:spacing w:before="120"/>
      <w:rPr>
        <w:rFonts w:ascii="Arial" w:hAnsi="Arial" w:cs="Arial"/>
        <w:sz w:val="20"/>
        <w:szCs w:val="20"/>
      </w:rPr>
    </w:pPr>
    <w:r w:rsidRPr="0050644B">
      <w:rPr>
        <w:rFonts w:ascii="Arial" w:hAnsi="Arial" w:cs="Arial"/>
        <w:sz w:val="20"/>
        <w:szCs w:val="20"/>
      </w:rPr>
      <w:t xml:space="preserve">This document </w:t>
    </w:r>
    <w:r w:rsidR="009D5ECD">
      <w:rPr>
        <w:rFonts w:ascii="Arial" w:hAnsi="Arial" w:cs="Arial"/>
        <w:sz w:val="20"/>
        <w:szCs w:val="20"/>
      </w:rPr>
      <w:t>is available online at</w:t>
    </w:r>
    <w:r w:rsidRPr="0050644B">
      <w:rPr>
        <w:rFonts w:ascii="Arial" w:hAnsi="Arial" w:cs="Arial"/>
        <w:sz w:val="20"/>
        <w:szCs w:val="20"/>
      </w:rPr>
      <w:t xml:space="preserve">: </w:t>
    </w:r>
  </w:p>
  <w:p w14:paraId="545D9AE7" w14:textId="7F9D2509" w:rsidR="007E6E69" w:rsidRPr="0050644B" w:rsidRDefault="000455FB" w:rsidP="0050644B">
    <w:pPr>
      <w:pStyle w:val="Footer"/>
      <w:rPr>
        <w:rFonts w:ascii="Arial" w:hAnsi="Arial" w:cs="Arial"/>
        <w:sz w:val="20"/>
        <w:szCs w:val="20"/>
      </w:rPr>
    </w:pPr>
    <w:hyperlink r:id="rId1" w:history="1"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http://ectacenter.org/~docs/knowledgepath/ifspoutcomes-iepgoals/Table_Talk_Authentic_Assessment.pdf</w:t>
      </w:r>
    </w:hyperlink>
    <w:bookmarkStart w:id="0" w:name="_GoBack"/>
    <w:bookmarkEnd w:id="0"/>
    <w:r w:rsidR="007E6E69" w:rsidRPr="0050644B">
      <w:rPr>
        <w:rFonts w:ascii="Arial" w:hAnsi="Arial" w:cs="Arial"/>
        <w:sz w:val="20"/>
        <w:szCs w:val="20"/>
      </w:rPr>
      <w:t xml:space="preserve"> </w:t>
    </w:r>
  </w:p>
  <w:p w14:paraId="16933D09" w14:textId="77777777" w:rsidR="0050644B" w:rsidRPr="0050644B" w:rsidRDefault="0050644B" w:rsidP="0050644B">
    <w:pPr>
      <w:spacing w:after="0"/>
      <w:rPr>
        <w:rFonts w:ascii="Arial" w:hAnsi="Arial" w:cs="Arial"/>
        <w:sz w:val="12"/>
        <w:szCs w:val="12"/>
      </w:rPr>
    </w:pPr>
  </w:p>
  <w:p w14:paraId="5511BF79" w14:textId="77777777" w:rsidR="0050644B" w:rsidRPr="0050644B" w:rsidRDefault="0050644B" w:rsidP="0050644B">
    <w:pPr>
      <w:spacing w:after="0"/>
      <w:rPr>
        <w:rFonts w:ascii="Arial" w:hAnsi="Arial" w:cs="Arial"/>
        <w:sz w:val="20"/>
        <w:szCs w:val="20"/>
      </w:rPr>
    </w:pPr>
    <w:r w:rsidRPr="0050644B">
      <w:rPr>
        <w:rFonts w:ascii="Arial" w:hAnsi="Arial" w:cs="Arial"/>
        <w:sz w:val="20"/>
        <w:szCs w:val="20"/>
      </w:rPr>
      <w:t xml:space="preserve">It also appears as a part of the ECTA Center’s </w:t>
    </w:r>
    <w:r w:rsidRPr="0050644B">
      <w:rPr>
        <w:rFonts w:ascii="Arial" w:hAnsi="Arial" w:cs="Arial"/>
        <w:i/>
        <w:sz w:val="20"/>
        <w:szCs w:val="20"/>
      </w:rPr>
      <w:t>Developing High-Quality, Functional IFSP Outcomes and IEP Goals Training Package</w:t>
    </w:r>
    <w:r w:rsidRPr="0050644B">
      <w:rPr>
        <w:rFonts w:ascii="Arial" w:hAnsi="Arial" w:cs="Arial"/>
        <w:sz w:val="20"/>
        <w:szCs w:val="20"/>
      </w:rPr>
      <w:t xml:space="preserve"> at:</w:t>
    </w:r>
  </w:p>
  <w:p w14:paraId="37F33F0D" w14:textId="29993C31" w:rsidR="0050644B" w:rsidRPr="0050644B" w:rsidRDefault="000455FB" w:rsidP="0050644B">
    <w:pPr>
      <w:spacing w:after="0"/>
      <w:rPr>
        <w:rFonts w:ascii="Arial" w:hAnsi="Arial" w:cs="Arial"/>
        <w:sz w:val="20"/>
        <w:szCs w:val="20"/>
      </w:rPr>
    </w:pPr>
    <w:hyperlink r:id="rId2" w:history="1">
      <w:r w:rsidR="0050644B" w:rsidRPr="0050644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http://ectacenter.org/knowledgepath/ifspoutcomes-iepgoals/ifspoutcomes-iepgoals.asp</w:t>
      </w:r>
    </w:hyperlink>
    <w:r w:rsidR="0050644B" w:rsidRPr="0050644B">
      <w:rPr>
        <w:rFonts w:ascii="Arial" w:hAnsi="Arial" w:cs="Arial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3385" w14:textId="77777777" w:rsidR="000455FB" w:rsidRDefault="000455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217E" w14:textId="77777777" w:rsidR="007E6E69" w:rsidRDefault="007E6E69" w:rsidP="007E6E69">
      <w:pPr>
        <w:spacing w:after="0" w:line="240" w:lineRule="auto"/>
      </w:pPr>
      <w:r>
        <w:separator/>
      </w:r>
    </w:p>
  </w:footnote>
  <w:footnote w:type="continuationSeparator" w:id="0">
    <w:p w14:paraId="68DA71B0" w14:textId="77777777" w:rsidR="007E6E69" w:rsidRDefault="007E6E69" w:rsidP="007E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B2C3" w14:textId="77777777" w:rsidR="000455FB" w:rsidRDefault="000455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9365" w14:textId="77777777" w:rsidR="000455FB" w:rsidRDefault="000455F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F6AA6" w14:textId="77777777" w:rsidR="000455FB" w:rsidRDefault="00045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1DA"/>
    <w:multiLevelType w:val="hybridMultilevel"/>
    <w:tmpl w:val="A3E8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670C3"/>
    <w:multiLevelType w:val="hybridMultilevel"/>
    <w:tmpl w:val="73C256FE"/>
    <w:lvl w:ilvl="0" w:tplc="B63EE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390E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0AC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E223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10E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3D2A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FA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AE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902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2C5610C7"/>
    <w:multiLevelType w:val="hybridMultilevel"/>
    <w:tmpl w:val="854897DE"/>
    <w:lvl w:ilvl="0" w:tplc="A8322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A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0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E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24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4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49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8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9350D26"/>
    <w:multiLevelType w:val="hybridMultilevel"/>
    <w:tmpl w:val="B97EAC90"/>
    <w:lvl w:ilvl="0" w:tplc="CE4A8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04E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FC1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CC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9C25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3E8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FF80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78A7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518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6B"/>
    <w:rsid w:val="00041758"/>
    <w:rsid w:val="000455FB"/>
    <w:rsid w:val="000524EE"/>
    <w:rsid w:val="00053A9B"/>
    <w:rsid w:val="000D033B"/>
    <w:rsid w:val="00282CC1"/>
    <w:rsid w:val="004B554A"/>
    <w:rsid w:val="0050644B"/>
    <w:rsid w:val="00611FD1"/>
    <w:rsid w:val="00651F64"/>
    <w:rsid w:val="00692FBB"/>
    <w:rsid w:val="006C3851"/>
    <w:rsid w:val="007E6E69"/>
    <w:rsid w:val="009C4894"/>
    <w:rsid w:val="009D5ECD"/>
    <w:rsid w:val="009E366B"/>
    <w:rsid w:val="009F247F"/>
    <w:rsid w:val="00AF6DF2"/>
    <w:rsid w:val="00B320A5"/>
    <w:rsid w:val="00B84E5E"/>
    <w:rsid w:val="00C02D83"/>
    <w:rsid w:val="00C47A70"/>
    <w:rsid w:val="00C82A4D"/>
    <w:rsid w:val="00DE13D2"/>
    <w:rsid w:val="00E611D9"/>
    <w:rsid w:val="00E75983"/>
    <w:rsid w:val="00E92644"/>
    <w:rsid w:val="00EA2314"/>
    <w:rsid w:val="00EE4C1D"/>
    <w:rsid w:val="00F4366E"/>
    <w:rsid w:val="00F7012B"/>
    <w:rsid w:val="00F77640"/>
    <w:rsid w:val="00F83268"/>
    <w:rsid w:val="00F858C1"/>
    <w:rsid w:val="00FA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19D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6B"/>
    <w:rPr>
      <w:color w:val="0000FF" w:themeColor="hyperlink"/>
      <w:u w:val="single"/>
    </w:rPr>
  </w:style>
  <w:style w:type="paragraph" w:customStyle="1" w:styleId="Default">
    <w:name w:val="Default"/>
    <w:rsid w:val="00B3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D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2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69"/>
  </w:style>
  <w:style w:type="paragraph" w:styleId="Footer">
    <w:name w:val="footer"/>
    <w:basedOn w:val="Normal"/>
    <w:link w:val="Foot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69"/>
  </w:style>
  <w:style w:type="paragraph" w:styleId="BalloonText">
    <w:name w:val="Balloon Text"/>
    <w:basedOn w:val="Normal"/>
    <w:link w:val="BalloonTextChar"/>
    <w:uiPriority w:val="99"/>
    <w:semiHidden/>
    <w:unhideWhenUsed/>
    <w:rsid w:val="007E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5064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44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064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66B"/>
    <w:rPr>
      <w:color w:val="0000FF" w:themeColor="hyperlink"/>
      <w:u w:val="single"/>
    </w:rPr>
  </w:style>
  <w:style w:type="paragraph" w:customStyle="1" w:styleId="Default">
    <w:name w:val="Default"/>
    <w:rsid w:val="00B3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D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32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69"/>
  </w:style>
  <w:style w:type="paragraph" w:styleId="Footer">
    <w:name w:val="footer"/>
    <w:basedOn w:val="Normal"/>
    <w:link w:val="FooterChar"/>
    <w:uiPriority w:val="99"/>
    <w:unhideWhenUsed/>
    <w:rsid w:val="007E6E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69"/>
  </w:style>
  <w:style w:type="paragraph" w:styleId="BalloonText">
    <w:name w:val="Balloon Text"/>
    <w:basedOn w:val="Normal"/>
    <w:link w:val="BalloonTextChar"/>
    <w:uiPriority w:val="99"/>
    <w:semiHidden/>
    <w:unhideWhenUsed/>
    <w:rsid w:val="007E6E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E6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5064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644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semiHidden/>
    <w:rsid w:val="005064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5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6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0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6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4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ctacenter.org/~docs/knowledgepath/ifspoutcomes-iepgoals/Table_Talk_Authentic_Assessment.pdf" TargetMode="External"/><Relationship Id="rId2" Type="http://schemas.openxmlformats.org/officeDocument/2006/relationships/hyperlink" Target="http://ectacenter.org/knowledgepath/ifspoutcomes-iepgoals/ifspoutcomes-iepgoal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Gillaspy</dc:creator>
  <cp:lastModifiedBy>A</cp:lastModifiedBy>
  <cp:revision>22</cp:revision>
  <dcterms:created xsi:type="dcterms:W3CDTF">2012-11-15T22:49:00Z</dcterms:created>
  <dcterms:modified xsi:type="dcterms:W3CDTF">2014-06-03T17:07:00Z</dcterms:modified>
</cp:coreProperties>
</file>