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0B43" w14:textId="3612DA9F" w:rsidR="00B13434" w:rsidRDefault="00B13434" w:rsidP="0003550B">
      <w:r>
        <w:rPr>
          <w:noProof/>
        </w:rPr>
        <w:drawing>
          <wp:inline distT="0" distB="0" distL="0" distR="0" wp14:anchorId="0C59E97F" wp14:editId="1F7CCEE7">
            <wp:extent cx="3109909" cy="457200"/>
            <wp:effectExtent l="0" t="0" r="1905" b="0"/>
            <wp:docPr id="1784853999" name="Picture 1"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53999" name="Picture 1" descr="Logo: Early Childhood Technical Assistance Center (ECTA)"/>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27125" cy="489134"/>
                    </a:xfrm>
                    <a:prstGeom prst="rect">
                      <a:avLst/>
                    </a:prstGeom>
                  </pic:spPr>
                </pic:pic>
              </a:graphicData>
            </a:graphic>
          </wp:inline>
        </w:drawing>
      </w:r>
    </w:p>
    <w:p w14:paraId="4179EF3E" w14:textId="3D8D041A" w:rsidR="00B13434" w:rsidRDefault="002021FD" w:rsidP="0003550B">
      <w:pPr>
        <w:pStyle w:val="Title"/>
      </w:pPr>
      <w:r w:rsidRPr="002021FD">
        <w:t>Understanding Age-Expected Skills and Behaviors</w:t>
      </w:r>
    </w:p>
    <w:p w14:paraId="6EEA9705" w14:textId="7F0F88F8" w:rsidR="00EF55DA" w:rsidRPr="00EF55DA" w:rsidRDefault="00EF55DA" w:rsidP="00EF55DA">
      <w:pPr>
        <w:pStyle w:val="Subtitle"/>
      </w:pPr>
      <w:r w:rsidRPr="00EF55DA">
        <w:t>Worksheet</w:t>
      </w:r>
    </w:p>
    <w:p w14:paraId="25A3F09A" w14:textId="6E993A64" w:rsidR="007B01EC" w:rsidRDefault="000047C1" w:rsidP="0003550B">
      <w:pPr>
        <w:rPr>
          <w:i/>
          <w:iCs/>
        </w:rPr>
      </w:pPr>
      <w:hyperlink r:id="rId6" w:history="1">
        <w:r w:rsidRPr="00F0585D">
          <w:rPr>
            <w:rStyle w:val="Hyperlink"/>
            <w:i/>
            <w:iCs/>
          </w:rPr>
          <w:t>https://ectacenter.org/eco/pages/training_activities.asp</w:t>
        </w:r>
      </w:hyperlink>
      <w:r>
        <w:rPr>
          <w:i/>
          <w:iCs/>
        </w:rPr>
        <w:t xml:space="preserve"> </w:t>
      </w:r>
    </w:p>
    <w:p w14:paraId="6F08FF53" w14:textId="77777777" w:rsidR="007B01EC" w:rsidRPr="007B01EC" w:rsidRDefault="007B01EC" w:rsidP="0003550B"/>
    <w:p w14:paraId="232493D8" w14:textId="4923213F" w:rsidR="00B13434" w:rsidRPr="0003550B" w:rsidRDefault="00B13434" w:rsidP="0003550B">
      <w:r w:rsidRPr="0003550B">
        <w:t xml:space="preserve">Identify each skill or behavior </w:t>
      </w:r>
      <w:r w:rsidR="00BA4FFB">
        <w:t xml:space="preserve">of a 30-month old child </w:t>
      </w:r>
      <w:r w:rsidRPr="0003550B">
        <w:t xml:space="preserve">as </w:t>
      </w:r>
      <w:r w:rsidR="009B188F" w:rsidRPr="0003550B">
        <w:t>belonging to one of these three categories</w:t>
      </w:r>
      <w:r w:rsidRPr="0003550B">
        <w:t>:</w:t>
      </w:r>
    </w:p>
    <w:p w14:paraId="47F7861F" w14:textId="314C2A66" w:rsidR="00B13434" w:rsidRDefault="00B13434" w:rsidP="0003550B">
      <w:pPr>
        <w:pStyle w:val="ListParagraph"/>
        <w:numPr>
          <w:ilvl w:val="0"/>
          <w:numId w:val="1"/>
        </w:numPr>
      </w:pPr>
      <w:r w:rsidRPr="00B13434">
        <w:rPr>
          <w:b/>
          <w:bCs/>
        </w:rPr>
        <w:t>Age-Expected (AE):</w:t>
      </w:r>
      <w:r>
        <w:t xml:space="preserve"> Age-expected skills and behaviors are in the broad range of what is expected for a child's chronological age.</w:t>
      </w:r>
    </w:p>
    <w:p w14:paraId="42C86D67" w14:textId="0FD4A72C" w:rsidR="00B13434" w:rsidRDefault="00B13434" w:rsidP="0003550B">
      <w:pPr>
        <w:pStyle w:val="ListParagraph"/>
        <w:numPr>
          <w:ilvl w:val="0"/>
          <w:numId w:val="1"/>
        </w:numPr>
      </w:pPr>
      <w:r w:rsidRPr="00B13434">
        <w:rPr>
          <w:b/>
          <w:bCs/>
        </w:rPr>
        <w:t>Immediate Foundational (IF):</w:t>
      </w:r>
      <w:r>
        <w:t xml:space="preserve"> Immediate foundational skills and behaviors appear just before age-expected functioning in the sequence of development.</w:t>
      </w:r>
    </w:p>
    <w:p w14:paraId="6082E13C" w14:textId="026F96AA" w:rsidR="00B13434" w:rsidRDefault="00B13434" w:rsidP="0003550B">
      <w:pPr>
        <w:pStyle w:val="ListParagraph"/>
        <w:numPr>
          <w:ilvl w:val="0"/>
          <w:numId w:val="1"/>
        </w:numPr>
      </w:pPr>
      <w:r w:rsidRPr="00B13434">
        <w:rPr>
          <w:b/>
          <w:bCs/>
        </w:rPr>
        <w:t>Foundational (F):</w:t>
      </w:r>
      <w:r>
        <w:t xml:space="preserve"> Foundational skills and behaviors are two or more steps away from age-expected functioning in the developmental progression. These skills are often seen much earlier in the sequence of development and form an important foundation for IF and AE skills.</w:t>
      </w:r>
    </w:p>
    <w:p w14:paraId="324175AB" w14:textId="77777777" w:rsidR="008275BF" w:rsidRDefault="008275BF" w:rsidP="0003550B"/>
    <w:p w14:paraId="51C5224F" w14:textId="77777777" w:rsidR="008275BF" w:rsidRDefault="008275BF" w:rsidP="0003550B">
      <w:r w:rsidRPr="00305131">
        <w:t xml:space="preserve">The ECTA Center is a program of the FPG Child Development Institute of the University of North Carolina at Chapel Hill, funded through cooperative agreement number H326P220002 from the Office of Special Education Programs, U.S. Department of Education. Opinions expressed herein do not necessarily represent the Department of Education's position or policy. </w:t>
      </w:r>
    </w:p>
    <w:p w14:paraId="12C1FF87" w14:textId="77777777" w:rsidR="008275BF" w:rsidRDefault="008275BF" w:rsidP="0003550B">
      <w:r w:rsidRPr="00305131">
        <w:t>Project Officer: Julia Martin Eile</w:t>
      </w:r>
    </w:p>
    <w:p w14:paraId="097ABFD5" w14:textId="082D02C9" w:rsidR="008275BF" w:rsidRPr="008275BF" w:rsidRDefault="008275BF" w:rsidP="0003550B">
      <w:pPr>
        <w:rPr>
          <w:color w:val="0000FF"/>
          <w:u w:val="single"/>
        </w:rPr>
      </w:pPr>
      <w:r>
        <w:rPr>
          <w:noProof/>
        </w:rPr>
        <w:drawing>
          <wp:inline distT="0" distB="0" distL="0" distR="0" wp14:anchorId="0E7DE74D" wp14:editId="0F1F327E">
            <wp:extent cx="1377245" cy="825542"/>
            <wp:effectExtent l="0" t="0" r="0" b="0"/>
            <wp:docPr id="1755343097" name="Picture 3" descr="Logo: Office of Special Education Programs, U.S. Department of Education: IDEAs tha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43097" name="Picture 3" descr="Logo: Office of Special Education Programs, U.S. Department of Education: IDEAs that Work"/>
                    <pic:cNvPicPr/>
                  </pic:nvPicPr>
                  <pic:blipFill>
                    <a:blip r:embed="rId7"/>
                    <a:stretch>
                      <a:fillRect/>
                    </a:stretch>
                  </pic:blipFill>
                  <pic:spPr>
                    <a:xfrm>
                      <a:off x="0" y="0"/>
                      <a:ext cx="1398574" cy="838327"/>
                    </a:xfrm>
                    <a:prstGeom prst="rect">
                      <a:avLst/>
                    </a:prstGeom>
                  </pic:spPr>
                </pic:pic>
              </a:graphicData>
            </a:graphic>
          </wp:inline>
        </w:drawing>
      </w:r>
      <w:r>
        <w:fldChar w:fldCharType="begin"/>
      </w:r>
      <w:r>
        <w:instrText xml:space="preserve"> INCLUDEPICTURE "https://ectacenter.org/~staffaction/development/assets/University_Signature_Black_rgb_h.png" \* MERGEFORMATINET </w:instrText>
      </w:r>
      <w:r>
        <w:fldChar w:fldCharType="separate"/>
      </w:r>
      <w:r>
        <w:rPr>
          <w:noProof/>
        </w:rPr>
        <w:drawing>
          <wp:inline distT="0" distB="0" distL="0" distR="0" wp14:anchorId="3AE0C41F" wp14:editId="5045C3FE">
            <wp:extent cx="2536430" cy="788741"/>
            <wp:effectExtent l="0" t="0" r="3810" b="0"/>
            <wp:docPr id="2133988390" name="Picture 2" descr="Logo: The University of North Carolina at Chapel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The University of North Carolina at Chapel Hi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966" cy="809431"/>
                    </a:xfrm>
                    <a:prstGeom prst="rect">
                      <a:avLst/>
                    </a:prstGeom>
                    <a:noFill/>
                    <a:ln>
                      <a:noFill/>
                    </a:ln>
                  </pic:spPr>
                </pic:pic>
              </a:graphicData>
            </a:graphic>
          </wp:inline>
        </w:drawing>
      </w:r>
      <w:r>
        <w:fldChar w:fldCharType="end"/>
      </w:r>
    </w:p>
    <w:p w14:paraId="41BBEBC8" w14:textId="6664AA6F" w:rsidR="00B13434" w:rsidRDefault="00B13434" w:rsidP="0003550B">
      <w:pPr>
        <w:pStyle w:val="H1-Outcome1"/>
      </w:pPr>
      <w:r w:rsidRPr="00512E44">
        <w:lastRenderedPageBreak/>
        <w:t>Outcome 1: Positive Social-Emotional Skills (including social relationships)</w:t>
      </w:r>
    </w:p>
    <w:p w14:paraId="7B7F43C7" w14:textId="77777777" w:rsidR="000635DC" w:rsidRDefault="000635DC" w:rsidP="000635DC">
      <w:r w:rsidRPr="00783738">
        <w:rPr>
          <w:b/>
          <w:bCs/>
        </w:rPr>
        <w:t>Child Age:</w:t>
      </w:r>
      <w:r>
        <w:t xml:space="preserve"> 30 Months</w:t>
      </w:r>
    </w:p>
    <w:p w14:paraId="61514114" w14:textId="77777777" w:rsidR="00B13434" w:rsidRPr="00512E44" w:rsidRDefault="00B13434" w:rsidP="0003550B">
      <w:pPr>
        <w:pStyle w:val="Heading2"/>
      </w:pPr>
      <w:r w:rsidRPr="00512E44">
        <w:t>Relating with Adults</w:t>
      </w:r>
    </w:p>
    <w:tbl>
      <w:tblPr>
        <w:tblStyle w:val="PlainTable1"/>
        <w:tblW w:w="0" w:type="auto"/>
        <w:tblLook w:val="04A0" w:firstRow="1" w:lastRow="0" w:firstColumn="1" w:lastColumn="0" w:noHBand="0" w:noVBand="1"/>
      </w:tblPr>
      <w:tblGrid>
        <w:gridCol w:w="8635"/>
        <w:gridCol w:w="1435"/>
      </w:tblGrid>
      <w:tr w:rsidR="00B13434" w14:paraId="35C144FF" w14:textId="77777777" w:rsidTr="009B1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460C182E" w14:textId="482ED454" w:rsidR="00B13434" w:rsidRDefault="009B188F" w:rsidP="0003550B">
            <w:r>
              <w:t>Behavior or Skill</w:t>
            </w:r>
          </w:p>
        </w:tc>
        <w:tc>
          <w:tcPr>
            <w:tcW w:w="1435" w:type="dxa"/>
          </w:tcPr>
          <w:p w14:paraId="59087D71" w14:textId="6DB60822" w:rsidR="00B13434" w:rsidRDefault="009B188F" w:rsidP="00844F2A">
            <w:pPr>
              <w:jc w:val="center"/>
              <w:cnfStyle w:val="100000000000" w:firstRow="1" w:lastRow="0" w:firstColumn="0" w:lastColumn="0" w:oddVBand="0" w:evenVBand="0" w:oddHBand="0" w:evenHBand="0" w:firstRowFirstColumn="0" w:firstRowLastColumn="0" w:lastRowFirstColumn="0" w:lastRowLastColumn="0"/>
            </w:pPr>
            <w:r>
              <w:t>Category</w:t>
            </w:r>
          </w:p>
        </w:tc>
      </w:tr>
      <w:tr w:rsidR="00B13434" w14:paraId="69DD38C2" w14:textId="77777777" w:rsidTr="009B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5280C885" w14:textId="31DBBF45" w:rsidR="00B13434" w:rsidRDefault="0076794C" w:rsidP="0003550B">
            <w:r>
              <w:t>Child r</w:t>
            </w:r>
            <w:r w:rsidR="00B13434">
              <w:t xml:space="preserve">outinely initiates and maintains positive back and forth social interaction with </w:t>
            </w:r>
            <w:r>
              <w:t xml:space="preserve">a </w:t>
            </w:r>
            <w:r w:rsidR="00B13434">
              <w:t>familiar adult</w:t>
            </w:r>
            <w:r>
              <w:t>.</w:t>
            </w:r>
          </w:p>
        </w:tc>
        <w:tc>
          <w:tcPr>
            <w:tcW w:w="1435" w:type="dxa"/>
          </w:tcPr>
          <w:p w14:paraId="31998702" w14:textId="77777777" w:rsidR="00B13434" w:rsidRDefault="00B13434" w:rsidP="00844F2A">
            <w:pPr>
              <w:jc w:val="center"/>
              <w:cnfStyle w:val="000000100000" w:firstRow="0" w:lastRow="0" w:firstColumn="0" w:lastColumn="0" w:oddVBand="0" w:evenVBand="0" w:oddHBand="1" w:evenHBand="0" w:firstRowFirstColumn="0" w:firstRowLastColumn="0" w:lastRowFirstColumn="0" w:lastRowLastColumn="0"/>
            </w:pPr>
          </w:p>
        </w:tc>
      </w:tr>
      <w:tr w:rsidR="00B13434" w14:paraId="19598EE7" w14:textId="77777777" w:rsidTr="009B188F">
        <w:tc>
          <w:tcPr>
            <w:cnfStyle w:val="001000000000" w:firstRow="0" w:lastRow="0" w:firstColumn="1" w:lastColumn="0" w:oddVBand="0" w:evenVBand="0" w:oddHBand="0" w:evenHBand="0" w:firstRowFirstColumn="0" w:firstRowLastColumn="0" w:lastRowFirstColumn="0" w:lastRowLastColumn="0"/>
            <w:tcW w:w="8635" w:type="dxa"/>
          </w:tcPr>
          <w:p w14:paraId="66D74CEE" w14:textId="43038296" w:rsidR="00B13434" w:rsidRDefault="0076794C" w:rsidP="0003550B">
            <w:r>
              <w:t>Child r</w:t>
            </w:r>
            <w:r w:rsidR="00B13434">
              <w:t xml:space="preserve">esponds favorably to </w:t>
            </w:r>
            <w:r>
              <w:t xml:space="preserve">a </w:t>
            </w:r>
            <w:r w:rsidR="00B13434">
              <w:t>familiar adult’s initiated social behavior</w:t>
            </w:r>
            <w:r>
              <w:t>.</w:t>
            </w:r>
          </w:p>
        </w:tc>
        <w:tc>
          <w:tcPr>
            <w:tcW w:w="1435" w:type="dxa"/>
          </w:tcPr>
          <w:p w14:paraId="6CAF3A39" w14:textId="77777777" w:rsidR="00B13434" w:rsidRDefault="00B13434" w:rsidP="00844F2A">
            <w:pPr>
              <w:jc w:val="center"/>
              <w:cnfStyle w:val="000000000000" w:firstRow="0" w:lastRow="0" w:firstColumn="0" w:lastColumn="0" w:oddVBand="0" w:evenVBand="0" w:oddHBand="0" w:evenHBand="0" w:firstRowFirstColumn="0" w:firstRowLastColumn="0" w:lastRowFirstColumn="0" w:lastRowLastColumn="0"/>
            </w:pPr>
          </w:p>
        </w:tc>
      </w:tr>
      <w:tr w:rsidR="00B13434" w14:paraId="2ECFBE3C" w14:textId="77777777" w:rsidTr="009B18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BCBE081" w14:textId="698F3420" w:rsidR="00B13434" w:rsidRDefault="0076794C" w:rsidP="0003550B">
            <w:r>
              <w:t>Child p</w:t>
            </w:r>
            <w:r w:rsidR="00B13434">
              <w:t>refers to be near primary caregiver</w:t>
            </w:r>
            <w:r>
              <w:t>,</w:t>
            </w:r>
            <w:r w:rsidR="00B13434">
              <w:t xml:space="preserve"> and gets upset when caregiver leaves</w:t>
            </w:r>
            <w:r>
              <w:t>,</w:t>
            </w:r>
            <w:r w:rsidR="00B13434">
              <w:t xml:space="preserve"> even briefly</w:t>
            </w:r>
            <w:r>
              <w:t>.</w:t>
            </w:r>
          </w:p>
        </w:tc>
        <w:tc>
          <w:tcPr>
            <w:tcW w:w="1435" w:type="dxa"/>
          </w:tcPr>
          <w:p w14:paraId="77706B42" w14:textId="77777777" w:rsidR="00B13434" w:rsidRDefault="00B13434" w:rsidP="00844F2A">
            <w:pPr>
              <w:jc w:val="center"/>
              <w:cnfStyle w:val="000000100000" w:firstRow="0" w:lastRow="0" w:firstColumn="0" w:lastColumn="0" w:oddVBand="0" w:evenVBand="0" w:oddHBand="1" w:evenHBand="0" w:firstRowFirstColumn="0" w:firstRowLastColumn="0" w:lastRowFirstColumn="0" w:lastRowLastColumn="0"/>
            </w:pPr>
          </w:p>
        </w:tc>
      </w:tr>
    </w:tbl>
    <w:p w14:paraId="7896CD21" w14:textId="77777777" w:rsidR="00B13434" w:rsidRDefault="00B13434" w:rsidP="0003550B">
      <w:pPr>
        <w:pStyle w:val="Heading2"/>
      </w:pPr>
      <w:r>
        <w:t>Relating with Other Children</w:t>
      </w:r>
    </w:p>
    <w:tbl>
      <w:tblPr>
        <w:tblStyle w:val="PlainTable1"/>
        <w:tblW w:w="0" w:type="auto"/>
        <w:tblLook w:val="04A0" w:firstRow="1" w:lastRow="0" w:firstColumn="1" w:lastColumn="0" w:noHBand="0" w:noVBand="1"/>
      </w:tblPr>
      <w:tblGrid>
        <w:gridCol w:w="8635"/>
        <w:gridCol w:w="1435"/>
      </w:tblGrid>
      <w:tr w:rsidR="00461767" w14:paraId="0D7D01D1" w14:textId="77777777" w:rsidTr="008A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45208DBB" w14:textId="77777777" w:rsidR="00461767" w:rsidRDefault="00461767" w:rsidP="0003550B">
            <w:r>
              <w:t>Behavior or Skill</w:t>
            </w:r>
          </w:p>
        </w:tc>
        <w:tc>
          <w:tcPr>
            <w:tcW w:w="1435" w:type="dxa"/>
          </w:tcPr>
          <w:p w14:paraId="0CEA243D" w14:textId="77777777" w:rsidR="00461767" w:rsidRDefault="00461767" w:rsidP="00844F2A">
            <w:pPr>
              <w:jc w:val="center"/>
              <w:cnfStyle w:val="100000000000" w:firstRow="1" w:lastRow="0" w:firstColumn="0" w:lastColumn="0" w:oddVBand="0" w:evenVBand="0" w:oddHBand="0" w:evenHBand="0" w:firstRowFirstColumn="0" w:firstRowLastColumn="0" w:lastRowFirstColumn="0" w:lastRowLastColumn="0"/>
            </w:pPr>
            <w:r>
              <w:t>Category</w:t>
            </w:r>
          </w:p>
        </w:tc>
      </w:tr>
      <w:tr w:rsidR="00461767" w14:paraId="5D4AE9CD"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0FBB779C" w14:textId="6DE7F0A7" w:rsidR="00461767" w:rsidRDefault="00461767" w:rsidP="0003550B">
            <w:r>
              <w:t>Child plays primarily alone</w:t>
            </w:r>
            <w:r w:rsidR="0076794C">
              <w:t xml:space="preserve">, and is </w:t>
            </w:r>
            <w:r>
              <w:t>not interested in peers</w:t>
            </w:r>
            <w:r w:rsidR="0076794C">
              <w:t>.</w:t>
            </w:r>
          </w:p>
        </w:tc>
        <w:tc>
          <w:tcPr>
            <w:tcW w:w="1435" w:type="dxa"/>
          </w:tcPr>
          <w:p w14:paraId="25E8567E" w14:textId="77777777" w:rsidR="00461767" w:rsidRDefault="00461767" w:rsidP="00844F2A">
            <w:pPr>
              <w:jc w:val="center"/>
              <w:cnfStyle w:val="000000100000" w:firstRow="0" w:lastRow="0" w:firstColumn="0" w:lastColumn="0" w:oddVBand="0" w:evenVBand="0" w:oddHBand="1" w:evenHBand="0" w:firstRowFirstColumn="0" w:firstRowLastColumn="0" w:lastRowFirstColumn="0" w:lastRowLastColumn="0"/>
            </w:pPr>
          </w:p>
        </w:tc>
      </w:tr>
      <w:tr w:rsidR="00461767" w14:paraId="1C27A8E3" w14:textId="77777777" w:rsidTr="008A11C6">
        <w:tc>
          <w:tcPr>
            <w:cnfStyle w:val="001000000000" w:firstRow="0" w:lastRow="0" w:firstColumn="1" w:lastColumn="0" w:oddVBand="0" w:evenVBand="0" w:oddHBand="0" w:evenHBand="0" w:firstRowFirstColumn="0" w:firstRowLastColumn="0" w:lastRowFirstColumn="0" w:lastRowLastColumn="0"/>
            <w:tcW w:w="8635" w:type="dxa"/>
          </w:tcPr>
          <w:p w14:paraId="1DF848FF" w14:textId="416733AB" w:rsidR="00461767" w:rsidRDefault="00461767" w:rsidP="0003550B">
            <w:r>
              <w:t>Child initiates and maintains social interaction with peers</w:t>
            </w:r>
            <w:r w:rsidR="0076794C">
              <w:t>.</w:t>
            </w:r>
          </w:p>
        </w:tc>
        <w:tc>
          <w:tcPr>
            <w:tcW w:w="1435" w:type="dxa"/>
          </w:tcPr>
          <w:p w14:paraId="59152B36" w14:textId="77777777" w:rsidR="00461767" w:rsidRDefault="00461767" w:rsidP="00844F2A">
            <w:pPr>
              <w:jc w:val="center"/>
              <w:cnfStyle w:val="000000000000" w:firstRow="0" w:lastRow="0" w:firstColumn="0" w:lastColumn="0" w:oddVBand="0" w:evenVBand="0" w:oddHBand="0" w:evenHBand="0" w:firstRowFirstColumn="0" w:firstRowLastColumn="0" w:lastRowFirstColumn="0" w:lastRowLastColumn="0"/>
            </w:pPr>
          </w:p>
        </w:tc>
      </w:tr>
      <w:tr w:rsidR="00461767" w14:paraId="0B6B97FE"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886C004" w14:textId="4E3AC6ED" w:rsidR="00461767" w:rsidRDefault="00461767" w:rsidP="0003550B">
            <w:r>
              <w:t>Child responds appropriately to peer social behavior, but does not initiate</w:t>
            </w:r>
            <w:r w:rsidR="0076794C">
              <w:t>. They sometimes</w:t>
            </w:r>
            <w:r>
              <w:t xml:space="preserve"> play near peers</w:t>
            </w:r>
            <w:r w:rsidR="0076794C">
              <w:t>.</w:t>
            </w:r>
          </w:p>
        </w:tc>
        <w:tc>
          <w:tcPr>
            <w:tcW w:w="1435" w:type="dxa"/>
          </w:tcPr>
          <w:p w14:paraId="24813218" w14:textId="77777777" w:rsidR="00461767" w:rsidRDefault="00461767" w:rsidP="00844F2A">
            <w:pPr>
              <w:jc w:val="center"/>
              <w:cnfStyle w:val="000000100000" w:firstRow="0" w:lastRow="0" w:firstColumn="0" w:lastColumn="0" w:oddVBand="0" w:evenVBand="0" w:oddHBand="1" w:evenHBand="0" w:firstRowFirstColumn="0" w:firstRowLastColumn="0" w:lastRowFirstColumn="0" w:lastRowLastColumn="0"/>
            </w:pPr>
          </w:p>
        </w:tc>
      </w:tr>
    </w:tbl>
    <w:p w14:paraId="620C9706" w14:textId="77777777" w:rsidR="00B13434" w:rsidRDefault="00B13434" w:rsidP="0003550B">
      <w:pPr>
        <w:pStyle w:val="Heading2"/>
      </w:pPr>
      <w:r>
        <w:t>Following Rules Related to Groups or Interacting with Others</w:t>
      </w:r>
    </w:p>
    <w:tbl>
      <w:tblPr>
        <w:tblStyle w:val="PlainTable1"/>
        <w:tblW w:w="0" w:type="auto"/>
        <w:tblLook w:val="04A0" w:firstRow="1" w:lastRow="0" w:firstColumn="1" w:lastColumn="0" w:noHBand="0" w:noVBand="1"/>
      </w:tblPr>
      <w:tblGrid>
        <w:gridCol w:w="8635"/>
        <w:gridCol w:w="1435"/>
      </w:tblGrid>
      <w:tr w:rsidR="00461767" w14:paraId="2E342297" w14:textId="77777777" w:rsidTr="008A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0F9DCF1D" w14:textId="77777777" w:rsidR="00461767" w:rsidRDefault="00461767" w:rsidP="0003550B">
            <w:r>
              <w:t>Behavior or Skill</w:t>
            </w:r>
          </w:p>
        </w:tc>
        <w:tc>
          <w:tcPr>
            <w:tcW w:w="1435" w:type="dxa"/>
          </w:tcPr>
          <w:p w14:paraId="341F4202" w14:textId="77777777" w:rsidR="00461767" w:rsidRDefault="00461767" w:rsidP="00844F2A">
            <w:pPr>
              <w:jc w:val="center"/>
              <w:cnfStyle w:val="100000000000" w:firstRow="1" w:lastRow="0" w:firstColumn="0" w:lastColumn="0" w:oddVBand="0" w:evenVBand="0" w:oddHBand="0" w:evenHBand="0" w:firstRowFirstColumn="0" w:firstRowLastColumn="0" w:lastRowFirstColumn="0" w:lastRowLastColumn="0"/>
            </w:pPr>
            <w:r>
              <w:t>Category</w:t>
            </w:r>
          </w:p>
        </w:tc>
      </w:tr>
      <w:tr w:rsidR="00461767" w14:paraId="73329BE7"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211FC8DC" w14:textId="516940DA" w:rsidR="00461767" w:rsidRDefault="00461767" w:rsidP="0003550B">
            <w:r>
              <w:t xml:space="preserve">Given specific verbal prompt, child performs </w:t>
            </w:r>
            <w:r w:rsidR="0076794C">
              <w:t>two</w:t>
            </w:r>
            <w:r>
              <w:t xml:space="preserve"> steps </w:t>
            </w:r>
            <w:r w:rsidR="0076794C">
              <w:t>of</w:t>
            </w:r>
            <w:r>
              <w:t xml:space="preserve"> an established routine</w:t>
            </w:r>
            <w:r w:rsidR="0076794C">
              <w:t>,</w:t>
            </w:r>
            <w:r>
              <w:t xml:space="preserve"> or alters behavior to comply with established rule or routine</w:t>
            </w:r>
            <w:r w:rsidR="0076794C">
              <w:t>.</w:t>
            </w:r>
          </w:p>
        </w:tc>
        <w:tc>
          <w:tcPr>
            <w:tcW w:w="1435" w:type="dxa"/>
          </w:tcPr>
          <w:p w14:paraId="5B6956C5" w14:textId="77777777" w:rsidR="00461767" w:rsidRDefault="00461767" w:rsidP="00844F2A">
            <w:pPr>
              <w:jc w:val="center"/>
              <w:cnfStyle w:val="000000100000" w:firstRow="0" w:lastRow="0" w:firstColumn="0" w:lastColumn="0" w:oddVBand="0" w:evenVBand="0" w:oddHBand="1" w:evenHBand="0" w:firstRowFirstColumn="0" w:firstRowLastColumn="0" w:lastRowFirstColumn="0" w:lastRowLastColumn="0"/>
            </w:pPr>
          </w:p>
        </w:tc>
      </w:tr>
      <w:tr w:rsidR="00461767" w14:paraId="7BEB0A64" w14:textId="77777777" w:rsidTr="008A11C6">
        <w:tc>
          <w:tcPr>
            <w:cnfStyle w:val="001000000000" w:firstRow="0" w:lastRow="0" w:firstColumn="1" w:lastColumn="0" w:oddVBand="0" w:evenVBand="0" w:oddHBand="0" w:evenHBand="0" w:firstRowFirstColumn="0" w:firstRowLastColumn="0" w:lastRowFirstColumn="0" w:lastRowLastColumn="0"/>
            <w:tcW w:w="8635" w:type="dxa"/>
          </w:tcPr>
          <w:p w14:paraId="7793F309" w14:textId="06F0AC1B" w:rsidR="00461767" w:rsidRDefault="0076794C" w:rsidP="0003550B">
            <w:r>
              <w:t>Given general verbal or contextual cues, child initiates series of responses associated with an established rule or routine.</w:t>
            </w:r>
          </w:p>
        </w:tc>
        <w:tc>
          <w:tcPr>
            <w:tcW w:w="1435" w:type="dxa"/>
          </w:tcPr>
          <w:p w14:paraId="01DFA5DF" w14:textId="77777777" w:rsidR="00461767" w:rsidRDefault="00461767" w:rsidP="00844F2A">
            <w:pPr>
              <w:jc w:val="center"/>
              <w:cnfStyle w:val="000000000000" w:firstRow="0" w:lastRow="0" w:firstColumn="0" w:lastColumn="0" w:oddVBand="0" w:evenVBand="0" w:oddHBand="0" w:evenHBand="0" w:firstRowFirstColumn="0" w:firstRowLastColumn="0" w:lastRowFirstColumn="0" w:lastRowLastColumn="0"/>
            </w:pPr>
          </w:p>
        </w:tc>
      </w:tr>
      <w:tr w:rsidR="00461767" w14:paraId="29153B6D"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02FA88E2" w14:textId="380A872D" w:rsidR="00461767" w:rsidRDefault="0076794C" w:rsidP="0003550B">
            <w:r>
              <w:t>Given appropriate verbal and physical prompting, child cooperates with familiar adult assistance in following steps of an established routines.</w:t>
            </w:r>
          </w:p>
        </w:tc>
        <w:tc>
          <w:tcPr>
            <w:tcW w:w="1435" w:type="dxa"/>
          </w:tcPr>
          <w:p w14:paraId="6061F588" w14:textId="77777777" w:rsidR="00461767" w:rsidRDefault="00461767" w:rsidP="00844F2A">
            <w:pPr>
              <w:jc w:val="center"/>
              <w:cnfStyle w:val="000000100000" w:firstRow="0" w:lastRow="0" w:firstColumn="0" w:lastColumn="0" w:oddVBand="0" w:evenVBand="0" w:oddHBand="1" w:evenHBand="0" w:firstRowFirstColumn="0" w:firstRowLastColumn="0" w:lastRowFirstColumn="0" w:lastRowLastColumn="0"/>
            </w:pPr>
          </w:p>
        </w:tc>
      </w:tr>
    </w:tbl>
    <w:p w14:paraId="5178A997" w14:textId="77777777" w:rsidR="00B13434" w:rsidRDefault="00B13434" w:rsidP="0003550B">
      <w:pPr>
        <w:pStyle w:val="H1-Outcome2"/>
      </w:pPr>
      <w:r w:rsidRPr="00B13434">
        <w:lastRenderedPageBreak/>
        <w:t>Outcome 2: Acquisition and Use of Knowledge and Skills</w:t>
      </w:r>
    </w:p>
    <w:p w14:paraId="5BD3688A" w14:textId="77777777" w:rsidR="00E4796F" w:rsidRDefault="00E4796F" w:rsidP="00E4796F">
      <w:r w:rsidRPr="00783738">
        <w:rPr>
          <w:b/>
          <w:bCs/>
        </w:rPr>
        <w:t>Child Age:</w:t>
      </w:r>
      <w:r>
        <w:t xml:space="preserve"> 30 Months</w:t>
      </w:r>
    </w:p>
    <w:p w14:paraId="3132E4C0" w14:textId="631255F6" w:rsidR="00B13434" w:rsidRDefault="00B13434" w:rsidP="0003550B">
      <w:pPr>
        <w:pStyle w:val="Heading2"/>
      </w:pPr>
      <w:r>
        <w:t>Thinking, Reasoning, Remembering, and Problem Solving</w:t>
      </w:r>
    </w:p>
    <w:tbl>
      <w:tblPr>
        <w:tblStyle w:val="PlainTable1"/>
        <w:tblW w:w="0" w:type="auto"/>
        <w:tblLook w:val="04A0" w:firstRow="1" w:lastRow="0" w:firstColumn="1" w:lastColumn="0" w:noHBand="0" w:noVBand="1"/>
      </w:tblPr>
      <w:tblGrid>
        <w:gridCol w:w="8635"/>
        <w:gridCol w:w="1435"/>
      </w:tblGrid>
      <w:tr w:rsidR="00047CC3" w14:paraId="5C4CEE38" w14:textId="77777777" w:rsidTr="008A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082E2399" w14:textId="77777777" w:rsidR="00047CC3" w:rsidRDefault="00047CC3" w:rsidP="0003550B">
            <w:r>
              <w:t>Behavior or Skill</w:t>
            </w:r>
          </w:p>
        </w:tc>
        <w:tc>
          <w:tcPr>
            <w:tcW w:w="1435" w:type="dxa"/>
          </w:tcPr>
          <w:p w14:paraId="6D1867A4" w14:textId="77777777" w:rsidR="00047CC3" w:rsidRDefault="00047CC3" w:rsidP="00844F2A">
            <w:pPr>
              <w:jc w:val="center"/>
              <w:cnfStyle w:val="100000000000" w:firstRow="1" w:lastRow="0" w:firstColumn="0" w:lastColumn="0" w:oddVBand="0" w:evenVBand="0" w:oddHBand="0" w:evenHBand="0" w:firstRowFirstColumn="0" w:firstRowLastColumn="0" w:lastRowFirstColumn="0" w:lastRowLastColumn="0"/>
            </w:pPr>
            <w:r>
              <w:t>Category</w:t>
            </w:r>
          </w:p>
        </w:tc>
      </w:tr>
      <w:tr w:rsidR="00047CC3" w14:paraId="2D3E0C7A"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0E5BCD10" w14:textId="7D1978A7" w:rsidR="00047CC3" w:rsidRDefault="00512E44" w:rsidP="0003550B">
            <w:r>
              <w:t>Child navigates large object around barriers, uses several different attempts to solve problems</w:t>
            </w:r>
            <w:r w:rsidR="00FE2D9A">
              <w:t>, and</w:t>
            </w:r>
            <w:r>
              <w:t xml:space="preserve"> demonstrates persistence</w:t>
            </w:r>
            <w:r w:rsidR="00FE2D9A">
              <w:t>.</w:t>
            </w:r>
          </w:p>
        </w:tc>
        <w:tc>
          <w:tcPr>
            <w:tcW w:w="1435" w:type="dxa"/>
          </w:tcPr>
          <w:p w14:paraId="72D695CF"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r w:rsidR="00047CC3" w14:paraId="3A6B7759" w14:textId="77777777" w:rsidTr="008A11C6">
        <w:tc>
          <w:tcPr>
            <w:cnfStyle w:val="001000000000" w:firstRow="0" w:lastRow="0" w:firstColumn="1" w:lastColumn="0" w:oddVBand="0" w:evenVBand="0" w:oddHBand="0" w:evenHBand="0" w:firstRowFirstColumn="0" w:firstRowLastColumn="0" w:lastRowFirstColumn="0" w:lastRowLastColumn="0"/>
            <w:tcW w:w="8635" w:type="dxa"/>
          </w:tcPr>
          <w:p w14:paraId="40717BE9" w14:textId="01E24DD1" w:rsidR="00047CC3" w:rsidRDefault="00FE2D9A" w:rsidP="0003550B">
            <w:r>
              <w:t>Child r</w:t>
            </w:r>
            <w:r w:rsidR="00512E44">
              <w:t>egards object and attempts to retain when presented</w:t>
            </w:r>
            <w:r>
              <w:t>.</w:t>
            </w:r>
          </w:p>
        </w:tc>
        <w:tc>
          <w:tcPr>
            <w:tcW w:w="1435" w:type="dxa"/>
          </w:tcPr>
          <w:p w14:paraId="5CAB8072" w14:textId="77777777" w:rsidR="00047CC3" w:rsidRDefault="00047CC3" w:rsidP="00844F2A">
            <w:pPr>
              <w:jc w:val="center"/>
              <w:cnfStyle w:val="000000000000" w:firstRow="0" w:lastRow="0" w:firstColumn="0" w:lastColumn="0" w:oddVBand="0" w:evenVBand="0" w:oddHBand="0" w:evenHBand="0" w:firstRowFirstColumn="0" w:firstRowLastColumn="0" w:lastRowFirstColumn="0" w:lastRowLastColumn="0"/>
            </w:pPr>
          </w:p>
        </w:tc>
      </w:tr>
      <w:tr w:rsidR="00047CC3" w14:paraId="0BF605C6"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47CE5451" w14:textId="2119D56E" w:rsidR="00047CC3" w:rsidRDefault="00FE2D9A" w:rsidP="0003550B">
            <w:r>
              <w:t>Child u</w:t>
            </w:r>
            <w:r w:rsidR="00512E44">
              <w:t>ses part of an object or support to obtain another object</w:t>
            </w:r>
            <w:r>
              <w:t>, and</w:t>
            </w:r>
            <w:r w:rsidR="00512E44">
              <w:t xml:space="preserve"> makes </w:t>
            </w:r>
            <w:r>
              <w:t xml:space="preserve">a </w:t>
            </w:r>
            <w:r w:rsidR="00512E44">
              <w:t xml:space="preserve">detour to retrieve </w:t>
            </w:r>
            <w:r>
              <w:t>it.</w:t>
            </w:r>
          </w:p>
        </w:tc>
        <w:tc>
          <w:tcPr>
            <w:tcW w:w="1435" w:type="dxa"/>
          </w:tcPr>
          <w:p w14:paraId="5185901A"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bl>
    <w:p w14:paraId="052807E4" w14:textId="77777777" w:rsidR="00B13434" w:rsidRDefault="00B13434" w:rsidP="0003550B">
      <w:pPr>
        <w:pStyle w:val="Heading2"/>
      </w:pPr>
      <w:r>
        <w:t>Understanding Symbols</w:t>
      </w:r>
    </w:p>
    <w:tbl>
      <w:tblPr>
        <w:tblStyle w:val="PlainTable1"/>
        <w:tblW w:w="0" w:type="auto"/>
        <w:tblLook w:val="04A0" w:firstRow="1" w:lastRow="0" w:firstColumn="1" w:lastColumn="0" w:noHBand="0" w:noVBand="1"/>
      </w:tblPr>
      <w:tblGrid>
        <w:gridCol w:w="8635"/>
        <w:gridCol w:w="1435"/>
      </w:tblGrid>
      <w:tr w:rsidR="00047CC3" w14:paraId="53213934" w14:textId="77777777" w:rsidTr="008A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59781FF1" w14:textId="77777777" w:rsidR="00047CC3" w:rsidRDefault="00047CC3" w:rsidP="0003550B">
            <w:r>
              <w:t>Behavior or Skill</w:t>
            </w:r>
          </w:p>
        </w:tc>
        <w:tc>
          <w:tcPr>
            <w:tcW w:w="1435" w:type="dxa"/>
          </w:tcPr>
          <w:p w14:paraId="706E50DE" w14:textId="77777777" w:rsidR="00047CC3" w:rsidRDefault="00047CC3" w:rsidP="00844F2A">
            <w:pPr>
              <w:jc w:val="center"/>
              <w:cnfStyle w:val="100000000000" w:firstRow="1" w:lastRow="0" w:firstColumn="0" w:lastColumn="0" w:oddVBand="0" w:evenVBand="0" w:oddHBand="0" w:evenHBand="0" w:firstRowFirstColumn="0" w:firstRowLastColumn="0" w:lastRowFirstColumn="0" w:lastRowLastColumn="0"/>
            </w:pPr>
            <w:r>
              <w:t>Category</w:t>
            </w:r>
          </w:p>
        </w:tc>
      </w:tr>
      <w:tr w:rsidR="00047CC3" w14:paraId="43596CD2"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C9C50BD" w14:textId="411D2AAF" w:rsidR="00047CC3" w:rsidRDefault="00512E44" w:rsidP="0003550B">
            <w:r>
              <w:t>Child shows interest in books, and manipulates book briefly looking at pictures.</w:t>
            </w:r>
          </w:p>
        </w:tc>
        <w:tc>
          <w:tcPr>
            <w:tcW w:w="1435" w:type="dxa"/>
          </w:tcPr>
          <w:p w14:paraId="53D23C20"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r w:rsidR="00047CC3" w14:paraId="542AFE5A" w14:textId="77777777" w:rsidTr="008A11C6">
        <w:tc>
          <w:tcPr>
            <w:cnfStyle w:val="001000000000" w:firstRow="0" w:lastRow="0" w:firstColumn="1" w:lastColumn="0" w:oddVBand="0" w:evenVBand="0" w:oddHBand="0" w:evenHBand="0" w:firstRowFirstColumn="0" w:firstRowLastColumn="0" w:lastRowFirstColumn="0" w:lastRowLastColumn="0"/>
            <w:tcW w:w="8635" w:type="dxa"/>
          </w:tcPr>
          <w:p w14:paraId="58B07BEB" w14:textId="03038B3C" w:rsidR="00047CC3" w:rsidRDefault="00512E44" w:rsidP="0003550B">
            <w:r>
              <w:t>Child sits and attends to story, and enjoys looking at named pictures</w:t>
            </w:r>
            <w:r w:rsidR="00FE2D9A">
              <w:t>.</w:t>
            </w:r>
          </w:p>
        </w:tc>
        <w:tc>
          <w:tcPr>
            <w:tcW w:w="1435" w:type="dxa"/>
          </w:tcPr>
          <w:p w14:paraId="058ED917" w14:textId="77777777" w:rsidR="00047CC3" w:rsidRDefault="00047CC3" w:rsidP="00844F2A">
            <w:pPr>
              <w:jc w:val="center"/>
              <w:cnfStyle w:val="000000000000" w:firstRow="0" w:lastRow="0" w:firstColumn="0" w:lastColumn="0" w:oddVBand="0" w:evenVBand="0" w:oddHBand="0" w:evenHBand="0" w:firstRowFirstColumn="0" w:firstRowLastColumn="0" w:lastRowFirstColumn="0" w:lastRowLastColumn="0"/>
            </w:pPr>
          </w:p>
        </w:tc>
      </w:tr>
      <w:tr w:rsidR="00047CC3" w14:paraId="638C434A"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06CA8FA" w14:textId="73CF802D" w:rsidR="00047CC3" w:rsidRDefault="00512E44" w:rsidP="0003550B">
            <w:r>
              <w:t>Child looks  through books purposefully, and finds details in favorite book picture.</w:t>
            </w:r>
          </w:p>
        </w:tc>
        <w:tc>
          <w:tcPr>
            <w:tcW w:w="1435" w:type="dxa"/>
          </w:tcPr>
          <w:p w14:paraId="339B2FF9"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bl>
    <w:p w14:paraId="09604233" w14:textId="77777777" w:rsidR="00B13434" w:rsidRDefault="00B13434" w:rsidP="0003550B">
      <w:pPr>
        <w:pStyle w:val="Heading2"/>
      </w:pPr>
      <w:r>
        <w:t>Understanding the Physical and Social World</w:t>
      </w:r>
    </w:p>
    <w:tbl>
      <w:tblPr>
        <w:tblStyle w:val="PlainTable1"/>
        <w:tblW w:w="0" w:type="auto"/>
        <w:tblLook w:val="04A0" w:firstRow="1" w:lastRow="0" w:firstColumn="1" w:lastColumn="0" w:noHBand="0" w:noVBand="1"/>
      </w:tblPr>
      <w:tblGrid>
        <w:gridCol w:w="8635"/>
        <w:gridCol w:w="1435"/>
      </w:tblGrid>
      <w:tr w:rsidR="00047CC3" w14:paraId="18D16CF5" w14:textId="77777777" w:rsidTr="008A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754ADE4E" w14:textId="77777777" w:rsidR="00047CC3" w:rsidRDefault="00047CC3" w:rsidP="0003550B">
            <w:r>
              <w:t>Behavior or Skill</w:t>
            </w:r>
          </w:p>
        </w:tc>
        <w:tc>
          <w:tcPr>
            <w:tcW w:w="1435" w:type="dxa"/>
          </w:tcPr>
          <w:p w14:paraId="543F3B43" w14:textId="77777777" w:rsidR="00047CC3" w:rsidRDefault="00047CC3" w:rsidP="00844F2A">
            <w:pPr>
              <w:jc w:val="center"/>
              <w:cnfStyle w:val="100000000000" w:firstRow="1" w:lastRow="0" w:firstColumn="0" w:lastColumn="0" w:oddVBand="0" w:evenVBand="0" w:oddHBand="0" w:evenHBand="0" w:firstRowFirstColumn="0" w:firstRowLastColumn="0" w:lastRowFirstColumn="0" w:lastRowLastColumn="0"/>
            </w:pPr>
            <w:r>
              <w:t>Category</w:t>
            </w:r>
          </w:p>
        </w:tc>
      </w:tr>
      <w:tr w:rsidR="00047CC3" w14:paraId="00B59141"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54DB0E5" w14:textId="69C897A8" w:rsidR="00047CC3" w:rsidRDefault="00512E44" w:rsidP="0003550B">
            <w:r>
              <w:t>Child repeats simple nursery rhymes, songs, or finger plays with adults or children.</w:t>
            </w:r>
          </w:p>
        </w:tc>
        <w:tc>
          <w:tcPr>
            <w:tcW w:w="1435" w:type="dxa"/>
          </w:tcPr>
          <w:p w14:paraId="00881C62"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r w:rsidR="00047CC3" w14:paraId="705AE20D" w14:textId="77777777" w:rsidTr="008A11C6">
        <w:tc>
          <w:tcPr>
            <w:cnfStyle w:val="001000000000" w:firstRow="0" w:lastRow="0" w:firstColumn="1" w:lastColumn="0" w:oddVBand="0" w:evenVBand="0" w:oddHBand="0" w:evenHBand="0" w:firstRowFirstColumn="0" w:firstRowLastColumn="0" w:lastRowFirstColumn="0" w:lastRowLastColumn="0"/>
            <w:tcW w:w="8635" w:type="dxa"/>
          </w:tcPr>
          <w:p w14:paraId="50922030" w14:textId="761B8932" w:rsidR="00047CC3" w:rsidRDefault="00512E44" w:rsidP="0003550B">
            <w:r>
              <w:t>Child less than 50 words, and sometimes imitates words not frequently used.</w:t>
            </w:r>
          </w:p>
        </w:tc>
        <w:tc>
          <w:tcPr>
            <w:tcW w:w="1435" w:type="dxa"/>
          </w:tcPr>
          <w:p w14:paraId="10E9B1E9" w14:textId="77777777" w:rsidR="00047CC3" w:rsidRDefault="00047CC3" w:rsidP="00844F2A">
            <w:pPr>
              <w:jc w:val="center"/>
              <w:cnfStyle w:val="000000000000" w:firstRow="0" w:lastRow="0" w:firstColumn="0" w:lastColumn="0" w:oddVBand="0" w:evenVBand="0" w:oddHBand="0" w:evenHBand="0" w:firstRowFirstColumn="0" w:firstRowLastColumn="0" w:lastRowFirstColumn="0" w:lastRowLastColumn="0"/>
            </w:pPr>
          </w:p>
        </w:tc>
      </w:tr>
      <w:tr w:rsidR="00047CC3" w14:paraId="3F22028B"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99F0594" w14:textId="06B0F70F" w:rsidR="00047CC3" w:rsidRDefault="00512E44" w:rsidP="0003550B">
            <w:r>
              <w:t>Child uses two-word utterances to communicate with adults or children.</w:t>
            </w:r>
          </w:p>
        </w:tc>
        <w:tc>
          <w:tcPr>
            <w:tcW w:w="1435" w:type="dxa"/>
          </w:tcPr>
          <w:p w14:paraId="14A5FE85"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bl>
    <w:p w14:paraId="75F9F26A" w14:textId="1DAB9726" w:rsidR="00B13434" w:rsidRDefault="00B13434" w:rsidP="0003550B"/>
    <w:p w14:paraId="10D5CE49" w14:textId="40F2F9DC" w:rsidR="00B13434" w:rsidRDefault="00B13434" w:rsidP="0003550B">
      <w:pPr>
        <w:pStyle w:val="H1-Outcome3"/>
      </w:pPr>
      <w:r w:rsidRPr="00B13434">
        <w:lastRenderedPageBreak/>
        <w:t>Outcome 3: Use of Appropriate Behaviors to Meet Needs</w:t>
      </w:r>
    </w:p>
    <w:p w14:paraId="0CFF58BE" w14:textId="0D7157FF" w:rsidR="00783738" w:rsidRDefault="00783738" w:rsidP="00783738">
      <w:r w:rsidRPr="00783738">
        <w:rPr>
          <w:b/>
          <w:bCs/>
        </w:rPr>
        <w:t>Child Age:</w:t>
      </w:r>
      <w:r>
        <w:t xml:space="preserve"> 30 Months</w:t>
      </w:r>
    </w:p>
    <w:p w14:paraId="75579112" w14:textId="77777777" w:rsidR="00B13434" w:rsidRDefault="00B13434" w:rsidP="0003550B">
      <w:pPr>
        <w:pStyle w:val="Heading2"/>
      </w:pPr>
      <w:r>
        <w:t>Taking Care of Basic Needs</w:t>
      </w:r>
    </w:p>
    <w:tbl>
      <w:tblPr>
        <w:tblStyle w:val="PlainTable1"/>
        <w:tblW w:w="0" w:type="auto"/>
        <w:tblLook w:val="04A0" w:firstRow="1" w:lastRow="0" w:firstColumn="1" w:lastColumn="0" w:noHBand="0" w:noVBand="1"/>
      </w:tblPr>
      <w:tblGrid>
        <w:gridCol w:w="8635"/>
        <w:gridCol w:w="1435"/>
      </w:tblGrid>
      <w:tr w:rsidR="00047CC3" w14:paraId="438DED8A" w14:textId="77777777" w:rsidTr="008A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8AA32F4" w14:textId="77777777" w:rsidR="00047CC3" w:rsidRDefault="00047CC3" w:rsidP="0003550B">
            <w:r>
              <w:t>Behavior or Skill</w:t>
            </w:r>
          </w:p>
        </w:tc>
        <w:tc>
          <w:tcPr>
            <w:tcW w:w="1435" w:type="dxa"/>
          </w:tcPr>
          <w:p w14:paraId="74718F28" w14:textId="77777777" w:rsidR="00047CC3" w:rsidRDefault="00047CC3" w:rsidP="00844F2A">
            <w:pPr>
              <w:jc w:val="center"/>
              <w:cnfStyle w:val="100000000000" w:firstRow="1" w:lastRow="0" w:firstColumn="0" w:lastColumn="0" w:oddVBand="0" w:evenVBand="0" w:oddHBand="0" w:evenHBand="0" w:firstRowFirstColumn="0" w:firstRowLastColumn="0" w:lastRowFirstColumn="0" w:lastRowLastColumn="0"/>
            </w:pPr>
            <w:r>
              <w:t>Category</w:t>
            </w:r>
          </w:p>
        </w:tc>
      </w:tr>
      <w:tr w:rsidR="00047CC3" w14:paraId="5056B2CF"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6DE9249" w14:textId="058FBB26" w:rsidR="00047CC3" w:rsidRDefault="00512E44" w:rsidP="0003550B">
            <w:r>
              <w:t>Child f</w:t>
            </w:r>
            <w:r w:rsidR="00047CC3">
              <w:t>inger feeds and cooperates with adult feeding</w:t>
            </w:r>
            <w:r>
              <w:t>,</w:t>
            </w:r>
            <w:r w:rsidR="00047CC3">
              <w:t xml:space="preserve"> </w:t>
            </w:r>
            <w:r>
              <w:t xml:space="preserve">and </w:t>
            </w:r>
            <w:r w:rsidR="00047CC3">
              <w:t>tak</w:t>
            </w:r>
            <w:r>
              <w:t>es</w:t>
            </w:r>
            <w:r w:rsidR="00047CC3">
              <w:t xml:space="preserve"> food from spoon</w:t>
            </w:r>
            <w:r>
              <w:t>.</w:t>
            </w:r>
          </w:p>
        </w:tc>
        <w:tc>
          <w:tcPr>
            <w:tcW w:w="1435" w:type="dxa"/>
          </w:tcPr>
          <w:p w14:paraId="139EDB7B"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r w:rsidR="00047CC3" w14:paraId="5BA09DDC" w14:textId="77777777" w:rsidTr="008A11C6">
        <w:tc>
          <w:tcPr>
            <w:cnfStyle w:val="001000000000" w:firstRow="0" w:lastRow="0" w:firstColumn="1" w:lastColumn="0" w:oddVBand="0" w:evenVBand="0" w:oddHBand="0" w:evenHBand="0" w:firstRowFirstColumn="0" w:firstRowLastColumn="0" w:lastRowFirstColumn="0" w:lastRowLastColumn="0"/>
            <w:tcW w:w="8635" w:type="dxa"/>
          </w:tcPr>
          <w:p w14:paraId="291680B9" w14:textId="1F83EF2A" w:rsidR="00047CC3" w:rsidRDefault="00512E44" w:rsidP="0003550B">
            <w:r>
              <w:t>Child b</w:t>
            </w:r>
            <w:r w:rsidR="00047CC3">
              <w:t>rings fork or spoon to mouth</w:t>
            </w:r>
            <w:r>
              <w:t>,</w:t>
            </w:r>
            <w:r w:rsidR="00047CC3">
              <w:t xml:space="preserve"> </w:t>
            </w:r>
            <w:r>
              <w:t>sometimes needs</w:t>
            </w:r>
            <w:r w:rsidR="00047CC3">
              <w:t xml:space="preserve"> help filling utensil</w:t>
            </w:r>
            <w:r>
              <w:t>,</w:t>
            </w:r>
            <w:r w:rsidR="00047CC3">
              <w:t xml:space="preserve"> </w:t>
            </w:r>
            <w:r>
              <w:t xml:space="preserve">and </w:t>
            </w:r>
            <w:r w:rsidR="00047CC3">
              <w:t xml:space="preserve">drinks from </w:t>
            </w:r>
            <w:r>
              <w:t xml:space="preserve">a </w:t>
            </w:r>
            <w:r w:rsidR="00047CC3">
              <w:t>cup with assistance</w:t>
            </w:r>
            <w:r>
              <w:t>.</w:t>
            </w:r>
          </w:p>
        </w:tc>
        <w:tc>
          <w:tcPr>
            <w:tcW w:w="1435" w:type="dxa"/>
          </w:tcPr>
          <w:p w14:paraId="5F5504A9" w14:textId="77777777" w:rsidR="00047CC3" w:rsidRDefault="00047CC3" w:rsidP="00844F2A">
            <w:pPr>
              <w:jc w:val="center"/>
              <w:cnfStyle w:val="000000000000" w:firstRow="0" w:lastRow="0" w:firstColumn="0" w:lastColumn="0" w:oddVBand="0" w:evenVBand="0" w:oddHBand="0" w:evenHBand="0" w:firstRowFirstColumn="0" w:firstRowLastColumn="0" w:lastRowFirstColumn="0" w:lastRowLastColumn="0"/>
            </w:pPr>
          </w:p>
        </w:tc>
      </w:tr>
      <w:tr w:rsidR="00047CC3" w14:paraId="3E5128A6"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BD4F24A" w14:textId="0D65BDB6" w:rsidR="00047CC3" w:rsidRDefault="00512E44" w:rsidP="0003550B">
            <w:r>
              <w:t>Child e</w:t>
            </w:r>
            <w:r w:rsidR="00047CC3">
              <w:t>ats with fork and spoon</w:t>
            </w:r>
            <w:r>
              <w:t>, and</w:t>
            </w:r>
            <w:r w:rsidR="00047CC3">
              <w:t xml:space="preserve"> drinks from </w:t>
            </w:r>
            <w:r>
              <w:t xml:space="preserve">a </w:t>
            </w:r>
            <w:r w:rsidR="00047CC3">
              <w:t>cup</w:t>
            </w:r>
            <w:r>
              <w:t>.</w:t>
            </w:r>
          </w:p>
        </w:tc>
        <w:tc>
          <w:tcPr>
            <w:tcW w:w="1435" w:type="dxa"/>
          </w:tcPr>
          <w:p w14:paraId="735FD3E7"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bl>
    <w:p w14:paraId="1C447251" w14:textId="77777777" w:rsidR="00B13434" w:rsidRDefault="00B13434" w:rsidP="0003550B">
      <w:pPr>
        <w:pStyle w:val="Heading2"/>
      </w:pPr>
      <w:r>
        <w:t>Contributing to Own Health and Safety</w:t>
      </w:r>
    </w:p>
    <w:tbl>
      <w:tblPr>
        <w:tblStyle w:val="PlainTable1"/>
        <w:tblW w:w="0" w:type="auto"/>
        <w:tblLook w:val="04A0" w:firstRow="1" w:lastRow="0" w:firstColumn="1" w:lastColumn="0" w:noHBand="0" w:noVBand="1"/>
      </w:tblPr>
      <w:tblGrid>
        <w:gridCol w:w="8635"/>
        <w:gridCol w:w="1435"/>
      </w:tblGrid>
      <w:tr w:rsidR="00047CC3" w14:paraId="22FD0748" w14:textId="77777777" w:rsidTr="008A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26433DA1" w14:textId="77777777" w:rsidR="00047CC3" w:rsidRDefault="00047CC3" w:rsidP="0003550B">
            <w:r>
              <w:t>Behavior or Skill</w:t>
            </w:r>
          </w:p>
        </w:tc>
        <w:tc>
          <w:tcPr>
            <w:tcW w:w="1435" w:type="dxa"/>
          </w:tcPr>
          <w:p w14:paraId="7CA00C19" w14:textId="77777777" w:rsidR="00047CC3" w:rsidRDefault="00047CC3" w:rsidP="00844F2A">
            <w:pPr>
              <w:jc w:val="center"/>
              <w:cnfStyle w:val="100000000000" w:firstRow="1" w:lastRow="0" w:firstColumn="0" w:lastColumn="0" w:oddVBand="0" w:evenVBand="0" w:oddHBand="0" w:evenHBand="0" w:firstRowFirstColumn="0" w:firstRowLastColumn="0" w:lastRowFirstColumn="0" w:lastRowLastColumn="0"/>
            </w:pPr>
            <w:r>
              <w:t>Category</w:t>
            </w:r>
          </w:p>
        </w:tc>
      </w:tr>
      <w:tr w:rsidR="00047CC3" w14:paraId="3B0325E3"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00D13B8" w14:textId="7AA7AD2A" w:rsidR="00047CC3" w:rsidRDefault="00512E44" w:rsidP="0003550B">
            <w:r>
              <w:t>Child is beginning</w:t>
            </w:r>
            <w:r w:rsidR="00047CC3">
              <w:t xml:space="preserve"> to demonstrate bowel and bladder control</w:t>
            </w:r>
            <w:r>
              <w:t>,</w:t>
            </w:r>
            <w:r w:rsidR="00047CC3">
              <w:t xml:space="preserve"> indicates awareness of soiled and wet pants</w:t>
            </w:r>
            <w:r>
              <w:t xml:space="preserve"> or </w:t>
            </w:r>
            <w:r w:rsidR="00047CC3">
              <w:t>diaper</w:t>
            </w:r>
            <w:r>
              <w:t>, and</w:t>
            </w:r>
            <w:r w:rsidR="00047CC3">
              <w:t xml:space="preserve"> sometimes goes in potty</w:t>
            </w:r>
            <w:r>
              <w:t>.</w:t>
            </w:r>
          </w:p>
        </w:tc>
        <w:tc>
          <w:tcPr>
            <w:tcW w:w="1435" w:type="dxa"/>
          </w:tcPr>
          <w:p w14:paraId="70BA6D61"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r w:rsidR="00047CC3" w14:paraId="25450308" w14:textId="77777777" w:rsidTr="008A11C6">
        <w:tc>
          <w:tcPr>
            <w:cnfStyle w:val="001000000000" w:firstRow="0" w:lastRow="0" w:firstColumn="1" w:lastColumn="0" w:oddVBand="0" w:evenVBand="0" w:oddHBand="0" w:evenHBand="0" w:firstRowFirstColumn="0" w:firstRowLastColumn="0" w:lastRowFirstColumn="0" w:lastRowLastColumn="0"/>
            <w:tcW w:w="8635" w:type="dxa"/>
          </w:tcPr>
          <w:p w14:paraId="02D154DA" w14:textId="29BB6C35" w:rsidR="00047CC3" w:rsidRDefault="00512E44" w:rsidP="0003550B">
            <w:r>
              <w:t>Child is beginning</w:t>
            </w:r>
            <w:r w:rsidR="00047CC3">
              <w:t xml:space="preserve"> to initiate need to use toilet</w:t>
            </w:r>
            <w:r>
              <w:t>,</w:t>
            </w:r>
            <w:r w:rsidR="00047CC3">
              <w:t xml:space="preserve"> exhibits bowel and bladder control when regulated</w:t>
            </w:r>
            <w:r>
              <w:t>, and</w:t>
            </w:r>
            <w:r w:rsidR="00047CC3">
              <w:t xml:space="preserve"> washes hands with assistance</w:t>
            </w:r>
            <w:r>
              <w:t>.</w:t>
            </w:r>
          </w:p>
        </w:tc>
        <w:tc>
          <w:tcPr>
            <w:tcW w:w="1435" w:type="dxa"/>
          </w:tcPr>
          <w:p w14:paraId="33B0EB70" w14:textId="77777777" w:rsidR="00047CC3" w:rsidRDefault="00047CC3" w:rsidP="00844F2A">
            <w:pPr>
              <w:jc w:val="center"/>
              <w:cnfStyle w:val="000000000000" w:firstRow="0" w:lastRow="0" w:firstColumn="0" w:lastColumn="0" w:oddVBand="0" w:evenVBand="0" w:oddHBand="0" w:evenHBand="0" w:firstRowFirstColumn="0" w:firstRowLastColumn="0" w:lastRowFirstColumn="0" w:lastRowLastColumn="0"/>
            </w:pPr>
          </w:p>
        </w:tc>
      </w:tr>
      <w:tr w:rsidR="00047CC3" w14:paraId="1063FBBB"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391FE21" w14:textId="60ABEAD0" w:rsidR="00047CC3" w:rsidRDefault="00512E44" w:rsidP="0003550B">
            <w:r>
              <w:t>Child has l</w:t>
            </w:r>
            <w:r w:rsidR="00047CC3">
              <w:t>ittle or no awareness of soiled or wet pants</w:t>
            </w:r>
            <w:r>
              <w:t xml:space="preserve"> or </w:t>
            </w:r>
            <w:r w:rsidR="00047CC3">
              <w:t>diapers, resists participation in toileting routine</w:t>
            </w:r>
            <w:r>
              <w:t>.</w:t>
            </w:r>
          </w:p>
        </w:tc>
        <w:tc>
          <w:tcPr>
            <w:tcW w:w="1435" w:type="dxa"/>
          </w:tcPr>
          <w:p w14:paraId="72CF28FA"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bl>
    <w:p w14:paraId="4FE6EFB6" w14:textId="77777777" w:rsidR="00B13434" w:rsidRDefault="00B13434" w:rsidP="0003550B">
      <w:pPr>
        <w:pStyle w:val="Heading2"/>
      </w:pPr>
      <w:r>
        <w:t>Getting from Place to Place and Using Tools</w:t>
      </w:r>
    </w:p>
    <w:tbl>
      <w:tblPr>
        <w:tblStyle w:val="PlainTable1"/>
        <w:tblW w:w="0" w:type="auto"/>
        <w:tblLook w:val="04A0" w:firstRow="1" w:lastRow="0" w:firstColumn="1" w:lastColumn="0" w:noHBand="0" w:noVBand="1"/>
      </w:tblPr>
      <w:tblGrid>
        <w:gridCol w:w="8635"/>
        <w:gridCol w:w="1435"/>
      </w:tblGrid>
      <w:tr w:rsidR="00047CC3" w14:paraId="6A5BACEA" w14:textId="77777777" w:rsidTr="008A1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E7887B0" w14:textId="77777777" w:rsidR="00047CC3" w:rsidRDefault="00047CC3" w:rsidP="0003550B">
            <w:r>
              <w:t>Behavior or Skill</w:t>
            </w:r>
          </w:p>
        </w:tc>
        <w:tc>
          <w:tcPr>
            <w:tcW w:w="1435" w:type="dxa"/>
          </w:tcPr>
          <w:p w14:paraId="10FA38A4" w14:textId="77777777" w:rsidR="00047CC3" w:rsidRDefault="00047CC3" w:rsidP="00844F2A">
            <w:pPr>
              <w:jc w:val="center"/>
              <w:cnfStyle w:val="100000000000" w:firstRow="1" w:lastRow="0" w:firstColumn="0" w:lastColumn="0" w:oddVBand="0" w:evenVBand="0" w:oddHBand="0" w:evenHBand="0" w:firstRowFirstColumn="0" w:firstRowLastColumn="0" w:lastRowFirstColumn="0" w:lastRowLastColumn="0"/>
            </w:pPr>
            <w:r>
              <w:t>Category</w:t>
            </w:r>
          </w:p>
        </w:tc>
      </w:tr>
      <w:tr w:rsidR="00047CC3" w14:paraId="20EA3C63"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5A0575D5" w14:textId="3E5C217A" w:rsidR="00047CC3" w:rsidRDefault="00512E44" w:rsidP="0003550B">
            <w:r>
              <w:t>Child avoiding obstacles  while r</w:t>
            </w:r>
            <w:r w:rsidR="00047CC3">
              <w:t>un</w:t>
            </w:r>
            <w:r>
              <w:t xml:space="preserve">ning, </w:t>
            </w:r>
            <w:r w:rsidR="00047CC3">
              <w:t>walks up</w:t>
            </w:r>
            <w:r>
              <w:t xml:space="preserve"> and </w:t>
            </w:r>
            <w:r w:rsidR="00047CC3">
              <w:t>down stairs alternating or not</w:t>
            </w:r>
            <w:r>
              <w:t>,</w:t>
            </w:r>
            <w:r w:rsidR="00047CC3">
              <w:t xml:space="preserve"> </w:t>
            </w:r>
            <w:r>
              <w:t xml:space="preserve">and </w:t>
            </w:r>
            <w:r w:rsidR="00047CC3">
              <w:t>climbs on play equipment</w:t>
            </w:r>
            <w:r>
              <w:t>.</w:t>
            </w:r>
          </w:p>
        </w:tc>
        <w:tc>
          <w:tcPr>
            <w:tcW w:w="1435" w:type="dxa"/>
          </w:tcPr>
          <w:p w14:paraId="1E864AA4"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r w:rsidR="00047CC3" w14:paraId="3C45CD30" w14:textId="77777777" w:rsidTr="008A11C6">
        <w:tc>
          <w:tcPr>
            <w:cnfStyle w:val="001000000000" w:firstRow="0" w:lastRow="0" w:firstColumn="1" w:lastColumn="0" w:oddVBand="0" w:evenVBand="0" w:oddHBand="0" w:evenHBand="0" w:firstRowFirstColumn="0" w:firstRowLastColumn="0" w:lastRowFirstColumn="0" w:lastRowLastColumn="0"/>
            <w:tcW w:w="8635" w:type="dxa"/>
          </w:tcPr>
          <w:p w14:paraId="551B6E64" w14:textId="0F93EA2D" w:rsidR="00047CC3" w:rsidRDefault="00512E44" w:rsidP="0003550B">
            <w:r>
              <w:t>Child w</w:t>
            </w:r>
            <w:r w:rsidR="00047CC3">
              <w:t>alks fast</w:t>
            </w:r>
            <w:r>
              <w:t>,</w:t>
            </w:r>
            <w:r w:rsidR="00047CC3">
              <w:t xml:space="preserve"> walks up</w:t>
            </w:r>
            <w:r>
              <w:t xml:space="preserve"> and </w:t>
            </w:r>
            <w:r w:rsidR="00047CC3">
              <w:t xml:space="preserve">down stairs with </w:t>
            </w:r>
            <w:r>
              <w:t>two</w:t>
            </w:r>
            <w:r w:rsidR="00047CC3">
              <w:t>-handed support</w:t>
            </w:r>
            <w:r>
              <w:t>.</w:t>
            </w:r>
          </w:p>
        </w:tc>
        <w:tc>
          <w:tcPr>
            <w:tcW w:w="1435" w:type="dxa"/>
          </w:tcPr>
          <w:p w14:paraId="1866D6A9" w14:textId="77777777" w:rsidR="00047CC3" w:rsidRDefault="00047CC3" w:rsidP="00844F2A">
            <w:pPr>
              <w:jc w:val="center"/>
              <w:cnfStyle w:val="000000000000" w:firstRow="0" w:lastRow="0" w:firstColumn="0" w:lastColumn="0" w:oddVBand="0" w:evenVBand="0" w:oddHBand="0" w:evenHBand="0" w:firstRowFirstColumn="0" w:firstRowLastColumn="0" w:lastRowFirstColumn="0" w:lastRowLastColumn="0"/>
            </w:pPr>
          </w:p>
        </w:tc>
      </w:tr>
      <w:tr w:rsidR="00047CC3" w14:paraId="2B3C1277" w14:textId="77777777" w:rsidTr="008A11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5CDD8254" w14:textId="781CC099" w:rsidR="00047CC3" w:rsidRDefault="00512E44" w:rsidP="0003550B">
            <w:r>
              <w:t>Child g</w:t>
            </w:r>
            <w:r w:rsidR="00047CC3">
              <w:t>ets up and down from low structure (</w:t>
            </w:r>
            <w:r>
              <w:t xml:space="preserve">for example, </w:t>
            </w:r>
            <w:r w:rsidR="00047CC3">
              <w:t>couch)</w:t>
            </w:r>
            <w:r>
              <w:t>, and</w:t>
            </w:r>
            <w:r w:rsidR="00047CC3">
              <w:t xml:space="preserve"> </w:t>
            </w:r>
            <w:r>
              <w:t>m</w:t>
            </w:r>
            <w:r w:rsidR="00047CC3">
              <w:t>oves up</w:t>
            </w:r>
            <w:r>
              <w:t xml:space="preserve"> and </w:t>
            </w:r>
            <w:r w:rsidR="00047CC3">
              <w:t xml:space="preserve">down stairs </w:t>
            </w:r>
            <w:r>
              <w:t xml:space="preserve">by </w:t>
            </w:r>
            <w:r w:rsidR="00047CC3">
              <w:t>creeping, crawling or on bottom</w:t>
            </w:r>
            <w:r>
              <w:t>.</w:t>
            </w:r>
          </w:p>
        </w:tc>
        <w:tc>
          <w:tcPr>
            <w:tcW w:w="1435" w:type="dxa"/>
          </w:tcPr>
          <w:p w14:paraId="38DDACD4" w14:textId="77777777" w:rsidR="00047CC3" w:rsidRDefault="00047CC3" w:rsidP="00844F2A">
            <w:pPr>
              <w:jc w:val="center"/>
              <w:cnfStyle w:val="000000100000" w:firstRow="0" w:lastRow="0" w:firstColumn="0" w:lastColumn="0" w:oddVBand="0" w:evenVBand="0" w:oddHBand="1" w:evenHBand="0" w:firstRowFirstColumn="0" w:firstRowLastColumn="0" w:lastRowFirstColumn="0" w:lastRowLastColumn="0"/>
            </w:pPr>
          </w:p>
        </w:tc>
      </w:tr>
    </w:tbl>
    <w:p w14:paraId="1D1DA8ED" w14:textId="77777777" w:rsidR="00B13434" w:rsidRDefault="00B13434" w:rsidP="0003550B"/>
    <w:sectPr w:rsidR="00B13434" w:rsidSect="00B1343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0B6A"/>
    <w:multiLevelType w:val="hybridMultilevel"/>
    <w:tmpl w:val="4C7C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0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34"/>
    <w:rsid w:val="000047C1"/>
    <w:rsid w:val="000130CB"/>
    <w:rsid w:val="0003550B"/>
    <w:rsid w:val="00047CC3"/>
    <w:rsid w:val="000560B3"/>
    <w:rsid w:val="000635DC"/>
    <w:rsid w:val="00090BC3"/>
    <w:rsid w:val="00101964"/>
    <w:rsid w:val="001A0915"/>
    <w:rsid w:val="002021FD"/>
    <w:rsid w:val="0029425C"/>
    <w:rsid w:val="002B3576"/>
    <w:rsid w:val="0038442E"/>
    <w:rsid w:val="00417E73"/>
    <w:rsid w:val="00461767"/>
    <w:rsid w:val="00512E44"/>
    <w:rsid w:val="005A2821"/>
    <w:rsid w:val="00683AC7"/>
    <w:rsid w:val="00707B81"/>
    <w:rsid w:val="0076794C"/>
    <w:rsid w:val="00783738"/>
    <w:rsid w:val="007B01EC"/>
    <w:rsid w:val="008275BF"/>
    <w:rsid w:val="00844F2A"/>
    <w:rsid w:val="0087176B"/>
    <w:rsid w:val="009B188F"/>
    <w:rsid w:val="00A572C8"/>
    <w:rsid w:val="00B01F51"/>
    <w:rsid w:val="00B107D6"/>
    <w:rsid w:val="00B13434"/>
    <w:rsid w:val="00BA4FFB"/>
    <w:rsid w:val="00C46D64"/>
    <w:rsid w:val="00D8298C"/>
    <w:rsid w:val="00D97535"/>
    <w:rsid w:val="00E4796F"/>
    <w:rsid w:val="00E80906"/>
    <w:rsid w:val="00EB29C7"/>
    <w:rsid w:val="00EF55DA"/>
    <w:rsid w:val="00F5018B"/>
    <w:rsid w:val="00FE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C10FE"/>
  <w15:chartTrackingRefBased/>
  <w15:docId w15:val="{E8EFEDB7-C947-8C4F-88E6-FE375229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0B"/>
    <w:rPr>
      <w:sz w:val="28"/>
      <w:szCs w:val="28"/>
    </w:rPr>
  </w:style>
  <w:style w:type="paragraph" w:styleId="Heading1">
    <w:name w:val="heading 1"/>
    <w:basedOn w:val="Normal"/>
    <w:next w:val="Normal"/>
    <w:link w:val="Heading1Char"/>
    <w:uiPriority w:val="9"/>
    <w:qFormat/>
    <w:rsid w:val="00512E44"/>
    <w:pPr>
      <w:keepNext/>
      <w:keepLines/>
      <w:pageBreakBefore/>
      <w:pBdr>
        <w:bottom w:val="single" w:sz="4" w:space="1" w:color="auto"/>
      </w:pBdr>
      <w:spacing w:before="360" w:after="8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uiPriority w:val="9"/>
    <w:unhideWhenUsed/>
    <w:qFormat/>
    <w:rsid w:val="00512E44"/>
    <w:pPr>
      <w:keepNext/>
      <w:keepLines/>
      <w:spacing w:before="160" w:after="8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3434"/>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B13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E44"/>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12E44"/>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B13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34"/>
    <w:rPr>
      <w:rFonts w:eastAsiaTheme="majorEastAsia" w:cstheme="majorBidi"/>
      <w:color w:val="272727" w:themeColor="text1" w:themeTint="D8"/>
    </w:rPr>
  </w:style>
  <w:style w:type="paragraph" w:styleId="Title">
    <w:name w:val="Title"/>
    <w:basedOn w:val="Normal"/>
    <w:next w:val="Normal"/>
    <w:link w:val="TitleChar"/>
    <w:uiPriority w:val="10"/>
    <w:qFormat/>
    <w:rsid w:val="007B01EC"/>
    <w:pPr>
      <w:spacing w:after="8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7B01EC"/>
    <w:rPr>
      <w:rFonts w:asciiTheme="majorHAnsi" w:eastAsiaTheme="majorEastAsia" w:hAnsiTheme="majorHAnsi" w:cstheme="majorBidi"/>
      <w:spacing w:val="-10"/>
      <w:kern w:val="28"/>
      <w:sz w:val="48"/>
      <w:szCs w:val="48"/>
    </w:rPr>
  </w:style>
  <w:style w:type="paragraph" w:styleId="Subtitle">
    <w:name w:val="Subtitle"/>
    <w:basedOn w:val="Normal"/>
    <w:next w:val="Normal"/>
    <w:link w:val="SubtitleChar"/>
    <w:uiPriority w:val="11"/>
    <w:qFormat/>
    <w:rsid w:val="00EF55DA"/>
    <w:pPr>
      <w:numPr>
        <w:ilvl w:val="1"/>
      </w:numPr>
    </w:pPr>
    <w:rPr>
      <w:rFonts w:eastAsiaTheme="majorEastAsia" w:cstheme="majorBidi"/>
      <w:b/>
      <w:bCs/>
      <w:spacing w:val="15"/>
      <w:sz w:val="32"/>
      <w:szCs w:val="32"/>
    </w:rPr>
  </w:style>
  <w:style w:type="character" w:customStyle="1" w:styleId="SubtitleChar">
    <w:name w:val="Subtitle Char"/>
    <w:basedOn w:val="DefaultParagraphFont"/>
    <w:link w:val="Subtitle"/>
    <w:uiPriority w:val="11"/>
    <w:rsid w:val="00EF55DA"/>
    <w:rPr>
      <w:rFonts w:eastAsiaTheme="majorEastAsia" w:cstheme="majorBidi"/>
      <w:b/>
      <w:bCs/>
      <w:spacing w:val="15"/>
      <w:sz w:val="32"/>
      <w:szCs w:val="32"/>
    </w:rPr>
  </w:style>
  <w:style w:type="paragraph" w:styleId="Quote">
    <w:name w:val="Quote"/>
    <w:basedOn w:val="Normal"/>
    <w:next w:val="Normal"/>
    <w:link w:val="QuoteChar"/>
    <w:uiPriority w:val="29"/>
    <w:qFormat/>
    <w:rsid w:val="00B13434"/>
    <w:pPr>
      <w:spacing w:before="160"/>
      <w:jc w:val="center"/>
    </w:pPr>
    <w:rPr>
      <w:i/>
      <w:iCs/>
      <w:color w:val="404040" w:themeColor="text1" w:themeTint="BF"/>
    </w:rPr>
  </w:style>
  <w:style w:type="character" w:customStyle="1" w:styleId="QuoteChar">
    <w:name w:val="Quote Char"/>
    <w:basedOn w:val="DefaultParagraphFont"/>
    <w:link w:val="Quote"/>
    <w:uiPriority w:val="29"/>
    <w:rsid w:val="00B13434"/>
    <w:rPr>
      <w:i/>
      <w:iCs/>
      <w:color w:val="404040" w:themeColor="text1" w:themeTint="BF"/>
    </w:rPr>
  </w:style>
  <w:style w:type="paragraph" w:styleId="ListParagraph">
    <w:name w:val="List Paragraph"/>
    <w:basedOn w:val="Normal"/>
    <w:uiPriority w:val="34"/>
    <w:qFormat/>
    <w:rsid w:val="00B13434"/>
    <w:pPr>
      <w:ind w:left="720"/>
      <w:contextualSpacing/>
    </w:pPr>
  </w:style>
  <w:style w:type="character" w:styleId="IntenseEmphasis">
    <w:name w:val="Intense Emphasis"/>
    <w:basedOn w:val="DefaultParagraphFont"/>
    <w:uiPriority w:val="21"/>
    <w:qFormat/>
    <w:rsid w:val="00B13434"/>
    <w:rPr>
      <w:i/>
      <w:iCs/>
      <w:color w:val="0F4761" w:themeColor="accent1" w:themeShade="BF"/>
    </w:rPr>
  </w:style>
  <w:style w:type="paragraph" w:styleId="IntenseQuote">
    <w:name w:val="Intense Quote"/>
    <w:basedOn w:val="Normal"/>
    <w:next w:val="Normal"/>
    <w:link w:val="IntenseQuoteChar"/>
    <w:uiPriority w:val="30"/>
    <w:qFormat/>
    <w:rsid w:val="00B13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34"/>
    <w:rPr>
      <w:i/>
      <w:iCs/>
      <w:color w:val="0F4761" w:themeColor="accent1" w:themeShade="BF"/>
    </w:rPr>
  </w:style>
  <w:style w:type="character" w:styleId="IntenseReference">
    <w:name w:val="Intense Reference"/>
    <w:basedOn w:val="DefaultParagraphFont"/>
    <w:uiPriority w:val="32"/>
    <w:qFormat/>
    <w:rsid w:val="00B13434"/>
    <w:rPr>
      <w:b/>
      <w:bCs/>
      <w:smallCaps/>
      <w:color w:val="0F4761" w:themeColor="accent1" w:themeShade="BF"/>
      <w:spacing w:val="5"/>
    </w:rPr>
  </w:style>
  <w:style w:type="character" w:styleId="Hyperlink">
    <w:name w:val="Hyperlink"/>
    <w:basedOn w:val="DefaultParagraphFont"/>
    <w:uiPriority w:val="99"/>
    <w:unhideWhenUsed/>
    <w:rsid w:val="00B13434"/>
    <w:rPr>
      <w:color w:val="0000FF"/>
      <w:u w:val="single"/>
    </w:rPr>
  </w:style>
  <w:style w:type="paragraph" w:customStyle="1" w:styleId="H1-Outcome2">
    <w:name w:val="H1 - Outcome 2"/>
    <w:basedOn w:val="Heading1"/>
    <w:qFormat/>
    <w:rsid w:val="00B13434"/>
    <w:rPr>
      <w:color w:val="236AA4"/>
    </w:rPr>
  </w:style>
  <w:style w:type="paragraph" w:customStyle="1" w:styleId="H1-Outcome1">
    <w:name w:val="H1 - Outcome 1"/>
    <w:basedOn w:val="Heading1"/>
    <w:qFormat/>
    <w:rsid w:val="00B13434"/>
    <w:rPr>
      <w:color w:val="B24000"/>
    </w:rPr>
  </w:style>
  <w:style w:type="paragraph" w:customStyle="1" w:styleId="H1-Outcome3">
    <w:name w:val="H1 - Outcome 3"/>
    <w:basedOn w:val="Heading1"/>
    <w:qFormat/>
    <w:rsid w:val="00B13434"/>
    <w:rPr>
      <w:color w:val="147629"/>
    </w:rPr>
  </w:style>
  <w:style w:type="table" w:styleId="TableGrid">
    <w:name w:val="Table Grid"/>
    <w:basedOn w:val="TableNormal"/>
    <w:uiPriority w:val="39"/>
    <w:rsid w:val="00B13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B18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07B8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top w:w="108" w:type="dxa"/>
        <w:left w:w="108" w:type="dxa"/>
        <w:bottom w:w="108" w:type="dxa"/>
        <w:right w:w="108" w:type="dxa"/>
      </w:tcMar>
    </w:tcPr>
    <w:tblStylePr w:type="firstRow">
      <w:rPr>
        <w:b/>
        <w:bCs/>
      </w:rPr>
      <w:tblPr/>
      <w:trPr>
        <w:tblHeader/>
      </w:t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04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tacenter.org/eco/pages/training_activities.as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730</Words>
  <Characters>4173</Characters>
  <Application>Microsoft Office Word</Application>
  <DocSecurity>0</DocSecurity>
  <Lines>143</Lines>
  <Paragraphs>84</Paragraphs>
  <ScaleCrop>false</ScaleCrop>
  <HeadingPairs>
    <vt:vector size="2" baseType="variant">
      <vt:variant>
        <vt:lpstr>Title</vt:lpstr>
      </vt:variant>
      <vt:variant>
        <vt:i4>1</vt:i4>
      </vt:variant>
    </vt:vector>
  </HeadingPairs>
  <TitlesOfParts>
    <vt:vector size="1" baseType="lpstr">
      <vt:lpstr>Categorizing Age-Expected, Immediate Foundational, and Foundational Skills and Behaviors at 30 months</vt:lpstr>
    </vt:vector>
  </TitlesOfParts>
  <Manager/>
  <Company/>
  <LinksUpToDate>false</LinksUpToDate>
  <CharactersWithSpaces>4819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Age-Expected Skills and Behaviors</dc:title>
  <dc:subject/>
  <dc:creator>ECTA Center</dc:creator>
  <cp:keywords/>
  <dc:description/>
  <cp:lastModifiedBy>Lazara, Alexander Morris</cp:lastModifiedBy>
  <cp:revision>23</cp:revision>
  <dcterms:created xsi:type="dcterms:W3CDTF">2026-03-13T13:26:00Z</dcterms:created>
  <dcterms:modified xsi:type="dcterms:W3CDTF">2026-03-19T14:03:00Z</dcterms:modified>
  <cp:category/>
</cp:coreProperties>
</file>