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AC" w:rsidRPr="00B873DF" w:rsidRDefault="00123AAC" w:rsidP="00123AAC">
      <w:pPr>
        <w:spacing w:after="0" w:line="240" w:lineRule="auto"/>
        <w:jc w:val="center"/>
        <w:rPr>
          <w:b/>
        </w:rPr>
      </w:pPr>
      <w:r w:rsidRPr="00B873DF">
        <w:rPr>
          <w:b/>
        </w:rPr>
        <w:t>Texas onsite – March 2010</w:t>
      </w:r>
    </w:p>
    <w:p w:rsidR="00123AAC" w:rsidRPr="00B873DF" w:rsidRDefault="00123AAC" w:rsidP="00123AAC">
      <w:pPr>
        <w:spacing w:after="0" w:line="240" w:lineRule="auto"/>
        <w:jc w:val="center"/>
        <w:rPr>
          <w:b/>
        </w:rPr>
      </w:pPr>
      <w:r w:rsidRPr="00B873DF">
        <w:rPr>
          <w:b/>
        </w:rPr>
        <w:t xml:space="preserve">March </w:t>
      </w:r>
      <w:r>
        <w:rPr>
          <w:b/>
        </w:rPr>
        <w:t>4</w:t>
      </w:r>
      <w:r w:rsidRPr="00B873DF">
        <w:rPr>
          <w:b/>
          <w:vertAlign w:val="superscript"/>
        </w:rPr>
        <w:t>th</w:t>
      </w:r>
      <w:proofErr w:type="gramStart"/>
      <w:r w:rsidRPr="00B873DF">
        <w:rPr>
          <w:b/>
        </w:rPr>
        <w:t>-  Regional</w:t>
      </w:r>
      <w:proofErr w:type="gramEnd"/>
      <w:r w:rsidRPr="00B873DF">
        <w:rPr>
          <w:b/>
        </w:rPr>
        <w:t xml:space="preserve"> Service Centers (TA Providers)</w:t>
      </w:r>
    </w:p>
    <w:p w:rsidR="00123AAC" w:rsidRPr="00B873DF" w:rsidRDefault="00123AAC" w:rsidP="00123AAC">
      <w:pPr>
        <w:spacing w:after="0" w:line="240" w:lineRule="auto"/>
        <w:jc w:val="center"/>
        <w:rPr>
          <w:b/>
        </w:rPr>
      </w:pPr>
      <w:r w:rsidRPr="00B873DF">
        <w:rPr>
          <w:b/>
        </w:rPr>
        <w:t>Process Agenda</w:t>
      </w:r>
    </w:p>
    <w:p w:rsidR="00123AAC" w:rsidRDefault="00123AAC" w:rsidP="00123AAC">
      <w:pPr>
        <w:rPr>
          <w:highlight w:val="yellow"/>
        </w:rPr>
      </w:pPr>
    </w:p>
    <w:p w:rsidR="00123AAC" w:rsidRDefault="00123AAC" w:rsidP="00123AAC">
      <w:r>
        <w:t>Welcome and Introductions</w:t>
      </w:r>
    </w:p>
    <w:p w:rsidR="00123AAC" w:rsidRDefault="00123AAC" w:rsidP="00123AAC">
      <w:r>
        <w:t xml:space="preserve">Slides:  Opening and Assessment </w:t>
      </w:r>
    </w:p>
    <w:p w:rsidR="00123AAC" w:rsidRDefault="00123AAC" w:rsidP="00123AAC">
      <w:pPr>
        <w:pStyle w:val="ListParagraph"/>
        <w:numPr>
          <w:ilvl w:val="0"/>
          <w:numId w:val="27"/>
        </w:numPr>
        <w:spacing w:after="0" w:line="240" w:lineRule="auto"/>
      </w:pPr>
      <w:r>
        <w:t>Objective for the day</w:t>
      </w:r>
    </w:p>
    <w:p w:rsidR="00123AAC" w:rsidRDefault="00123AAC" w:rsidP="00123AAC">
      <w:pPr>
        <w:pStyle w:val="ListParagraph"/>
        <w:numPr>
          <w:ilvl w:val="0"/>
          <w:numId w:val="27"/>
        </w:numPr>
        <w:spacing w:after="0" w:line="240" w:lineRule="auto"/>
      </w:pPr>
      <w:r>
        <w:t>Assessment considerations in reporting child outcomes data</w:t>
      </w:r>
    </w:p>
    <w:p w:rsidR="00123AAC" w:rsidRDefault="00123AAC" w:rsidP="00123AAC">
      <w:pPr>
        <w:pStyle w:val="ListParagraph"/>
        <w:numPr>
          <w:ilvl w:val="0"/>
          <w:numId w:val="27"/>
        </w:numPr>
        <w:spacing w:after="0" w:line="240" w:lineRule="auto"/>
      </w:pPr>
      <w:r>
        <w:t>Defining Assessment</w:t>
      </w:r>
    </w:p>
    <w:p w:rsidR="00123AAC" w:rsidRDefault="00123AAC" w:rsidP="00123AAC">
      <w:pPr>
        <w:pStyle w:val="ListParagraph"/>
        <w:numPr>
          <w:ilvl w:val="0"/>
          <w:numId w:val="27"/>
        </w:numPr>
        <w:spacing w:after="0" w:line="240" w:lineRule="auto"/>
      </w:pPr>
      <w:r>
        <w:t>Types of Assessment</w:t>
      </w:r>
    </w:p>
    <w:p w:rsidR="00123AAC" w:rsidRDefault="00123AAC" w:rsidP="00123AAC">
      <w:pPr>
        <w:pStyle w:val="ListParagraph"/>
        <w:numPr>
          <w:ilvl w:val="0"/>
          <w:numId w:val="27"/>
        </w:numPr>
        <w:spacing w:after="0" w:line="240" w:lineRule="auto"/>
      </w:pPr>
      <w:r>
        <w:t>Benefits of limiting assessment tools used for COSF</w:t>
      </w:r>
    </w:p>
    <w:p w:rsidR="00123AAC" w:rsidRDefault="00123AAC" w:rsidP="00123AAC">
      <w:pPr>
        <w:pStyle w:val="ListParagraph"/>
        <w:numPr>
          <w:ilvl w:val="0"/>
          <w:numId w:val="27"/>
        </w:numPr>
      </w:pPr>
      <w:r>
        <w:t>Types of criteria to consider in the process of selecting tools for use with COSF</w:t>
      </w:r>
    </w:p>
    <w:p w:rsidR="00123AAC" w:rsidRDefault="00123AAC" w:rsidP="00123AAC">
      <w:r>
        <w:t>Slide/Discussion:  criteria important in Texas</w:t>
      </w:r>
    </w:p>
    <w:p w:rsidR="00123AAC" w:rsidRDefault="00123AAC" w:rsidP="00123AAC">
      <w:pPr>
        <w:pStyle w:val="ListParagraph"/>
        <w:numPr>
          <w:ilvl w:val="0"/>
          <w:numId w:val="35"/>
        </w:numPr>
      </w:pPr>
      <w:r>
        <w:t>Individuals take a minute to think about and write down top 3 criteria for selecting assessments for use with COSF</w:t>
      </w:r>
    </w:p>
    <w:p w:rsidR="00123AAC" w:rsidRDefault="00123AAC" w:rsidP="00123AAC">
      <w:pPr>
        <w:pStyle w:val="ListParagraph"/>
        <w:numPr>
          <w:ilvl w:val="0"/>
          <w:numId w:val="35"/>
        </w:numPr>
      </w:pPr>
      <w:r>
        <w:t xml:space="preserve">Turn to a neighbor and share your three </w:t>
      </w:r>
      <w:proofErr w:type="gramStart"/>
      <w:r>
        <w:t>criteria  –</w:t>
      </w:r>
      <w:proofErr w:type="gramEnd"/>
      <w:r>
        <w:t xml:space="preserve"> did you have the same?  </w:t>
      </w:r>
      <w:proofErr w:type="gramStart"/>
      <w:r>
        <w:t>different</w:t>
      </w:r>
      <w:proofErr w:type="gramEnd"/>
      <w:r>
        <w:t>?</w:t>
      </w:r>
    </w:p>
    <w:p w:rsidR="00123AAC" w:rsidRDefault="00123AAC" w:rsidP="00123AAC">
      <w:pPr>
        <w:pStyle w:val="ListParagraph"/>
        <w:numPr>
          <w:ilvl w:val="0"/>
          <w:numId w:val="35"/>
        </w:numPr>
      </w:pPr>
      <w:r>
        <w:t>Share with the larger group</w:t>
      </w:r>
    </w:p>
    <w:p w:rsidR="00123AAC" w:rsidRDefault="00123AAC" w:rsidP="00123AAC">
      <w:r>
        <w:t>Activity 1:  review of assessments based on criteria</w:t>
      </w:r>
    </w:p>
    <w:p w:rsidR="00123AAC" w:rsidRDefault="00123AAC" w:rsidP="00123AAC">
      <w:pPr>
        <w:pStyle w:val="ListParagraph"/>
        <w:numPr>
          <w:ilvl w:val="0"/>
          <w:numId w:val="26"/>
        </w:numPr>
      </w:pPr>
      <w:r>
        <w:t>Break into small groups</w:t>
      </w:r>
    </w:p>
    <w:p w:rsidR="00123AAC" w:rsidRDefault="00123AAC" w:rsidP="00123AAC">
      <w:pPr>
        <w:pStyle w:val="ListParagraph"/>
        <w:numPr>
          <w:ilvl w:val="0"/>
          <w:numId w:val="26"/>
        </w:numPr>
      </w:pPr>
      <w:r>
        <w:t>Each group assigned a different tool – should have a copy of the tool and 1-2 copies of crosswalk</w:t>
      </w:r>
    </w:p>
    <w:p w:rsidR="00123AAC" w:rsidRDefault="00123AAC" w:rsidP="00123AAC">
      <w:pPr>
        <w:pStyle w:val="ListParagraph"/>
        <w:numPr>
          <w:ilvl w:val="0"/>
          <w:numId w:val="26"/>
        </w:numPr>
      </w:pPr>
      <w:r>
        <w:t>Each individual should have the activity worksheet “</w:t>
      </w:r>
      <w:r w:rsidRPr="00B873DF">
        <w:rPr>
          <w:i/>
        </w:rPr>
        <w:t>Selecting Assessment Tools for Use in Child Outcomes Measurement:  Questions to Consider</w:t>
      </w:r>
      <w:r>
        <w:t>”</w:t>
      </w:r>
    </w:p>
    <w:p w:rsidR="00123AAC" w:rsidRDefault="00123AAC" w:rsidP="00123AAC">
      <w:pPr>
        <w:pStyle w:val="ListParagraph"/>
        <w:numPr>
          <w:ilvl w:val="0"/>
          <w:numId w:val="26"/>
        </w:numPr>
      </w:pPr>
      <w:r>
        <w:t>Small groups should review the tool against the criteria</w:t>
      </w:r>
    </w:p>
    <w:p w:rsidR="00123AAC" w:rsidRDefault="00123AAC" w:rsidP="00123AAC">
      <w:pPr>
        <w:pStyle w:val="ListParagraph"/>
        <w:numPr>
          <w:ilvl w:val="0"/>
          <w:numId w:val="26"/>
        </w:numPr>
      </w:pPr>
      <w:r>
        <w:t>Whole group debrief of tools strengths and weaknesses</w:t>
      </w:r>
    </w:p>
    <w:p w:rsidR="00123AAC" w:rsidRDefault="00123AAC" w:rsidP="00123AAC">
      <w:r>
        <w:t>Slide/Discussion:  How could you use an activity like this in your training and TA?  What experiences or resources do you have about assessment that you already use in your training and TA?</w:t>
      </w:r>
    </w:p>
    <w:p w:rsidR="00123AAC" w:rsidRDefault="00123AAC" w:rsidP="00123AAC">
      <w:r>
        <w:t>Slides:  Promoting Data Quality (the latest ECO resources)</w:t>
      </w:r>
    </w:p>
    <w:p w:rsidR="00123AAC" w:rsidRDefault="00123AAC" w:rsidP="00123AAC">
      <w:pPr>
        <w:pStyle w:val="ListParagraph"/>
        <w:numPr>
          <w:ilvl w:val="0"/>
          <w:numId w:val="28"/>
        </w:numPr>
      </w:pPr>
      <w:r>
        <w:t>Initial and refresher COSF training – web site tour and then some slides from refresher</w:t>
      </w:r>
    </w:p>
    <w:p w:rsidR="00123AAC" w:rsidRDefault="00123AAC" w:rsidP="00123AAC">
      <w:pPr>
        <w:pStyle w:val="ListParagraph"/>
        <w:numPr>
          <w:ilvl w:val="0"/>
          <w:numId w:val="28"/>
        </w:numPr>
      </w:pPr>
      <w:r>
        <w:t>Videos of team discussions</w:t>
      </w:r>
    </w:p>
    <w:p w:rsidR="00123AAC" w:rsidRDefault="00123AAC">
      <w:r>
        <w:br w:type="page"/>
      </w:r>
    </w:p>
    <w:p w:rsidR="00123AAC" w:rsidRDefault="00123AAC" w:rsidP="00123AAC">
      <w:r>
        <w:t>Activity 2:  Quality Review of COSF team discussion</w:t>
      </w:r>
    </w:p>
    <w:p w:rsidR="00123AAC" w:rsidRDefault="00123AAC" w:rsidP="00123AAC">
      <w:pPr>
        <w:pStyle w:val="ListParagraph"/>
        <w:numPr>
          <w:ilvl w:val="0"/>
          <w:numId w:val="28"/>
        </w:numPr>
      </w:pPr>
      <w:r>
        <w:t xml:space="preserve">Introduce the video – IL/ECO and other states partnership; one of 3 team discussions; handout with questions for discussion afterward; Ethan 4 </w:t>
      </w:r>
      <w:proofErr w:type="spellStart"/>
      <w:r>
        <w:t>yr</w:t>
      </w:r>
      <w:proofErr w:type="spellEnd"/>
      <w:r>
        <w:t xml:space="preserve"> 10 </w:t>
      </w:r>
      <w:proofErr w:type="spellStart"/>
      <w:r>
        <w:t>mo</w:t>
      </w:r>
      <w:proofErr w:type="spellEnd"/>
      <w:r>
        <w:t xml:space="preserve"> exit COSF discussion</w:t>
      </w:r>
    </w:p>
    <w:p w:rsidR="00123AAC" w:rsidRDefault="00123AAC" w:rsidP="00123AAC">
      <w:pPr>
        <w:pStyle w:val="ListParagraph"/>
        <w:numPr>
          <w:ilvl w:val="0"/>
          <w:numId w:val="28"/>
        </w:numPr>
      </w:pPr>
      <w:r>
        <w:t>Ask participants to pull out the video discussion “</w:t>
      </w:r>
      <w:r w:rsidRPr="00654722">
        <w:rPr>
          <w:i/>
        </w:rPr>
        <w:t>Child Outcomes Summary Form Team Discussion Video:  Discussion Questions</w:t>
      </w:r>
      <w:r>
        <w:t>”</w:t>
      </w:r>
    </w:p>
    <w:p w:rsidR="00123AAC" w:rsidRDefault="00123AAC" w:rsidP="00123AAC">
      <w:pPr>
        <w:pStyle w:val="ListParagraph"/>
        <w:numPr>
          <w:ilvl w:val="0"/>
          <w:numId w:val="28"/>
        </w:numPr>
      </w:pPr>
      <w:r>
        <w:t>Watch video</w:t>
      </w:r>
    </w:p>
    <w:p w:rsidR="00123AAC" w:rsidRDefault="00123AAC" w:rsidP="00123AAC">
      <w:pPr>
        <w:pStyle w:val="ListParagraph"/>
        <w:numPr>
          <w:ilvl w:val="0"/>
          <w:numId w:val="28"/>
        </w:numPr>
      </w:pPr>
      <w:r>
        <w:t>Debrief the questions on the handout and slides</w:t>
      </w:r>
    </w:p>
    <w:p w:rsidR="00123AAC" w:rsidRDefault="00123AAC" w:rsidP="00123AAC">
      <w:pPr>
        <w:pStyle w:val="ListParagraph"/>
        <w:numPr>
          <w:ilvl w:val="0"/>
          <w:numId w:val="28"/>
        </w:numPr>
      </w:pPr>
      <w:r>
        <w:t xml:space="preserve">Point out that there’s a longer handout in their packet with more info about the whole DVD called </w:t>
      </w:r>
      <w:r w:rsidRPr="00E01329">
        <w:rPr>
          <w:i/>
        </w:rPr>
        <w:t>Child Outcomes Summary Form Team Discussions Video Purpose, Introductions, and Discussion Question</w:t>
      </w:r>
      <w:r>
        <w:rPr>
          <w:i/>
        </w:rPr>
        <w:t>s</w:t>
      </w:r>
    </w:p>
    <w:p w:rsidR="00123AAC" w:rsidRDefault="00123AAC" w:rsidP="00123AAC">
      <w:pPr>
        <w:spacing w:after="0"/>
      </w:pPr>
      <w:r>
        <w:t>Slides:  Family Involvement in the COSF process</w:t>
      </w:r>
    </w:p>
    <w:p w:rsidR="00123AAC" w:rsidRDefault="00123AAC" w:rsidP="00123AAC">
      <w:pPr>
        <w:pStyle w:val="ListParagraph"/>
      </w:pPr>
      <w:r>
        <w:t>(If time allows, do a second video and just focus on the family role)</w:t>
      </w:r>
    </w:p>
    <w:p w:rsidR="00123AAC" w:rsidRDefault="00123AAC" w:rsidP="00123AAC">
      <w:r>
        <w:t>Slides/Discussion:   How could you use the videos in your training and TA?  What experiences or resources do you have with using videos in your training and TA?</w:t>
      </w:r>
    </w:p>
    <w:p w:rsidR="00123AAC" w:rsidRDefault="00123AAC" w:rsidP="00123AAC">
      <w:r>
        <w:t>Slides/Activity:  Written Child Example</w:t>
      </w:r>
    </w:p>
    <w:p w:rsidR="00123AAC" w:rsidRDefault="00123AAC" w:rsidP="00123AAC">
      <w:pPr>
        <w:pStyle w:val="ListParagraph"/>
        <w:numPr>
          <w:ilvl w:val="0"/>
          <w:numId w:val="29"/>
        </w:numPr>
      </w:pPr>
      <w:r>
        <w:t>Have the group count off 1-4.</w:t>
      </w:r>
    </w:p>
    <w:p w:rsidR="00123AAC" w:rsidRDefault="00123AAC" w:rsidP="00123AAC">
      <w:pPr>
        <w:pStyle w:val="ListParagraph"/>
        <w:numPr>
          <w:ilvl w:val="0"/>
          <w:numId w:val="29"/>
        </w:numPr>
      </w:pPr>
      <w:r>
        <w:t>Break into 4 small groups.</w:t>
      </w:r>
    </w:p>
    <w:p w:rsidR="00123AAC" w:rsidRDefault="00123AAC" w:rsidP="00123AAC">
      <w:pPr>
        <w:pStyle w:val="ListParagraph"/>
        <w:numPr>
          <w:ilvl w:val="0"/>
          <w:numId w:val="29"/>
        </w:numPr>
      </w:pPr>
      <w:r>
        <w:t>Assign each small group to read ONE of the data sources</w:t>
      </w:r>
    </w:p>
    <w:p w:rsidR="00123AAC" w:rsidRDefault="00123AAC" w:rsidP="00123AAC">
      <w:pPr>
        <w:pStyle w:val="ListParagraph"/>
        <w:numPr>
          <w:ilvl w:val="0"/>
          <w:numId w:val="30"/>
        </w:numPr>
      </w:pPr>
      <w:r>
        <w:t xml:space="preserve">Family report </w:t>
      </w:r>
    </w:p>
    <w:p w:rsidR="00123AAC" w:rsidRDefault="00123AAC" w:rsidP="00123AAC">
      <w:pPr>
        <w:pStyle w:val="ListParagraph"/>
        <w:numPr>
          <w:ilvl w:val="0"/>
          <w:numId w:val="30"/>
        </w:numPr>
      </w:pPr>
      <w:r>
        <w:t xml:space="preserve">Preschool classroom observation </w:t>
      </w:r>
    </w:p>
    <w:p w:rsidR="00123AAC" w:rsidRDefault="00123AAC" w:rsidP="00123AAC">
      <w:pPr>
        <w:pStyle w:val="ListParagraph"/>
        <w:numPr>
          <w:ilvl w:val="0"/>
          <w:numId w:val="30"/>
        </w:numPr>
      </w:pPr>
      <w:r>
        <w:t xml:space="preserve">Child care provider </w:t>
      </w:r>
    </w:p>
    <w:p w:rsidR="00123AAC" w:rsidRDefault="00123AAC" w:rsidP="00123AAC">
      <w:pPr>
        <w:pStyle w:val="ListParagraph"/>
        <w:numPr>
          <w:ilvl w:val="0"/>
          <w:numId w:val="30"/>
        </w:numPr>
      </w:pPr>
      <w:r>
        <w:t>Formal assessment</w:t>
      </w:r>
    </w:p>
    <w:p w:rsidR="00123AAC" w:rsidRDefault="00123AAC" w:rsidP="00123AAC">
      <w:pPr>
        <w:pStyle w:val="ListParagraph"/>
        <w:numPr>
          <w:ilvl w:val="0"/>
          <w:numId w:val="29"/>
        </w:numPr>
      </w:pPr>
      <w:r>
        <w:t>Small groups should discuss Ava’s skills and behaviors for outcome 1.</w:t>
      </w:r>
    </w:p>
    <w:p w:rsidR="00123AAC" w:rsidRDefault="00123AAC" w:rsidP="00123AAC">
      <w:pPr>
        <w:pStyle w:val="ListParagraph"/>
        <w:numPr>
          <w:ilvl w:val="0"/>
          <w:numId w:val="29"/>
        </w:numPr>
      </w:pPr>
      <w:r>
        <w:t>And record skills and behaviors on blank summary of relevant results, including source of information. (Everyone should record since they will be re-grouped in the next step)</w:t>
      </w:r>
    </w:p>
    <w:p w:rsidR="00123AAC" w:rsidRDefault="00123AAC" w:rsidP="00123AAC">
      <w:pPr>
        <w:pStyle w:val="ListParagraph"/>
        <w:numPr>
          <w:ilvl w:val="0"/>
          <w:numId w:val="29"/>
        </w:numPr>
      </w:pPr>
      <w:r>
        <w:t xml:space="preserve">And code Ava’s skills and behaviors for Outcome 1 by approximation to age expectations </w:t>
      </w:r>
    </w:p>
    <w:p w:rsidR="00123AAC" w:rsidRDefault="00123AAC" w:rsidP="00123AAC">
      <w:pPr>
        <w:pStyle w:val="ListParagraph"/>
        <w:numPr>
          <w:ilvl w:val="0"/>
          <w:numId w:val="31"/>
        </w:numPr>
      </w:pPr>
      <w:r>
        <w:t xml:space="preserve">AA=age appropriate </w:t>
      </w:r>
    </w:p>
    <w:p w:rsidR="00123AAC" w:rsidRDefault="00123AAC" w:rsidP="00123AAC">
      <w:pPr>
        <w:pStyle w:val="ListParagraph"/>
        <w:numPr>
          <w:ilvl w:val="0"/>
          <w:numId w:val="31"/>
        </w:numPr>
      </w:pPr>
      <w:r>
        <w:t xml:space="preserve">IF=immediate foundational </w:t>
      </w:r>
    </w:p>
    <w:p w:rsidR="00123AAC" w:rsidRDefault="00123AAC" w:rsidP="00123AAC">
      <w:pPr>
        <w:pStyle w:val="ListParagraph"/>
        <w:numPr>
          <w:ilvl w:val="0"/>
          <w:numId w:val="31"/>
        </w:numPr>
      </w:pPr>
      <w:r>
        <w:t>F=foundational</w:t>
      </w:r>
    </w:p>
    <w:p w:rsidR="00123AAC" w:rsidRDefault="00123AAC" w:rsidP="00123AAC">
      <w:pPr>
        <w:pStyle w:val="ListParagraph"/>
        <w:numPr>
          <w:ilvl w:val="0"/>
          <w:numId w:val="29"/>
        </w:numPr>
      </w:pPr>
      <w:r>
        <w:t xml:space="preserve">Count off 1-4 again.  </w:t>
      </w:r>
    </w:p>
    <w:p w:rsidR="00123AAC" w:rsidRDefault="00123AAC" w:rsidP="00123AAC">
      <w:pPr>
        <w:pStyle w:val="ListParagraph"/>
        <w:numPr>
          <w:ilvl w:val="0"/>
          <w:numId w:val="29"/>
        </w:numPr>
      </w:pPr>
      <w:r>
        <w:t>Re-group based on new numbers (each group should now have at least one person with information about each data source)</w:t>
      </w:r>
    </w:p>
    <w:p w:rsidR="00123AAC" w:rsidRDefault="00123AAC" w:rsidP="00123AAC">
      <w:pPr>
        <w:pStyle w:val="ListParagraph"/>
        <w:numPr>
          <w:ilvl w:val="0"/>
          <w:numId w:val="29"/>
        </w:numPr>
      </w:pPr>
      <w:r>
        <w:t>New groups should share what they found in their first small group.</w:t>
      </w:r>
    </w:p>
    <w:p w:rsidR="00123AAC" w:rsidRDefault="00123AAC" w:rsidP="00123AAC">
      <w:pPr>
        <w:pStyle w:val="ListParagraph"/>
        <w:numPr>
          <w:ilvl w:val="0"/>
          <w:numId w:val="29"/>
        </w:numPr>
      </w:pPr>
      <w:r>
        <w:t>Then, based on coding, decide what is an approximate rating for Outcome 1?</w:t>
      </w:r>
    </w:p>
    <w:p w:rsidR="00123AAC" w:rsidRDefault="00123AAC" w:rsidP="00123AAC">
      <w:pPr>
        <w:pStyle w:val="ListParagraph"/>
        <w:numPr>
          <w:ilvl w:val="0"/>
          <w:numId w:val="29"/>
        </w:numPr>
      </w:pPr>
      <w:r>
        <w:t xml:space="preserve">(Now handout the sheet with the skills coded)  </w:t>
      </w:r>
    </w:p>
    <w:p w:rsidR="00123AAC" w:rsidRDefault="00123AAC">
      <w:r>
        <w:br w:type="page"/>
      </w:r>
    </w:p>
    <w:p w:rsidR="00123AAC" w:rsidRDefault="00123AAC" w:rsidP="00123AAC">
      <w:pPr>
        <w:pStyle w:val="ListParagraph"/>
        <w:numPr>
          <w:ilvl w:val="0"/>
          <w:numId w:val="29"/>
        </w:numPr>
      </w:pPr>
      <w:bookmarkStart w:id="0" w:name="_GoBack"/>
      <w:bookmarkEnd w:id="0"/>
      <w:r>
        <w:t xml:space="preserve">Ask small groups to compare your coding to the Documentation Worksheet for Outcome 1 </w:t>
      </w:r>
    </w:p>
    <w:p w:rsidR="00123AAC" w:rsidRDefault="00123AAC" w:rsidP="00123AAC">
      <w:pPr>
        <w:pStyle w:val="ListParagraph"/>
        <w:numPr>
          <w:ilvl w:val="0"/>
          <w:numId w:val="32"/>
        </w:numPr>
      </w:pPr>
      <w:r>
        <w:t xml:space="preserve">Is your assignment of AA, IF, and F similar to those found on the Documentation Worksheet for Outcome 1? </w:t>
      </w:r>
    </w:p>
    <w:p w:rsidR="00123AAC" w:rsidRDefault="00123AAC" w:rsidP="00123AAC">
      <w:pPr>
        <w:pStyle w:val="ListParagraph"/>
        <w:numPr>
          <w:ilvl w:val="0"/>
          <w:numId w:val="32"/>
        </w:numPr>
      </w:pPr>
      <w:r>
        <w:t xml:space="preserve">What differences, if any, did you see? </w:t>
      </w:r>
    </w:p>
    <w:p w:rsidR="00123AAC" w:rsidRDefault="00123AAC" w:rsidP="00123AAC">
      <w:pPr>
        <w:pStyle w:val="ListParagraph"/>
        <w:numPr>
          <w:ilvl w:val="0"/>
          <w:numId w:val="32"/>
        </w:numPr>
      </w:pPr>
      <w:r>
        <w:t>What are implications?</w:t>
      </w:r>
    </w:p>
    <w:p w:rsidR="00123AAC" w:rsidRDefault="00123AAC" w:rsidP="00123AAC">
      <w:pPr>
        <w:pStyle w:val="ListParagraph"/>
        <w:numPr>
          <w:ilvl w:val="0"/>
          <w:numId w:val="29"/>
        </w:numPr>
      </w:pPr>
      <w:r w:rsidRPr="00F5330C">
        <w:t>Repeat process for Outcomes 2 &amp; 3</w:t>
      </w:r>
      <w:r>
        <w:t xml:space="preserve"> (we can if time, but probably just tell them you would/could do that with a training group)</w:t>
      </w:r>
    </w:p>
    <w:p w:rsidR="00123AAC" w:rsidRDefault="00123AAC" w:rsidP="00123AAC">
      <w:r>
        <w:t>Slide/Discussion:  How could you use this child example in your training and TA?  What experiences or resources do you have with using child examples in your training and TA?</w:t>
      </w:r>
    </w:p>
    <w:p w:rsidR="00123AAC" w:rsidRDefault="00123AAC" w:rsidP="00123AAC">
      <w:r>
        <w:t>Slides:  Reviewing COSF ratings for quality</w:t>
      </w:r>
    </w:p>
    <w:p w:rsidR="00123AAC" w:rsidRDefault="00123AAC" w:rsidP="00123AAC">
      <w:r>
        <w:t>Activity:  Review completed COSF with errors</w:t>
      </w:r>
    </w:p>
    <w:p w:rsidR="00123AAC" w:rsidRDefault="00123AAC" w:rsidP="00123AAC">
      <w:pPr>
        <w:pStyle w:val="ListParagraph"/>
        <w:numPr>
          <w:ilvl w:val="0"/>
          <w:numId w:val="33"/>
        </w:numPr>
      </w:pPr>
      <w:r>
        <w:t>Review handout “Guidelines for Reviewing COSF”</w:t>
      </w:r>
    </w:p>
    <w:p w:rsidR="00123AAC" w:rsidRDefault="00123AAC" w:rsidP="00123AAC">
      <w:pPr>
        <w:pStyle w:val="ListParagraph"/>
        <w:numPr>
          <w:ilvl w:val="0"/>
          <w:numId w:val="33"/>
        </w:numPr>
      </w:pPr>
      <w:r>
        <w:t>Ask pairs or small groups to review the “</w:t>
      </w:r>
      <w:r w:rsidRPr="00B873DF">
        <w:t>COSF Review Activity: Emily</w:t>
      </w:r>
      <w:r>
        <w:t>” and identify errors</w:t>
      </w:r>
    </w:p>
    <w:p w:rsidR="00123AAC" w:rsidRDefault="00123AAC" w:rsidP="00123AAC">
      <w:pPr>
        <w:pStyle w:val="ListParagraph"/>
        <w:numPr>
          <w:ilvl w:val="0"/>
          <w:numId w:val="33"/>
        </w:numPr>
      </w:pPr>
      <w:r>
        <w:t xml:space="preserve">Debrief the activity questions as a whole group </w:t>
      </w:r>
    </w:p>
    <w:p w:rsidR="00123AAC" w:rsidRDefault="00123AAC" w:rsidP="00123AAC">
      <w:r>
        <w:t>Slide/Discussion:  How could you use this COSF review example in your training and TA?  What experiences or resources do you have with using COSF review examples in your training and TA?</w:t>
      </w:r>
    </w:p>
    <w:p w:rsidR="00123AAC" w:rsidRDefault="00123AAC" w:rsidP="00123AAC"/>
    <w:p w:rsidR="00C05A93" w:rsidRDefault="00C05A93" w:rsidP="00C05A93"/>
    <w:sectPr w:rsidR="00C05A93" w:rsidSect="00ED41D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AD" w:rsidRDefault="00096BAD" w:rsidP="00096BAD">
      <w:pPr>
        <w:spacing w:after="0" w:line="240" w:lineRule="auto"/>
      </w:pPr>
      <w:r>
        <w:separator/>
      </w:r>
    </w:p>
  </w:endnote>
  <w:endnote w:type="continuationSeparator" w:id="0">
    <w:p w:rsidR="00096BAD" w:rsidRDefault="00096BAD" w:rsidP="0009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AD" w:rsidRDefault="00096BAD">
    <w:pPr>
      <w:pStyle w:val="Footer"/>
    </w:pPr>
    <w:r w:rsidRPr="00096BAD">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-78105</wp:posOffset>
          </wp:positionV>
          <wp:extent cx="676275"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6275" cy="561975"/>
                  </a:xfrm>
                  <a:prstGeom prst="rect">
                    <a:avLst/>
                  </a:prstGeom>
                  <a:noFill/>
                  <a:ln w="9525">
                    <a:noFill/>
                    <a:miter lim="800000"/>
                    <a:headEnd/>
                    <a:tailEnd/>
                  </a:ln>
                </pic:spPr>
              </pic:pic>
            </a:graphicData>
          </a:graphic>
        </wp:anchor>
      </w:drawing>
    </w:r>
  </w:p>
  <w:p w:rsidR="00096BAD" w:rsidRDefault="00096BAD">
    <w:pPr>
      <w:pStyle w:val="Footer"/>
    </w:pPr>
    <w:r>
      <w:rPr>
        <w:rFonts w:ascii="Cambria" w:hAnsi="Cambria"/>
        <w:b/>
        <w:noProof/>
        <w:color w:val="7030A0"/>
      </w:rPr>
      <w:drawing>
        <wp:anchor distT="0" distB="0" distL="114300" distR="114300" simplePos="0" relativeHeight="251658240" behindDoc="0" locked="0" layoutInCell="1" allowOverlap="1">
          <wp:simplePos x="0" y="0"/>
          <wp:positionH relativeFrom="column">
            <wp:posOffset>841375</wp:posOffset>
          </wp:positionH>
          <wp:positionV relativeFrom="paragraph">
            <wp:posOffset>9008110</wp:posOffset>
          </wp:positionV>
          <wp:extent cx="673100" cy="5607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73100" cy="560705"/>
                  </a:xfrm>
                  <a:prstGeom prst="rect">
                    <a:avLst/>
                  </a:prstGeom>
                  <a:noFill/>
                  <a:ln w="9525">
                    <a:noFill/>
                    <a:miter lim="800000"/>
                    <a:headEnd/>
                    <a:tailEnd/>
                  </a:ln>
                </pic:spPr>
              </pic:pic>
            </a:graphicData>
          </a:graphic>
        </wp:anchor>
      </w:drawing>
    </w:r>
    <w:r>
      <w:rPr>
        <w:rFonts w:ascii="Cambria" w:hAnsi="Cambria"/>
        <w:b/>
        <w:color w:val="7030A0"/>
      </w:rPr>
      <w:tab/>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3</w:t>
    </w:r>
    <w:r w:rsidR="00123AAC">
      <w:rPr>
        <w:b/>
        <w:color w:val="7030A0"/>
      </w:rPr>
      <w:t>/</w:t>
    </w:r>
    <w:r>
      <w:rPr>
        <w:b/>
        <w:color w:val="7030A0"/>
      </w:rPr>
      <w:t>10</w:t>
    </w:r>
    <w:r w:rsidRPr="00D00EAB">
      <w:rPr>
        <w:b/>
        <w:noProof/>
        <w:color w:val="7030A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AD" w:rsidRDefault="00096BAD" w:rsidP="00096BAD">
      <w:pPr>
        <w:spacing w:after="0" w:line="240" w:lineRule="auto"/>
      </w:pPr>
      <w:r>
        <w:separator/>
      </w:r>
    </w:p>
  </w:footnote>
  <w:footnote w:type="continuationSeparator" w:id="0">
    <w:p w:rsidR="00096BAD" w:rsidRDefault="00096BAD" w:rsidP="00096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59"/>
    <w:multiLevelType w:val="hybridMultilevel"/>
    <w:tmpl w:val="E8F6E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E5837"/>
    <w:multiLevelType w:val="hybridMultilevel"/>
    <w:tmpl w:val="E16C83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26101"/>
    <w:multiLevelType w:val="hybridMultilevel"/>
    <w:tmpl w:val="7C7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47215"/>
    <w:multiLevelType w:val="hybridMultilevel"/>
    <w:tmpl w:val="B2AAAE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16A08"/>
    <w:multiLevelType w:val="hybridMultilevel"/>
    <w:tmpl w:val="0B8C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46F78"/>
    <w:multiLevelType w:val="hybridMultilevel"/>
    <w:tmpl w:val="3592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529A7"/>
    <w:multiLevelType w:val="hybridMultilevel"/>
    <w:tmpl w:val="410CD1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6791A"/>
    <w:multiLevelType w:val="hybridMultilevel"/>
    <w:tmpl w:val="758E56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05352"/>
    <w:multiLevelType w:val="hybridMultilevel"/>
    <w:tmpl w:val="862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44744"/>
    <w:multiLevelType w:val="hybridMultilevel"/>
    <w:tmpl w:val="7810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27D3F"/>
    <w:multiLevelType w:val="hybridMultilevel"/>
    <w:tmpl w:val="3B3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C5033"/>
    <w:multiLevelType w:val="hybridMultilevel"/>
    <w:tmpl w:val="E43A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C34D7"/>
    <w:multiLevelType w:val="hybridMultilevel"/>
    <w:tmpl w:val="A9E663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C6470"/>
    <w:multiLevelType w:val="hybridMultilevel"/>
    <w:tmpl w:val="CAC8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4676E"/>
    <w:multiLevelType w:val="hybridMultilevel"/>
    <w:tmpl w:val="4A806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E072D"/>
    <w:multiLevelType w:val="hybridMultilevel"/>
    <w:tmpl w:val="FEB29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E6CA8"/>
    <w:multiLevelType w:val="hybridMultilevel"/>
    <w:tmpl w:val="025E1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94A84"/>
    <w:multiLevelType w:val="hybridMultilevel"/>
    <w:tmpl w:val="FFB2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1711B"/>
    <w:multiLevelType w:val="hybridMultilevel"/>
    <w:tmpl w:val="E21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F41D6"/>
    <w:multiLevelType w:val="hybridMultilevel"/>
    <w:tmpl w:val="C32613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15F37"/>
    <w:multiLevelType w:val="hybridMultilevel"/>
    <w:tmpl w:val="3CF046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E5879"/>
    <w:multiLevelType w:val="hybridMultilevel"/>
    <w:tmpl w:val="C3B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11CA7"/>
    <w:multiLevelType w:val="hybridMultilevel"/>
    <w:tmpl w:val="A4A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50D38"/>
    <w:multiLevelType w:val="hybridMultilevel"/>
    <w:tmpl w:val="B470B1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31217F"/>
    <w:multiLevelType w:val="hybridMultilevel"/>
    <w:tmpl w:val="366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C5411"/>
    <w:multiLevelType w:val="hybridMultilevel"/>
    <w:tmpl w:val="1A94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C167A"/>
    <w:multiLevelType w:val="hybridMultilevel"/>
    <w:tmpl w:val="112C4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51B9C"/>
    <w:multiLevelType w:val="hybridMultilevel"/>
    <w:tmpl w:val="A8740638"/>
    <w:lvl w:ilvl="0" w:tplc="6204B0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8057C9"/>
    <w:multiLevelType w:val="hybridMultilevel"/>
    <w:tmpl w:val="218A15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01892"/>
    <w:multiLevelType w:val="hybridMultilevel"/>
    <w:tmpl w:val="BD501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15863"/>
    <w:multiLevelType w:val="hybridMultilevel"/>
    <w:tmpl w:val="4680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739B7"/>
    <w:multiLevelType w:val="hybridMultilevel"/>
    <w:tmpl w:val="E2707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80806"/>
    <w:multiLevelType w:val="hybridMultilevel"/>
    <w:tmpl w:val="8A0C8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024A3"/>
    <w:multiLevelType w:val="hybridMultilevel"/>
    <w:tmpl w:val="9B021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302EA0"/>
    <w:multiLevelType w:val="hybridMultilevel"/>
    <w:tmpl w:val="EBD25E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9"/>
  </w:num>
  <w:num w:numId="4">
    <w:abstractNumId w:val="16"/>
  </w:num>
  <w:num w:numId="5">
    <w:abstractNumId w:val="33"/>
  </w:num>
  <w:num w:numId="6">
    <w:abstractNumId w:val="17"/>
  </w:num>
  <w:num w:numId="7">
    <w:abstractNumId w:val="21"/>
  </w:num>
  <w:num w:numId="8">
    <w:abstractNumId w:val="22"/>
  </w:num>
  <w:num w:numId="9">
    <w:abstractNumId w:val="11"/>
  </w:num>
  <w:num w:numId="10">
    <w:abstractNumId w:val="27"/>
  </w:num>
  <w:num w:numId="11">
    <w:abstractNumId w:val="20"/>
  </w:num>
  <w:num w:numId="12">
    <w:abstractNumId w:val="15"/>
  </w:num>
  <w:num w:numId="13">
    <w:abstractNumId w:val="34"/>
  </w:num>
  <w:num w:numId="14">
    <w:abstractNumId w:val="0"/>
  </w:num>
  <w:num w:numId="15">
    <w:abstractNumId w:val="12"/>
  </w:num>
  <w:num w:numId="16">
    <w:abstractNumId w:val="31"/>
  </w:num>
  <w:num w:numId="17">
    <w:abstractNumId w:val="1"/>
  </w:num>
  <w:num w:numId="18">
    <w:abstractNumId w:val="14"/>
  </w:num>
  <w:num w:numId="19">
    <w:abstractNumId w:val="6"/>
  </w:num>
  <w:num w:numId="20">
    <w:abstractNumId w:val="7"/>
  </w:num>
  <w:num w:numId="21">
    <w:abstractNumId w:val="4"/>
  </w:num>
  <w:num w:numId="22">
    <w:abstractNumId w:val="10"/>
  </w:num>
  <w:num w:numId="23">
    <w:abstractNumId w:val="18"/>
  </w:num>
  <w:num w:numId="24">
    <w:abstractNumId w:val="8"/>
  </w:num>
  <w:num w:numId="25">
    <w:abstractNumId w:val="28"/>
  </w:num>
  <w:num w:numId="26">
    <w:abstractNumId w:val="26"/>
  </w:num>
  <w:num w:numId="27">
    <w:abstractNumId w:val="24"/>
  </w:num>
  <w:num w:numId="28">
    <w:abstractNumId w:val="2"/>
  </w:num>
  <w:num w:numId="29">
    <w:abstractNumId w:val="13"/>
  </w:num>
  <w:num w:numId="30">
    <w:abstractNumId w:val="3"/>
  </w:num>
  <w:num w:numId="31">
    <w:abstractNumId w:val="19"/>
  </w:num>
  <w:num w:numId="32">
    <w:abstractNumId w:val="23"/>
  </w:num>
  <w:num w:numId="33">
    <w:abstractNumId w:val="25"/>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91"/>
    <w:rsid w:val="000002C6"/>
    <w:rsid w:val="00013EE6"/>
    <w:rsid w:val="0001733D"/>
    <w:rsid w:val="00096BAD"/>
    <w:rsid w:val="00100C2D"/>
    <w:rsid w:val="00101990"/>
    <w:rsid w:val="00123AAC"/>
    <w:rsid w:val="00150E2E"/>
    <w:rsid w:val="001C1C1E"/>
    <w:rsid w:val="001D4C6D"/>
    <w:rsid w:val="001E1CD6"/>
    <w:rsid w:val="00204E8C"/>
    <w:rsid w:val="0021669C"/>
    <w:rsid w:val="00284042"/>
    <w:rsid w:val="0028419F"/>
    <w:rsid w:val="002C0364"/>
    <w:rsid w:val="002D01C2"/>
    <w:rsid w:val="0030519E"/>
    <w:rsid w:val="003126B4"/>
    <w:rsid w:val="00312F2A"/>
    <w:rsid w:val="00352C85"/>
    <w:rsid w:val="00372C96"/>
    <w:rsid w:val="00384D83"/>
    <w:rsid w:val="003B1C8B"/>
    <w:rsid w:val="003D70D9"/>
    <w:rsid w:val="00422535"/>
    <w:rsid w:val="00436A21"/>
    <w:rsid w:val="00494EBC"/>
    <w:rsid w:val="004A0A01"/>
    <w:rsid w:val="005C7CE0"/>
    <w:rsid w:val="00607E01"/>
    <w:rsid w:val="00643ABA"/>
    <w:rsid w:val="00654722"/>
    <w:rsid w:val="006823CB"/>
    <w:rsid w:val="007A3C30"/>
    <w:rsid w:val="00824BB0"/>
    <w:rsid w:val="008E13FE"/>
    <w:rsid w:val="009222C0"/>
    <w:rsid w:val="00941487"/>
    <w:rsid w:val="00964597"/>
    <w:rsid w:val="009B7385"/>
    <w:rsid w:val="00A27E77"/>
    <w:rsid w:val="00A65EA1"/>
    <w:rsid w:val="00AB7359"/>
    <w:rsid w:val="00B21691"/>
    <w:rsid w:val="00B333F9"/>
    <w:rsid w:val="00B873DF"/>
    <w:rsid w:val="00BF63E5"/>
    <w:rsid w:val="00BF7615"/>
    <w:rsid w:val="00C05A93"/>
    <w:rsid w:val="00C16170"/>
    <w:rsid w:val="00C343FF"/>
    <w:rsid w:val="00C84719"/>
    <w:rsid w:val="00CD0F28"/>
    <w:rsid w:val="00D23D2B"/>
    <w:rsid w:val="00D30AC4"/>
    <w:rsid w:val="00D913EF"/>
    <w:rsid w:val="00DA2AE3"/>
    <w:rsid w:val="00E01329"/>
    <w:rsid w:val="00E04A38"/>
    <w:rsid w:val="00E361BB"/>
    <w:rsid w:val="00E438B3"/>
    <w:rsid w:val="00E671E8"/>
    <w:rsid w:val="00E87D18"/>
    <w:rsid w:val="00EA06E3"/>
    <w:rsid w:val="00ED41D1"/>
    <w:rsid w:val="00F25A2D"/>
    <w:rsid w:val="00F5330C"/>
    <w:rsid w:val="00F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91"/>
    <w:pPr>
      <w:ind w:left="720"/>
      <w:contextualSpacing/>
    </w:pPr>
  </w:style>
  <w:style w:type="table" w:styleId="TableGrid">
    <w:name w:val="Table Grid"/>
    <w:basedOn w:val="TableNormal"/>
    <w:uiPriority w:val="59"/>
    <w:rsid w:val="00FE3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6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AD"/>
  </w:style>
  <w:style w:type="paragraph" w:styleId="Footer">
    <w:name w:val="footer"/>
    <w:basedOn w:val="Normal"/>
    <w:link w:val="FooterChar"/>
    <w:uiPriority w:val="99"/>
    <w:unhideWhenUsed/>
    <w:rsid w:val="00096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AD"/>
  </w:style>
  <w:style w:type="paragraph" w:styleId="BalloonText">
    <w:name w:val="Balloon Text"/>
    <w:basedOn w:val="Normal"/>
    <w:link w:val="BalloonTextChar"/>
    <w:uiPriority w:val="99"/>
    <w:semiHidden/>
    <w:unhideWhenUsed/>
    <w:rsid w:val="0009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91"/>
    <w:pPr>
      <w:ind w:left="720"/>
      <w:contextualSpacing/>
    </w:pPr>
  </w:style>
  <w:style w:type="table" w:styleId="TableGrid">
    <w:name w:val="Table Grid"/>
    <w:basedOn w:val="TableNormal"/>
    <w:uiPriority w:val="59"/>
    <w:rsid w:val="00FE3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6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AD"/>
  </w:style>
  <w:style w:type="paragraph" w:styleId="Footer">
    <w:name w:val="footer"/>
    <w:basedOn w:val="Normal"/>
    <w:link w:val="FooterChar"/>
    <w:uiPriority w:val="99"/>
    <w:unhideWhenUsed/>
    <w:rsid w:val="00096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AD"/>
  </w:style>
  <w:style w:type="paragraph" w:styleId="BalloonText">
    <w:name w:val="Balloon Text"/>
    <w:basedOn w:val="Normal"/>
    <w:link w:val="BalloonTextChar"/>
    <w:uiPriority w:val="99"/>
    <w:semiHidden/>
    <w:unhideWhenUsed/>
    <w:rsid w:val="0009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FPG Child Dev Inst, UNC-CH</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Kasprzak</dc:creator>
  <cp:lastModifiedBy>Christine Wagner</cp:lastModifiedBy>
  <cp:revision>2</cp:revision>
  <dcterms:created xsi:type="dcterms:W3CDTF">2013-09-19T19:21:00Z</dcterms:created>
  <dcterms:modified xsi:type="dcterms:W3CDTF">2013-09-19T19:21:00Z</dcterms:modified>
</cp:coreProperties>
</file>