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2808"/>
        <w:gridCol w:w="3396"/>
      </w:tblGrid>
      <w:tr w:rsidR="009A264A" w14:paraId="0EEFB16C" w14:textId="77777777" w:rsidTr="004B2B0C">
        <w:tc>
          <w:tcPr>
            <w:tcW w:w="3356" w:type="dxa"/>
            <w:vAlign w:val="bottom"/>
          </w:tcPr>
          <w:p w14:paraId="775F2233" w14:textId="745CC092" w:rsidR="00882689" w:rsidRDefault="004B2B0C" w:rsidP="004B2B0C">
            <w:pPr>
              <w:pStyle w:val="Title"/>
              <w:jc w:val="center"/>
            </w:pPr>
            <w:r>
              <w:rPr>
                <w:noProof/>
              </w:rPr>
              <w:drawing>
                <wp:inline distT="0" distB="0" distL="0" distR="0" wp14:anchorId="25548944" wp14:editId="73F1316B">
                  <wp:extent cx="2324100" cy="97856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cta-logo-2018-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5618" cy="1000261"/>
                          </a:xfrm>
                          <a:prstGeom prst="rect">
                            <a:avLst/>
                          </a:prstGeom>
                        </pic:spPr>
                      </pic:pic>
                    </a:graphicData>
                  </a:graphic>
                </wp:inline>
              </w:drawing>
            </w:r>
          </w:p>
        </w:tc>
        <w:tc>
          <w:tcPr>
            <w:tcW w:w="3357" w:type="dxa"/>
            <w:vAlign w:val="bottom"/>
          </w:tcPr>
          <w:p w14:paraId="17AFF478" w14:textId="2995C654" w:rsidR="00882689" w:rsidRDefault="004B2B0C" w:rsidP="004B2B0C">
            <w:pPr>
              <w:pStyle w:val="Title"/>
              <w:jc w:val="center"/>
            </w:pPr>
            <w:r>
              <w:rPr>
                <w:noProof/>
              </w:rPr>
              <w:drawing>
                <wp:inline distT="0" distB="0" distL="0" distR="0" wp14:anchorId="71E640FB" wp14:editId="3D81C0CA">
                  <wp:extent cx="1363399" cy="1136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asy-logo-spellou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4979" cy="1146304"/>
                          </a:xfrm>
                          <a:prstGeom prst="rect">
                            <a:avLst/>
                          </a:prstGeom>
                        </pic:spPr>
                      </pic:pic>
                    </a:graphicData>
                  </a:graphic>
                </wp:inline>
              </w:drawing>
            </w:r>
          </w:p>
        </w:tc>
        <w:tc>
          <w:tcPr>
            <w:tcW w:w="3357" w:type="dxa"/>
            <w:vAlign w:val="bottom"/>
          </w:tcPr>
          <w:p w14:paraId="54424F79" w14:textId="54683F9A" w:rsidR="00882689" w:rsidRDefault="009A264A" w:rsidP="004B2B0C">
            <w:pPr>
              <w:pStyle w:val="Title"/>
              <w:jc w:val="center"/>
            </w:pPr>
            <w:r>
              <w:rPr>
                <w:noProof/>
              </w:rPr>
              <w:drawing>
                <wp:inline distT="0" distB="0" distL="0" distR="0" wp14:anchorId="3E5CDE92" wp14:editId="2BB11900">
                  <wp:extent cx="2015067" cy="11334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ca-2020-lar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8196" cy="1152110"/>
                          </a:xfrm>
                          <a:prstGeom prst="rect">
                            <a:avLst/>
                          </a:prstGeom>
                        </pic:spPr>
                      </pic:pic>
                    </a:graphicData>
                  </a:graphic>
                </wp:inline>
              </w:drawing>
            </w:r>
          </w:p>
        </w:tc>
      </w:tr>
    </w:tbl>
    <w:p w14:paraId="40D05240" w14:textId="14FE845D" w:rsidR="004B2B0C" w:rsidRDefault="004B2B0C" w:rsidP="00AB748F"/>
    <w:p w14:paraId="0328A01C" w14:textId="77777777" w:rsidR="00BD0092" w:rsidRDefault="00BD0092" w:rsidP="00AB748F"/>
    <w:p w14:paraId="58A295E9" w14:textId="77777777" w:rsidR="00A561D4" w:rsidRDefault="0029573D" w:rsidP="00A561D4">
      <w:pPr>
        <w:pStyle w:val="Title"/>
      </w:pPr>
      <w:r>
        <w:t xml:space="preserve">Planning Tool: </w:t>
      </w:r>
      <w:r w:rsidR="00A561D4" w:rsidRPr="00A561D4">
        <w:t xml:space="preserve">Building the Case </w:t>
      </w:r>
    </w:p>
    <w:p w14:paraId="5D81747C" w14:textId="77777777" w:rsidR="00A561D4" w:rsidRDefault="00A561D4" w:rsidP="00A561D4">
      <w:pPr>
        <w:pStyle w:val="Title"/>
      </w:pPr>
      <w:r w:rsidRPr="00A561D4">
        <w:t xml:space="preserve">to Expand Medicaid </w:t>
      </w:r>
    </w:p>
    <w:p w14:paraId="4565395B" w14:textId="705DE75B" w:rsidR="00A45367" w:rsidRPr="00F47CA0" w:rsidRDefault="00A561D4" w:rsidP="00A561D4">
      <w:pPr>
        <w:pStyle w:val="Title"/>
      </w:pPr>
      <w:r w:rsidRPr="00A561D4">
        <w:t>and Private Insurance for Early Intervention</w:t>
      </w:r>
    </w:p>
    <w:p w14:paraId="19CB5A6C" w14:textId="5D36374F" w:rsidR="002E1452" w:rsidRDefault="00453D37" w:rsidP="002E1452">
      <w:r>
        <w:rPr>
          <w:rStyle w:val="Emphasis"/>
        </w:rPr>
        <w:t>February</w:t>
      </w:r>
      <w:r w:rsidR="004B0FF3">
        <w:rPr>
          <w:rStyle w:val="Emphasis"/>
        </w:rPr>
        <w:t xml:space="preserve"> </w:t>
      </w:r>
      <w:r w:rsidR="00DA4EB8">
        <w:rPr>
          <w:rStyle w:val="Emphasis"/>
        </w:rPr>
        <w:t>1</w:t>
      </w:r>
      <w:r w:rsidR="00A740FD">
        <w:rPr>
          <w:rStyle w:val="Emphasis"/>
        </w:rPr>
        <w:t>6</w:t>
      </w:r>
      <w:r w:rsidR="00A45367">
        <w:rPr>
          <w:rStyle w:val="Emphasis"/>
        </w:rPr>
        <w:t xml:space="preserve">, </w:t>
      </w:r>
      <w:r w:rsidR="004B0FF3">
        <w:rPr>
          <w:rStyle w:val="Emphasis"/>
        </w:rPr>
        <w:t>2021</w:t>
      </w:r>
      <w:r w:rsidR="004B0FF3">
        <w:t xml:space="preserve"> </w:t>
      </w:r>
    </w:p>
    <w:p w14:paraId="47E66812" w14:textId="77777777" w:rsidR="003865A3" w:rsidRPr="00091082" w:rsidRDefault="003865A3" w:rsidP="007F444E">
      <w:pPr>
        <w:pStyle w:val="SmallLine"/>
      </w:pPr>
    </w:p>
    <w:p w14:paraId="61F3CA43" w14:textId="44F87757" w:rsidR="00704027" w:rsidRPr="00F06642" w:rsidRDefault="00704027" w:rsidP="00704027">
      <w:pPr>
        <w:rPr>
          <w:i/>
        </w:rPr>
      </w:pPr>
      <w:r w:rsidRPr="00F06642">
        <w:rPr>
          <w:i/>
        </w:rPr>
        <w:t>This</w:t>
      </w:r>
      <w:r w:rsidR="002812E5" w:rsidRPr="00F06642">
        <w:rPr>
          <w:i/>
        </w:rPr>
        <w:t xml:space="preserve"> document</w:t>
      </w:r>
      <w:r w:rsidRPr="00F06642">
        <w:rPr>
          <w:i/>
        </w:rPr>
        <w:t xml:space="preserve"> can be found at: </w:t>
      </w:r>
      <w:hyperlink r:id="rId14" w:history="1">
        <w:r w:rsidR="00872765" w:rsidRPr="00C95F13">
          <w:rPr>
            <w:rStyle w:val="Hyperlink"/>
            <w:i/>
          </w:rPr>
          <w:t>https://ectacenter.org/topics/finance/btc.asp</w:t>
        </w:r>
      </w:hyperlink>
      <w:r w:rsidR="00872765">
        <w:rPr>
          <w:i/>
        </w:rPr>
        <w:t xml:space="preserve"> </w:t>
      </w:r>
    </w:p>
    <w:p w14:paraId="1915AE28" w14:textId="2863E165" w:rsidR="002E1452" w:rsidRDefault="002E1452" w:rsidP="00323A13"/>
    <w:p w14:paraId="53E1F805" w14:textId="4DEA6D00" w:rsidR="00A94D67" w:rsidRDefault="00DC7315" w:rsidP="00A94D67">
      <w:pPr>
        <w:pStyle w:val="Lead"/>
      </w:pPr>
      <w:r>
        <w:t>This</w:t>
      </w:r>
      <w:r w:rsidR="008B1DA5" w:rsidRPr="008B1DA5">
        <w:t xml:space="preserve"> </w:t>
      </w:r>
      <w:r>
        <w:t>p</w:t>
      </w:r>
      <w:r w:rsidR="008B1DA5" w:rsidRPr="008B1DA5">
        <w:t xml:space="preserve">lanning </w:t>
      </w:r>
      <w:r>
        <w:t>t</w:t>
      </w:r>
      <w:r w:rsidR="008B1DA5" w:rsidRPr="008B1DA5">
        <w:t>ool is designed for state teams wanting to expand funding</w:t>
      </w:r>
      <w:r w:rsidR="000B11B6" w:rsidRPr="000B11B6">
        <w:t>—</w:t>
      </w:r>
      <w:r w:rsidR="000B11B6">
        <w:t xml:space="preserve"> </w:t>
      </w:r>
      <w:r w:rsidR="008B1DA5" w:rsidRPr="008B1DA5">
        <w:t>either Medicaid and/or private insurance—</w:t>
      </w:r>
      <w:r w:rsidR="000B11B6">
        <w:t xml:space="preserve"> </w:t>
      </w:r>
      <w:r w:rsidR="008B1DA5" w:rsidRPr="008B1DA5">
        <w:t xml:space="preserve">to cover early intervention supports and services. It includes detail on the considerations, information and data needed to craft a document that makes a compelling argument for the expansion. The tool serves as a guide and provides a means to capture the objective, as well as the process and information used in the expansion effort. </w:t>
      </w:r>
    </w:p>
    <w:p w14:paraId="39B83853" w14:textId="72849967" w:rsidR="008B1DA5" w:rsidRDefault="008B1DA5" w:rsidP="00DC7315">
      <w:pPr>
        <w:pStyle w:val="Lead"/>
      </w:pPr>
      <w:r w:rsidRPr="008B1DA5">
        <w:t>Having an archive of the work is key. Attempts at expansion may not always be successful. A documented plan supports subsequent efforts for the expansion as personnel, stakeholders, priorities, and other circumstances within state context change over time.</w:t>
      </w:r>
    </w:p>
    <w:p w14:paraId="56D3F1A5" w14:textId="362FDED5" w:rsidR="00E9454A" w:rsidRDefault="00E9454A" w:rsidP="00195B24"/>
    <w:p w14:paraId="65846885" w14:textId="23AA99AC" w:rsidR="00DC7315" w:rsidRDefault="00DC7315" w:rsidP="00195B24"/>
    <w:p w14:paraId="62D62FC7" w14:textId="4DF3CC65" w:rsidR="00DC7315" w:rsidRDefault="00DC7315" w:rsidP="00195B24"/>
    <w:p w14:paraId="1CF51623" w14:textId="77777777" w:rsidR="00DC7315" w:rsidRDefault="00DC7315" w:rsidP="00195B2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140"/>
      </w:tblGrid>
      <w:tr w:rsidR="00195B24" w14:paraId="7065500B" w14:textId="77777777" w:rsidTr="000C501C">
        <w:tc>
          <w:tcPr>
            <w:tcW w:w="6930" w:type="dxa"/>
            <w:vAlign w:val="center"/>
          </w:tcPr>
          <w:p w14:paraId="01ED8D9D" w14:textId="59D62DA4" w:rsidR="00195B24" w:rsidRDefault="00195B24" w:rsidP="000C501C">
            <w:r w:rsidRPr="000E4A88">
              <w:t>The contents of this product were developed under grants from the U.S. Department of Education, #H326P170001 (ECTA Center)</w:t>
            </w:r>
            <w:r w:rsidR="006B36D8">
              <w:t xml:space="preserve"> and</w:t>
            </w:r>
            <w:r w:rsidRPr="000E4A88">
              <w:t xml:space="preserve"> #H373Z190002 (</w:t>
            </w:r>
            <w:proofErr w:type="spellStart"/>
            <w:r w:rsidRPr="000E4A88">
              <w:t>DaSy</w:t>
            </w:r>
            <w:proofErr w:type="spellEnd"/>
            <w:r w:rsidRPr="000E4A88">
              <w:t xml:space="preserve">. However, those contents do not necessarily represent the policy of the U.S. Department of Education, and you should not assume endorsement by the Federal Government. Project Officers: Julia Martin </w:t>
            </w:r>
            <w:proofErr w:type="spellStart"/>
            <w:r w:rsidRPr="000E4A88">
              <w:t>Eile</w:t>
            </w:r>
            <w:proofErr w:type="spellEnd"/>
            <w:r w:rsidRPr="000E4A88">
              <w:t>, Meredith Miceli, Amy Bae.</w:t>
            </w:r>
          </w:p>
        </w:tc>
        <w:tc>
          <w:tcPr>
            <w:tcW w:w="3140" w:type="dxa"/>
          </w:tcPr>
          <w:p w14:paraId="115E796F" w14:textId="77777777" w:rsidR="00195B24" w:rsidRDefault="00195B24" w:rsidP="000C501C">
            <w:pPr>
              <w:jc w:val="center"/>
            </w:pPr>
            <w:r>
              <w:rPr>
                <w:noProof/>
              </w:rPr>
              <w:drawing>
                <wp:inline distT="0" distB="0" distL="0" distR="0" wp14:anchorId="583C0D8C" wp14:editId="12E0A42E">
                  <wp:extent cx="1828575" cy="1079368"/>
                  <wp:effectExtent l="0" t="0" r="635" b="635"/>
                  <wp:docPr id="2" name="Picture 2" title="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P_ideas that work3.ep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0112" cy="1139303"/>
                          </a:xfrm>
                          <a:prstGeom prst="rect">
                            <a:avLst/>
                          </a:prstGeom>
                        </pic:spPr>
                      </pic:pic>
                    </a:graphicData>
                  </a:graphic>
                </wp:inline>
              </w:drawing>
            </w:r>
          </w:p>
        </w:tc>
      </w:tr>
    </w:tbl>
    <w:p w14:paraId="6E439D32" w14:textId="1D795513" w:rsidR="00CB04A6" w:rsidRDefault="00CB04A6" w:rsidP="0029573D">
      <w:pPr>
        <w:spacing w:before="0"/>
      </w:pPr>
    </w:p>
    <w:p w14:paraId="22312D6D" w14:textId="6F545CE1" w:rsidR="00DC7315" w:rsidRPr="004E4882" w:rsidRDefault="00CB04A6" w:rsidP="004E4882">
      <w:pPr>
        <w:pStyle w:val="Heading1"/>
      </w:pPr>
      <w:r w:rsidRPr="004E4882">
        <w:br w:type="column"/>
      </w:r>
      <w:r w:rsidR="000A0BB6" w:rsidRPr="004E4882">
        <w:lastRenderedPageBreak/>
        <w:t xml:space="preserve">Sections </w:t>
      </w:r>
      <w:r w:rsidR="008C315C" w:rsidRPr="004E4882">
        <w:t>of</w:t>
      </w:r>
      <w:r w:rsidR="000A0BB6" w:rsidRPr="004E4882">
        <w:t xml:space="preserve"> th</w:t>
      </w:r>
      <w:r w:rsidR="008C315C" w:rsidRPr="004E4882">
        <w:t>e</w:t>
      </w:r>
      <w:r w:rsidR="000A0BB6" w:rsidRPr="004E4882">
        <w:t xml:space="preserve"> Planning Tool</w:t>
      </w:r>
    </w:p>
    <w:p w14:paraId="7EF966CC" w14:textId="77777777" w:rsidR="00DC7315" w:rsidRPr="008B1DA5" w:rsidRDefault="00DC7315" w:rsidP="00DC7315">
      <w:pPr>
        <w:pStyle w:val="SmallLine"/>
      </w:pPr>
    </w:p>
    <w:p w14:paraId="40E9A22F" w14:textId="77777777" w:rsidR="00DC7315" w:rsidRPr="00504E6F" w:rsidRDefault="00DC7315" w:rsidP="00504E6F">
      <w:pPr>
        <w:pStyle w:val="ListParagraph"/>
        <w:numPr>
          <w:ilvl w:val="0"/>
          <w:numId w:val="19"/>
        </w:numPr>
        <w:spacing w:before="120" w:after="120"/>
        <w:rPr>
          <w:sz w:val="40"/>
          <w:szCs w:val="40"/>
        </w:rPr>
      </w:pPr>
      <w:r w:rsidRPr="00504E6F">
        <w:rPr>
          <w:sz w:val="40"/>
          <w:szCs w:val="40"/>
        </w:rPr>
        <w:t>Solidify the Objective</w:t>
      </w:r>
    </w:p>
    <w:p w14:paraId="5DFFCB80" w14:textId="77777777" w:rsidR="00DC7315" w:rsidRPr="00504E6F" w:rsidRDefault="00DC7315" w:rsidP="00504E6F">
      <w:pPr>
        <w:pStyle w:val="ListParagraph"/>
        <w:numPr>
          <w:ilvl w:val="0"/>
          <w:numId w:val="19"/>
        </w:numPr>
        <w:spacing w:before="120" w:after="120"/>
        <w:rPr>
          <w:sz w:val="40"/>
          <w:szCs w:val="40"/>
        </w:rPr>
      </w:pPr>
      <w:r w:rsidRPr="00504E6F">
        <w:rPr>
          <w:sz w:val="40"/>
          <w:szCs w:val="40"/>
        </w:rPr>
        <w:t>Build a Network of Partners</w:t>
      </w:r>
    </w:p>
    <w:p w14:paraId="392ED2F4" w14:textId="77777777" w:rsidR="00DC7315" w:rsidRPr="00504E6F" w:rsidRDefault="00DC7315" w:rsidP="00504E6F">
      <w:pPr>
        <w:pStyle w:val="ListParagraph"/>
        <w:numPr>
          <w:ilvl w:val="0"/>
          <w:numId w:val="19"/>
        </w:numPr>
        <w:spacing w:before="120" w:after="120"/>
        <w:rPr>
          <w:sz w:val="40"/>
          <w:szCs w:val="40"/>
        </w:rPr>
      </w:pPr>
      <w:r w:rsidRPr="00504E6F">
        <w:rPr>
          <w:sz w:val="40"/>
          <w:szCs w:val="40"/>
        </w:rPr>
        <w:t>Ascertain Political Context</w:t>
      </w:r>
    </w:p>
    <w:p w14:paraId="545FB23B" w14:textId="77777777" w:rsidR="00DC7315" w:rsidRPr="00504E6F" w:rsidRDefault="00DC7315" w:rsidP="00504E6F">
      <w:pPr>
        <w:pStyle w:val="ListParagraph"/>
        <w:numPr>
          <w:ilvl w:val="0"/>
          <w:numId w:val="19"/>
        </w:numPr>
        <w:spacing w:before="120" w:after="120"/>
        <w:rPr>
          <w:sz w:val="40"/>
          <w:szCs w:val="40"/>
        </w:rPr>
      </w:pPr>
      <w:r w:rsidRPr="00504E6F">
        <w:rPr>
          <w:sz w:val="40"/>
          <w:szCs w:val="40"/>
        </w:rPr>
        <w:t>Establish the Context of early Intervention and the Need for Change</w:t>
      </w:r>
    </w:p>
    <w:p w14:paraId="7645683B" w14:textId="77777777" w:rsidR="00DC7315" w:rsidRPr="00504E6F" w:rsidRDefault="00DC7315" w:rsidP="00504E6F">
      <w:pPr>
        <w:pStyle w:val="ListParagraph"/>
        <w:numPr>
          <w:ilvl w:val="0"/>
          <w:numId w:val="19"/>
        </w:numPr>
        <w:spacing w:before="120" w:after="120"/>
        <w:rPr>
          <w:sz w:val="40"/>
          <w:szCs w:val="40"/>
        </w:rPr>
      </w:pPr>
      <w:r w:rsidRPr="00504E6F">
        <w:rPr>
          <w:sz w:val="40"/>
          <w:szCs w:val="40"/>
        </w:rPr>
        <w:t>Conduct Data Analysis</w:t>
      </w:r>
    </w:p>
    <w:p w14:paraId="5FBCA7BA" w14:textId="77777777" w:rsidR="00DC7315" w:rsidRPr="00504E6F" w:rsidRDefault="00DC7315" w:rsidP="00504E6F">
      <w:pPr>
        <w:pStyle w:val="ListParagraph"/>
        <w:numPr>
          <w:ilvl w:val="0"/>
          <w:numId w:val="19"/>
        </w:numPr>
        <w:spacing w:before="120" w:after="120"/>
        <w:rPr>
          <w:sz w:val="40"/>
          <w:szCs w:val="40"/>
        </w:rPr>
      </w:pPr>
      <w:r w:rsidRPr="00504E6F">
        <w:rPr>
          <w:sz w:val="40"/>
          <w:szCs w:val="40"/>
        </w:rPr>
        <w:t>Make the Sell: Projected Impact and Developing Options</w:t>
      </w:r>
    </w:p>
    <w:p w14:paraId="637B73FE" w14:textId="04312274" w:rsidR="00DC7315" w:rsidRPr="00504E6F" w:rsidRDefault="00DC7315" w:rsidP="00504E6F">
      <w:pPr>
        <w:pStyle w:val="ListParagraph"/>
        <w:numPr>
          <w:ilvl w:val="0"/>
          <w:numId w:val="19"/>
        </w:numPr>
        <w:spacing w:before="120" w:after="120"/>
        <w:rPr>
          <w:sz w:val="40"/>
          <w:szCs w:val="40"/>
        </w:rPr>
      </w:pPr>
      <w:r w:rsidRPr="00504E6F">
        <w:rPr>
          <w:sz w:val="40"/>
          <w:szCs w:val="40"/>
        </w:rPr>
        <w:t>Develop an Action Plan</w:t>
      </w:r>
    </w:p>
    <w:p w14:paraId="6C03760F" w14:textId="77777777" w:rsidR="000A0BB6" w:rsidRPr="00504E6F" w:rsidRDefault="000A0BB6" w:rsidP="000A0BB6">
      <w:pPr>
        <w:rPr>
          <w:sz w:val="40"/>
          <w:szCs w:val="40"/>
        </w:rPr>
      </w:pPr>
    </w:p>
    <w:p w14:paraId="270D0791" w14:textId="3E3FE850" w:rsidR="000A0BB6" w:rsidRPr="00504E6F" w:rsidRDefault="000A0BB6" w:rsidP="000A0BB6">
      <w:pPr>
        <w:rPr>
          <w:sz w:val="40"/>
          <w:szCs w:val="40"/>
        </w:rPr>
      </w:pPr>
      <w:r w:rsidRPr="00504E6F">
        <w:rPr>
          <w:sz w:val="40"/>
          <w:szCs w:val="40"/>
        </w:rPr>
        <w:t>For each section, asses the following:</w:t>
      </w:r>
    </w:p>
    <w:p w14:paraId="39E81134" w14:textId="77777777" w:rsidR="000A0BB6" w:rsidRPr="00504E6F" w:rsidRDefault="000A0BB6" w:rsidP="00504E6F">
      <w:pPr>
        <w:pStyle w:val="ListParagraph"/>
        <w:numPr>
          <w:ilvl w:val="0"/>
          <w:numId w:val="20"/>
        </w:numPr>
        <w:spacing w:before="120" w:after="120"/>
        <w:rPr>
          <w:sz w:val="40"/>
          <w:szCs w:val="40"/>
        </w:rPr>
      </w:pPr>
      <w:r w:rsidRPr="00504E6F">
        <w:rPr>
          <w:sz w:val="40"/>
          <w:szCs w:val="40"/>
        </w:rPr>
        <w:t>What information is available?</w:t>
      </w:r>
    </w:p>
    <w:p w14:paraId="16E8D554" w14:textId="77777777" w:rsidR="000A0BB6" w:rsidRPr="00504E6F" w:rsidRDefault="000A0BB6" w:rsidP="00504E6F">
      <w:pPr>
        <w:pStyle w:val="ListParagraph"/>
        <w:numPr>
          <w:ilvl w:val="0"/>
          <w:numId w:val="20"/>
        </w:numPr>
        <w:spacing w:before="120" w:after="120"/>
        <w:rPr>
          <w:sz w:val="40"/>
          <w:szCs w:val="40"/>
        </w:rPr>
      </w:pPr>
      <w:r w:rsidRPr="00504E6F">
        <w:rPr>
          <w:sz w:val="40"/>
          <w:szCs w:val="40"/>
        </w:rPr>
        <w:t>What information is needed?</w:t>
      </w:r>
    </w:p>
    <w:p w14:paraId="7D4CBE65" w14:textId="77777777" w:rsidR="000A0BB6" w:rsidRPr="00504E6F" w:rsidRDefault="000A0BB6" w:rsidP="00504E6F">
      <w:pPr>
        <w:pStyle w:val="ListParagraph"/>
        <w:numPr>
          <w:ilvl w:val="0"/>
          <w:numId w:val="20"/>
        </w:numPr>
        <w:spacing w:before="120" w:after="120"/>
        <w:rPr>
          <w:sz w:val="40"/>
          <w:szCs w:val="40"/>
        </w:rPr>
      </w:pPr>
      <w:r w:rsidRPr="00504E6F">
        <w:rPr>
          <w:sz w:val="40"/>
          <w:szCs w:val="40"/>
        </w:rPr>
        <w:t>How do we obtain the needed information?</w:t>
      </w:r>
    </w:p>
    <w:p w14:paraId="308C7F1F" w14:textId="77777777" w:rsidR="000A0BB6" w:rsidRDefault="000A0BB6" w:rsidP="000A0BB6"/>
    <w:p w14:paraId="53E54448" w14:textId="351CE504" w:rsidR="001A15C0" w:rsidRDefault="009B50D8" w:rsidP="004E4882">
      <w:pPr>
        <w:pStyle w:val="Heading1"/>
      </w:pPr>
      <w:r>
        <w:br w:type="column"/>
      </w:r>
      <w:r w:rsidR="00344480">
        <w:lastRenderedPageBreak/>
        <w:t>1. Solidify the Objective</w:t>
      </w:r>
    </w:p>
    <w:p w14:paraId="252950BD" w14:textId="04434F66" w:rsidR="007A7CA5" w:rsidRDefault="007A7CA5" w:rsidP="007A7CA5">
      <w:pPr>
        <w:pStyle w:val="Lead"/>
      </w:pPr>
      <w:r w:rsidRPr="00893CA3">
        <w:rPr>
          <w:b/>
        </w:rPr>
        <w:t>Think about what you would like to achieve</w:t>
      </w:r>
      <w:r w:rsidRPr="007A7CA5">
        <w:t xml:space="preserve">, keeping in mind that refining the objective will be part of the process. This early decision will provide direction and inform the additional information needed to move forward.  </w:t>
      </w:r>
    </w:p>
    <w:p w14:paraId="3E93DDE1" w14:textId="77777777" w:rsidR="000F4F8A" w:rsidRDefault="000F4F8A" w:rsidP="00CA4444">
      <w:pPr>
        <w:pStyle w:val="SmallLine"/>
      </w:pPr>
    </w:p>
    <w:p w14:paraId="07B5F4D9" w14:textId="7A0234E4" w:rsidR="0055742E" w:rsidRPr="00B31EEC" w:rsidRDefault="00FB0026" w:rsidP="001A0FA9">
      <w:pPr>
        <w:pStyle w:val="Heading2"/>
        <w:numPr>
          <w:ilvl w:val="1"/>
          <w:numId w:val="24"/>
        </w:numPr>
      </w:pPr>
      <w:r w:rsidRPr="00AD5344">
        <w:t>Identify</w:t>
      </w:r>
      <w:r w:rsidRPr="003256F8">
        <w:t xml:space="preserve"> Members of the Planning Team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3448"/>
        <w:gridCol w:w="3401"/>
        <w:gridCol w:w="3221"/>
      </w:tblGrid>
      <w:tr w:rsidR="0055742E" w14:paraId="46724FC8" w14:textId="77777777" w:rsidTr="000C501C">
        <w:trPr>
          <w:cantSplit/>
          <w:tblHeader/>
        </w:trPr>
        <w:tc>
          <w:tcPr>
            <w:tcW w:w="3448" w:type="dxa"/>
          </w:tcPr>
          <w:p w14:paraId="6A7EED8A" w14:textId="77777777" w:rsidR="0055742E" w:rsidRPr="00DE1BA3" w:rsidRDefault="0055742E" w:rsidP="000C501C">
            <w:pPr>
              <w:rPr>
                <w:b/>
              </w:rPr>
            </w:pPr>
            <w:r w:rsidRPr="00DE1BA3">
              <w:rPr>
                <w:b/>
              </w:rPr>
              <w:t>Name</w:t>
            </w:r>
          </w:p>
        </w:tc>
        <w:tc>
          <w:tcPr>
            <w:tcW w:w="3401" w:type="dxa"/>
          </w:tcPr>
          <w:p w14:paraId="226BB6A1" w14:textId="77777777" w:rsidR="0055742E" w:rsidRPr="00DE1BA3" w:rsidRDefault="0055742E" w:rsidP="000C501C">
            <w:pPr>
              <w:rPr>
                <w:b/>
              </w:rPr>
            </w:pPr>
            <w:r w:rsidRPr="00DE1BA3">
              <w:rPr>
                <w:b/>
              </w:rPr>
              <w:t>Role</w:t>
            </w:r>
          </w:p>
        </w:tc>
        <w:tc>
          <w:tcPr>
            <w:tcW w:w="3221" w:type="dxa"/>
          </w:tcPr>
          <w:p w14:paraId="1949FCC2" w14:textId="77777777" w:rsidR="0055742E" w:rsidRPr="00DE1BA3" w:rsidRDefault="0055742E" w:rsidP="000C501C">
            <w:pPr>
              <w:rPr>
                <w:b/>
              </w:rPr>
            </w:pPr>
            <w:r>
              <w:rPr>
                <w:b/>
              </w:rPr>
              <w:t>Email Address</w:t>
            </w:r>
          </w:p>
        </w:tc>
      </w:tr>
      <w:tr w:rsidR="0055742E" w14:paraId="7AE9FD46" w14:textId="77777777" w:rsidTr="000C501C">
        <w:trPr>
          <w:cantSplit/>
        </w:trPr>
        <w:tc>
          <w:tcPr>
            <w:tcW w:w="3448" w:type="dxa"/>
          </w:tcPr>
          <w:p w14:paraId="2A6B7311" w14:textId="77777777" w:rsidR="0055742E" w:rsidRDefault="0055742E" w:rsidP="000C501C"/>
        </w:tc>
        <w:tc>
          <w:tcPr>
            <w:tcW w:w="3401" w:type="dxa"/>
          </w:tcPr>
          <w:p w14:paraId="772A0A9F" w14:textId="77777777" w:rsidR="0055742E" w:rsidRDefault="0055742E" w:rsidP="000C501C"/>
        </w:tc>
        <w:tc>
          <w:tcPr>
            <w:tcW w:w="3221" w:type="dxa"/>
          </w:tcPr>
          <w:p w14:paraId="22E65F7D" w14:textId="77777777" w:rsidR="0055742E" w:rsidRDefault="0055742E" w:rsidP="000C501C"/>
        </w:tc>
      </w:tr>
      <w:tr w:rsidR="0055742E" w14:paraId="5B94B1D6" w14:textId="77777777" w:rsidTr="000C501C">
        <w:trPr>
          <w:cantSplit/>
        </w:trPr>
        <w:tc>
          <w:tcPr>
            <w:tcW w:w="3448" w:type="dxa"/>
          </w:tcPr>
          <w:p w14:paraId="7DA64F7A" w14:textId="77777777" w:rsidR="0055742E" w:rsidRDefault="0055742E" w:rsidP="000C501C"/>
        </w:tc>
        <w:tc>
          <w:tcPr>
            <w:tcW w:w="3401" w:type="dxa"/>
          </w:tcPr>
          <w:p w14:paraId="7043EEA2" w14:textId="77777777" w:rsidR="0055742E" w:rsidRDefault="0055742E" w:rsidP="000C501C"/>
        </w:tc>
        <w:tc>
          <w:tcPr>
            <w:tcW w:w="3221" w:type="dxa"/>
          </w:tcPr>
          <w:p w14:paraId="7926ABAB" w14:textId="77777777" w:rsidR="0055742E" w:rsidRDefault="0055742E" w:rsidP="000C501C"/>
        </w:tc>
      </w:tr>
    </w:tbl>
    <w:p w14:paraId="08647AA2" w14:textId="4EBFC618" w:rsidR="0055742E" w:rsidRPr="009B50D8" w:rsidRDefault="0055742E" w:rsidP="0055742E">
      <w:pPr>
        <w:rPr>
          <w:i/>
        </w:rPr>
      </w:pPr>
      <w:r w:rsidRPr="005B6D03">
        <w:rPr>
          <w:i/>
        </w:rPr>
        <w:t>Add additional rows to this table as needed.</w:t>
      </w:r>
    </w:p>
    <w:p w14:paraId="1E08BF6F" w14:textId="77777777" w:rsidR="00220240" w:rsidRPr="00220240" w:rsidRDefault="00220240" w:rsidP="00CA4444">
      <w:pPr>
        <w:pStyle w:val="SmallLine"/>
      </w:pPr>
    </w:p>
    <w:p w14:paraId="39685B87" w14:textId="308A8FEA" w:rsidR="000705BA" w:rsidRDefault="000705BA" w:rsidP="001A0FA9">
      <w:pPr>
        <w:pStyle w:val="Heading2"/>
      </w:pPr>
      <w:r w:rsidRPr="003256F8">
        <w:t>1.2</w:t>
      </w:r>
      <w:r w:rsidR="00384B8F">
        <w:t>.</w:t>
      </w:r>
      <w:r w:rsidRPr="003256F8">
        <w:t xml:space="preserve"> Solidify the Objective</w:t>
      </w:r>
    </w:p>
    <w:p w14:paraId="60C1AC4C" w14:textId="35E8EC20" w:rsidR="003256F8" w:rsidRPr="00A20659" w:rsidRDefault="003256F8" w:rsidP="00D46842">
      <w:pPr>
        <w:pStyle w:val="Heading3"/>
      </w:pPr>
      <w:r w:rsidRPr="00A20659">
        <w:t>Medicaid</w:t>
      </w:r>
    </w:p>
    <w:p w14:paraId="68F1B59F" w14:textId="1B01AF07" w:rsidR="0043053D" w:rsidRDefault="0043053D" w:rsidP="005B3B5E">
      <w:pPr>
        <w:ind w:left="180"/>
      </w:pPr>
      <w:r>
        <w:fldChar w:fldCharType="begin">
          <w:ffData>
            <w:name w:val="Check1"/>
            <w:enabled/>
            <w:calcOnExit w:val="0"/>
            <w:checkBox>
              <w:sizeAuto/>
              <w:default w:val="0"/>
            </w:checkBox>
          </w:ffData>
        </w:fldChar>
      </w:r>
      <w:bookmarkStart w:id="0" w:name="Check1"/>
      <w:r>
        <w:instrText xml:space="preserve"> FORMCHECKBOX </w:instrText>
      </w:r>
      <w:r w:rsidR="00EA5DEF">
        <w:fldChar w:fldCharType="separate"/>
      </w:r>
      <w:r>
        <w:fldChar w:fldCharType="end"/>
      </w:r>
      <w:bookmarkEnd w:id="0"/>
      <w:r>
        <w:t xml:space="preserve"> Add services or revise service or provider qualification definitions </w:t>
      </w:r>
    </w:p>
    <w:p w14:paraId="69C3E3A9" w14:textId="05CB36BE" w:rsidR="0043053D" w:rsidRDefault="004B28CE" w:rsidP="005B3B5E">
      <w:pPr>
        <w:ind w:left="180"/>
      </w:pPr>
      <w:r>
        <w:fldChar w:fldCharType="begin">
          <w:ffData>
            <w:name w:val=""/>
            <w:enabled/>
            <w:calcOnExit w:val="0"/>
            <w:checkBox>
              <w:sizeAuto/>
              <w:default w:val="0"/>
            </w:checkBox>
          </w:ffData>
        </w:fldChar>
      </w:r>
      <w:r>
        <w:instrText xml:space="preserve"> FORMCHECKBOX </w:instrText>
      </w:r>
      <w:r w:rsidR="00EA5DEF">
        <w:fldChar w:fldCharType="separate"/>
      </w:r>
      <w:r>
        <w:fldChar w:fldCharType="end"/>
      </w:r>
      <w:r>
        <w:t xml:space="preserve"> </w:t>
      </w:r>
      <w:r w:rsidR="0043053D">
        <w:t xml:space="preserve">Change service or rate structure, e.g. group services into home visit category </w:t>
      </w:r>
    </w:p>
    <w:p w14:paraId="2B717586" w14:textId="1355930E" w:rsidR="0043053D" w:rsidRDefault="004B28CE" w:rsidP="005B3B5E">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43053D">
        <w:t>Change how the benefit is administered, e.g. waiver, fee for service, managed care</w:t>
      </w:r>
    </w:p>
    <w:p w14:paraId="43B76A88" w14:textId="7E2E93CD" w:rsidR="0043053D" w:rsidRDefault="004B28CE" w:rsidP="005B3B5E">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43053D">
        <w:t>Other</w:t>
      </w:r>
      <w:r w:rsidR="008D7690">
        <w:t>(specify)</w:t>
      </w:r>
      <w:r w:rsidR="008D7690" w:rsidRPr="00E03BD4">
        <w:t>:</w:t>
      </w:r>
    </w:p>
    <w:p w14:paraId="58368AA9" w14:textId="77777777" w:rsidR="00DD59AE" w:rsidRDefault="00DD59AE" w:rsidP="005B3B5E"/>
    <w:p w14:paraId="238BEE45" w14:textId="26B9999C" w:rsidR="00AA11A5" w:rsidRDefault="00AA11A5" w:rsidP="00D46842">
      <w:pPr>
        <w:pStyle w:val="Heading3"/>
      </w:pPr>
      <w:r>
        <w:t xml:space="preserve">Private </w:t>
      </w:r>
      <w:r w:rsidRPr="0011040F">
        <w:t>Insurance</w:t>
      </w:r>
    </w:p>
    <w:p w14:paraId="3658C4AE" w14:textId="77777777" w:rsidR="00AA11A5" w:rsidRDefault="00AA11A5" w:rsidP="005B3B5E">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Legislatively mandated coverage</w:t>
      </w:r>
    </w:p>
    <w:p w14:paraId="067E2361" w14:textId="04FB0516" w:rsidR="00AA11A5" w:rsidRDefault="00AA11A5" w:rsidP="005B3B5E">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Terms of agreement with individual insurers</w:t>
      </w:r>
    </w:p>
    <w:p w14:paraId="301FEBC6" w14:textId="2CFEC887" w:rsidR="00AA11A5" w:rsidRDefault="00AA11A5" w:rsidP="005B3B5E">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Cap vs. no cap</w:t>
      </w:r>
    </w:p>
    <w:p w14:paraId="53A4D2DC" w14:textId="455FB679" w:rsidR="00AA11A5" w:rsidRDefault="00AA11A5" w:rsidP="005B3B5E">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Define or clarify scope of services covered</w:t>
      </w:r>
    </w:p>
    <w:p w14:paraId="5BB33930" w14:textId="27F7BF89" w:rsidR="00AA11A5" w:rsidRPr="0043053D" w:rsidRDefault="00AA11A5" w:rsidP="005B3B5E">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Other</w:t>
      </w:r>
      <w:r w:rsidR="008D7690">
        <w:t xml:space="preserve"> (specify)</w:t>
      </w:r>
      <w:r w:rsidR="008D7690" w:rsidRPr="00E03BD4">
        <w:t>:</w:t>
      </w:r>
    </w:p>
    <w:p w14:paraId="47E7E6E6" w14:textId="4F701AAE" w:rsidR="007A7CA5" w:rsidRDefault="007A7CA5" w:rsidP="007A7CA5">
      <w:pPr>
        <w:pStyle w:val="Heading1"/>
      </w:pPr>
      <w:r>
        <w:br w:type="column"/>
      </w:r>
      <w:r>
        <w:lastRenderedPageBreak/>
        <w:t>2. Build the Network of Partners</w:t>
      </w:r>
    </w:p>
    <w:p w14:paraId="42C4336D" w14:textId="5931BBF4" w:rsidR="007A7CA5" w:rsidRDefault="00AD65B4" w:rsidP="00AD5344">
      <w:pPr>
        <w:pStyle w:val="Lead"/>
      </w:pPr>
      <w:r>
        <w:rPr>
          <w:b/>
        </w:rPr>
        <w:t xml:space="preserve">In the end, it’s all about relationships. </w:t>
      </w:r>
      <w:r w:rsidR="007A7CA5">
        <w:t xml:space="preserve">Partners play a critical role in helping to make a convincing argument for the expansion. Be strategic and intentional in selecting relevant stakeholders who will support the objective. Anticipate those who might be resistant and connect with them to address their concerns.  </w:t>
      </w:r>
    </w:p>
    <w:p w14:paraId="55ED2164" w14:textId="77777777" w:rsidR="000F4F8A" w:rsidRDefault="000F4F8A" w:rsidP="003C672D">
      <w:pPr>
        <w:pStyle w:val="SmallLine"/>
      </w:pPr>
    </w:p>
    <w:p w14:paraId="73C339C3" w14:textId="164CC2C7" w:rsidR="00AA11A5" w:rsidRDefault="007A7CA5" w:rsidP="001A0FA9">
      <w:pPr>
        <w:pStyle w:val="Heading2"/>
      </w:pPr>
      <w:r w:rsidRPr="004D7500">
        <w:t>2.1</w:t>
      </w:r>
      <w:r w:rsidR="00384B8F">
        <w:t>.</w:t>
      </w:r>
      <w:r w:rsidRPr="004D7500">
        <w:t xml:space="preserve"> Leverage new and ongoing partners</w:t>
      </w:r>
      <w:r w:rsidR="00B47F32">
        <w:t>.</w:t>
      </w:r>
    </w:p>
    <w:p w14:paraId="00875475" w14:textId="75B8A20B" w:rsidR="00552C2E" w:rsidRPr="001054C3" w:rsidRDefault="001054C3" w:rsidP="001054C3">
      <w:pPr>
        <w:rPr>
          <w:i/>
        </w:rPr>
      </w:pPr>
      <w:r w:rsidRPr="002A1315">
        <w:rPr>
          <w:i/>
        </w:rPr>
        <w:t>See also: 3.2</w:t>
      </w:r>
      <w:r w:rsidR="00AD209C">
        <w:rPr>
          <w:i/>
        </w:rPr>
        <w:t>. Engage Stakeholders</w:t>
      </w:r>
    </w:p>
    <w:p w14:paraId="5A3BC3A1" w14:textId="0AEA608D" w:rsidR="005F2F93" w:rsidRPr="00BB3C60" w:rsidRDefault="005F2F93" w:rsidP="00CD7A80">
      <w:pPr>
        <w:pStyle w:val="Heading4"/>
      </w:pPr>
      <w:r w:rsidRPr="00BB3C60">
        <w:t xml:space="preserve">Who are existing partners that will support the change today? </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2016"/>
        <w:gridCol w:w="2016"/>
        <w:gridCol w:w="2016"/>
        <w:gridCol w:w="2016"/>
        <w:gridCol w:w="2016"/>
      </w:tblGrid>
      <w:tr w:rsidR="00BB3C60" w14:paraId="3C9C15FC" w14:textId="77777777" w:rsidTr="00332EBE">
        <w:trPr>
          <w:cantSplit/>
          <w:tblHeader/>
        </w:trPr>
        <w:tc>
          <w:tcPr>
            <w:tcW w:w="2016" w:type="dxa"/>
            <w:vAlign w:val="bottom"/>
          </w:tcPr>
          <w:p w14:paraId="58E92E7E" w14:textId="31150536" w:rsidR="005E033E" w:rsidRPr="005E033E" w:rsidRDefault="005E033E" w:rsidP="00332EBE">
            <w:pPr>
              <w:rPr>
                <w:b/>
              </w:rPr>
            </w:pPr>
            <w:r w:rsidRPr="005E033E">
              <w:rPr>
                <w:b/>
              </w:rPr>
              <w:t>ICC</w:t>
            </w:r>
          </w:p>
        </w:tc>
        <w:tc>
          <w:tcPr>
            <w:tcW w:w="2016" w:type="dxa"/>
            <w:vAlign w:val="bottom"/>
          </w:tcPr>
          <w:p w14:paraId="04A96B8C" w14:textId="4765F3FC" w:rsidR="005E033E" w:rsidRPr="005E033E" w:rsidRDefault="005E033E" w:rsidP="00332EBE">
            <w:pPr>
              <w:rPr>
                <w:b/>
              </w:rPr>
            </w:pPr>
            <w:r w:rsidRPr="005E033E">
              <w:rPr>
                <w:b/>
              </w:rPr>
              <w:t>Families</w:t>
            </w:r>
          </w:p>
        </w:tc>
        <w:tc>
          <w:tcPr>
            <w:tcW w:w="2016" w:type="dxa"/>
            <w:vAlign w:val="bottom"/>
          </w:tcPr>
          <w:p w14:paraId="728F902E" w14:textId="65360F14" w:rsidR="005E033E" w:rsidRPr="005E033E" w:rsidRDefault="005E033E" w:rsidP="00332EBE">
            <w:pPr>
              <w:rPr>
                <w:b/>
              </w:rPr>
            </w:pPr>
            <w:r w:rsidRPr="005E033E">
              <w:rPr>
                <w:b/>
              </w:rPr>
              <w:t>Service Providers</w:t>
            </w:r>
          </w:p>
        </w:tc>
        <w:tc>
          <w:tcPr>
            <w:tcW w:w="2016" w:type="dxa"/>
            <w:vAlign w:val="bottom"/>
          </w:tcPr>
          <w:p w14:paraId="089B2901" w14:textId="6D20493D" w:rsidR="005E033E" w:rsidRPr="005E033E" w:rsidRDefault="005E033E" w:rsidP="00332EBE">
            <w:pPr>
              <w:rPr>
                <w:b/>
              </w:rPr>
            </w:pPr>
            <w:r w:rsidRPr="005E033E">
              <w:rPr>
                <w:b/>
              </w:rPr>
              <w:t>Insurers and Benefits Coordinators</w:t>
            </w:r>
          </w:p>
        </w:tc>
        <w:tc>
          <w:tcPr>
            <w:tcW w:w="2016" w:type="dxa"/>
            <w:vAlign w:val="bottom"/>
          </w:tcPr>
          <w:p w14:paraId="4380BB3E" w14:textId="3B4F0CE2" w:rsidR="005E033E" w:rsidRPr="005E033E" w:rsidRDefault="005E033E" w:rsidP="00332EBE">
            <w:pPr>
              <w:rPr>
                <w:b/>
              </w:rPr>
            </w:pPr>
            <w:r w:rsidRPr="005E033E">
              <w:rPr>
                <w:b/>
              </w:rPr>
              <w:t>Legislators</w:t>
            </w:r>
          </w:p>
        </w:tc>
      </w:tr>
      <w:tr w:rsidR="00BB3C60" w14:paraId="543A2BA0" w14:textId="77777777" w:rsidTr="00332EBE">
        <w:trPr>
          <w:cantSplit/>
        </w:trPr>
        <w:tc>
          <w:tcPr>
            <w:tcW w:w="2016" w:type="dxa"/>
          </w:tcPr>
          <w:p w14:paraId="3EA4847D" w14:textId="7D80782D" w:rsidR="005E033E" w:rsidRDefault="005E033E" w:rsidP="005E033E">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Yes</w:t>
            </w:r>
          </w:p>
          <w:p w14:paraId="487B7924" w14:textId="1AC52B62" w:rsidR="005E033E" w:rsidRDefault="005E033E" w:rsidP="005E033E">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No</w:t>
            </w:r>
          </w:p>
          <w:p w14:paraId="4B0443EE" w14:textId="05A97FD7" w:rsidR="005E033E" w:rsidRDefault="005E033E" w:rsidP="005E033E">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Some/Maybe</w:t>
            </w:r>
          </w:p>
        </w:tc>
        <w:tc>
          <w:tcPr>
            <w:tcW w:w="2016" w:type="dxa"/>
          </w:tcPr>
          <w:p w14:paraId="79B7CE09" w14:textId="77777777" w:rsidR="00C30AA9" w:rsidRDefault="00C30AA9" w:rsidP="00C30AA9">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Yes</w:t>
            </w:r>
          </w:p>
          <w:p w14:paraId="1B682D4D" w14:textId="77777777" w:rsidR="00C30AA9" w:rsidRDefault="00C30AA9" w:rsidP="00C30AA9">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No</w:t>
            </w:r>
          </w:p>
          <w:p w14:paraId="7DAEE410" w14:textId="069EAA88" w:rsidR="005E033E" w:rsidRDefault="00C30AA9" w:rsidP="00C30AA9">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Some/Maybe</w:t>
            </w:r>
          </w:p>
        </w:tc>
        <w:tc>
          <w:tcPr>
            <w:tcW w:w="2016" w:type="dxa"/>
          </w:tcPr>
          <w:p w14:paraId="1000E8CB" w14:textId="77777777" w:rsidR="00C30AA9" w:rsidRDefault="00C30AA9" w:rsidP="00C30AA9">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Yes</w:t>
            </w:r>
          </w:p>
          <w:p w14:paraId="0DEF6EDE" w14:textId="77777777" w:rsidR="00C30AA9" w:rsidRDefault="00C30AA9" w:rsidP="00C30AA9">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No</w:t>
            </w:r>
          </w:p>
          <w:p w14:paraId="39703B84" w14:textId="357CFA30" w:rsidR="005E033E" w:rsidRDefault="00C30AA9" w:rsidP="00C30AA9">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Some/Maybe</w:t>
            </w:r>
          </w:p>
        </w:tc>
        <w:tc>
          <w:tcPr>
            <w:tcW w:w="2016" w:type="dxa"/>
          </w:tcPr>
          <w:p w14:paraId="1696DE7A" w14:textId="77777777" w:rsidR="00C30AA9" w:rsidRDefault="00C30AA9" w:rsidP="00C30AA9">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Yes</w:t>
            </w:r>
          </w:p>
          <w:p w14:paraId="34E1BC66" w14:textId="77777777" w:rsidR="00C30AA9" w:rsidRDefault="00C30AA9" w:rsidP="00C30AA9">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No</w:t>
            </w:r>
          </w:p>
          <w:p w14:paraId="21A7FA9E" w14:textId="530552DF" w:rsidR="005E033E" w:rsidRDefault="00C30AA9" w:rsidP="00C30AA9">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Some/Maybe</w:t>
            </w:r>
          </w:p>
        </w:tc>
        <w:tc>
          <w:tcPr>
            <w:tcW w:w="2016" w:type="dxa"/>
          </w:tcPr>
          <w:p w14:paraId="0E49093C" w14:textId="77777777" w:rsidR="00C30AA9" w:rsidRDefault="00C30AA9" w:rsidP="00C30AA9">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Yes</w:t>
            </w:r>
          </w:p>
          <w:p w14:paraId="22F3FC92" w14:textId="77777777" w:rsidR="00C30AA9" w:rsidRDefault="00C30AA9" w:rsidP="00C30AA9">
            <w:pPr>
              <w:ind w:left="-15"/>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No</w:t>
            </w:r>
          </w:p>
          <w:p w14:paraId="444633B3" w14:textId="052D223E" w:rsidR="005E033E" w:rsidRDefault="00C30AA9" w:rsidP="00C30AA9">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Some/Maybe</w:t>
            </w:r>
          </w:p>
        </w:tc>
      </w:tr>
    </w:tbl>
    <w:p w14:paraId="212947C9" w14:textId="636E868D" w:rsidR="00A470F7" w:rsidRPr="00B31EEC" w:rsidRDefault="005F2F93" w:rsidP="00CD7A80">
      <w:pPr>
        <w:pStyle w:val="Heading4"/>
      </w:pPr>
      <w:r>
        <w:t xml:space="preserve">What information is needed to engage existing partners to support the effort?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175F49" w14:paraId="03FD1458" w14:textId="77777777" w:rsidTr="00BE4187">
        <w:trPr>
          <w:cantSplit/>
        </w:trPr>
        <w:tc>
          <w:tcPr>
            <w:tcW w:w="10070" w:type="dxa"/>
          </w:tcPr>
          <w:p w14:paraId="244EF440" w14:textId="77777777" w:rsidR="00175F49" w:rsidRDefault="00175F49" w:rsidP="004D7500"/>
        </w:tc>
      </w:tr>
    </w:tbl>
    <w:p w14:paraId="19DCB4B2" w14:textId="15F84D5C" w:rsidR="00BE4187" w:rsidRDefault="005F2F93" w:rsidP="00BE4187">
      <w:pPr>
        <w:pStyle w:val="Heading4"/>
      </w:pPr>
      <w:r>
        <w:t>What information is needed to develop and engage new partners?</w:t>
      </w:r>
      <w:r w:rsidR="006B56EF" w:rsidRPr="006B56EF">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6B56EF" w14:paraId="52654C15" w14:textId="77777777" w:rsidTr="00BE4187">
        <w:trPr>
          <w:cantSplit/>
        </w:trPr>
        <w:tc>
          <w:tcPr>
            <w:tcW w:w="10070" w:type="dxa"/>
          </w:tcPr>
          <w:p w14:paraId="7ABA2689" w14:textId="77777777" w:rsidR="006B56EF" w:rsidRDefault="006B56EF" w:rsidP="000C501C"/>
        </w:tc>
      </w:tr>
    </w:tbl>
    <w:p w14:paraId="13249447" w14:textId="77777777" w:rsidR="006B56EF" w:rsidRDefault="006B56EF" w:rsidP="006B56EF"/>
    <w:p w14:paraId="62EA39A3" w14:textId="449EE6A2" w:rsidR="004F5487" w:rsidRPr="004F5487" w:rsidRDefault="00E757D2" w:rsidP="001A0FA9">
      <w:pPr>
        <w:pStyle w:val="Heading2"/>
      </w:pPr>
      <w:r>
        <w:br w:type="column"/>
      </w:r>
      <w:r w:rsidR="001C7DCE" w:rsidRPr="004D7500">
        <w:lastRenderedPageBreak/>
        <w:t>2.</w:t>
      </w:r>
      <w:r w:rsidR="001C7DCE">
        <w:t>2.</w:t>
      </w:r>
      <w:r w:rsidR="001C7DCE" w:rsidRPr="004D7500">
        <w:t xml:space="preserve"> </w:t>
      </w:r>
      <w:r w:rsidR="00B47F32">
        <w:t>Establish c</w:t>
      </w:r>
      <w:r w:rsidR="004F5487">
        <w:t>ommunication and transparency</w:t>
      </w:r>
      <w:r w:rsidR="00B47F32">
        <w:t>.</w:t>
      </w:r>
    </w:p>
    <w:p w14:paraId="78AA7066" w14:textId="26733A3D" w:rsidR="00BE4187" w:rsidRPr="00B31EEC" w:rsidRDefault="004F5487" w:rsidP="00BE4187">
      <w:pPr>
        <w:pStyle w:val="Heading4"/>
      </w:pPr>
      <w:r w:rsidRPr="004F5487">
        <w:t>How will the team determine what information needs to be shared?</w:t>
      </w:r>
      <w:r w:rsidR="00BE4187" w:rsidRPr="00BE4187">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BE4187" w14:paraId="4B44B8D2" w14:textId="77777777" w:rsidTr="000C501C">
        <w:trPr>
          <w:cantSplit/>
        </w:trPr>
        <w:tc>
          <w:tcPr>
            <w:tcW w:w="10070" w:type="dxa"/>
          </w:tcPr>
          <w:p w14:paraId="3DA703AC" w14:textId="77777777" w:rsidR="00BE4187" w:rsidRDefault="00BE4187" w:rsidP="000C501C"/>
        </w:tc>
      </w:tr>
    </w:tbl>
    <w:p w14:paraId="3D1CEC47" w14:textId="77777777" w:rsidR="00BE4187" w:rsidRPr="00B31EEC" w:rsidRDefault="004F5487" w:rsidP="00BE4187">
      <w:pPr>
        <w:pStyle w:val="Heading4"/>
      </w:pPr>
      <w:r w:rsidRPr="004F5487">
        <w:t xml:space="preserve">What means of communication will be used?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BE4187" w14:paraId="5801DAF9" w14:textId="77777777" w:rsidTr="000C501C">
        <w:trPr>
          <w:cantSplit/>
        </w:trPr>
        <w:tc>
          <w:tcPr>
            <w:tcW w:w="10070" w:type="dxa"/>
          </w:tcPr>
          <w:p w14:paraId="19A131D8" w14:textId="77777777" w:rsidR="00BE4187" w:rsidRDefault="00BE4187" w:rsidP="000C501C"/>
        </w:tc>
      </w:tr>
    </w:tbl>
    <w:p w14:paraId="0CDF56AE" w14:textId="34213927" w:rsidR="00BE4187" w:rsidRPr="00B31EEC" w:rsidRDefault="004F5487" w:rsidP="00BE4187">
      <w:pPr>
        <w:pStyle w:val="Heading4"/>
      </w:pPr>
      <w:r w:rsidRPr="004F5487">
        <w:t>What information will be available and where will it be located?</w:t>
      </w:r>
      <w:r w:rsidR="00BE4187" w:rsidRPr="00BE4187">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BE4187" w14:paraId="628219B6" w14:textId="77777777" w:rsidTr="000C501C">
        <w:trPr>
          <w:cantSplit/>
        </w:trPr>
        <w:tc>
          <w:tcPr>
            <w:tcW w:w="10070" w:type="dxa"/>
          </w:tcPr>
          <w:p w14:paraId="6F0D0B94" w14:textId="77777777" w:rsidR="00BE4187" w:rsidRDefault="00BE4187" w:rsidP="000C501C"/>
        </w:tc>
      </w:tr>
    </w:tbl>
    <w:p w14:paraId="4763F6AC" w14:textId="5A3A6270" w:rsidR="001C7DCE" w:rsidRDefault="001C7DCE" w:rsidP="00BE4187">
      <w:pPr>
        <w:pStyle w:val="Heading4"/>
      </w:pPr>
    </w:p>
    <w:p w14:paraId="050813E4" w14:textId="0315C38D" w:rsidR="00911762" w:rsidRDefault="003F41A7" w:rsidP="00911762">
      <w:pPr>
        <w:pStyle w:val="Heading1"/>
      </w:pPr>
      <w:r>
        <w:br w:type="column"/>
      </w:r>
      <w:r w:rsidR="00911762">
        <w:lastRenderedPageBreak/>
        <w:t>3. Ascertain Political Context</w:t>
      </w:r>
    </w:p>
    <w:p w14:paraId="21EFBBDD" w14:textId="7858B407" w:rsidR="00911762" w:rsidRPr="00EC3298" w:rsidRDefault="00EC3298" w:rsidP="00911762">
      <w:pPr>
        <w:pStyle w:val="Lead"/>
      </w:pPr>
      <w:r w:rsidRPr="00EC3298">
        <w:rPr>
          <w:b/>
        </w:rPr>
        <w:t>Be current and clear about competing priorities among state leadership</w:t>
      </w:r>
      <w:r w:rsidRPr="00EC3298">
        <w:t xml:space="preserve">, individual motivation to either support or oppose the desired expansion, the status of the state budget and any pressing issues on the legislative agenda. Use this information to target additional stakeholders of influence. </w:t>
      </w:r>
      <w:r w:rsidR="00911762" w:rsidRPr="00EC3298">
        <w:t xml:space="preserve">  </w:t>
      </w:r>
    </w:p>
    <w:p w14:paraId="0506E34F" w14:textId="77777777" w:rsidR="00911762" w:rsidRDefault="00911762" w:rsidP="00911762">
      <w:pPr>
        <w:pStyle w:val="SmallLine"/>
      </w:pPr>
    </w:p>
    <w:p w14:paraId="01010F17" w14:textId="08393B8F" w:rsidR="003A2464" w:rsidRPr="001068A1" w:rsidRDefault="005B6D03" w:rsidP="001A0FA9">
      <w:pPr>
        <w:pStyle w:val="Heading2"/>
      </w:pPr>
      <w:r>
        <w:t>3</w:t>
      </w:r>
      <w:r w:rsidR="00911762" w:rsidRPr="004D7500">
        <w:t>.1</w:t>
      </w:r>
      <w:r w:rsidR="00911762">
        <w:t>.</w:t>
      </w:r>
      <w:r w:rsidR="00911762" w:rsidRPr="004D7500">
        <w:t xml:space="preserve"> </w:t>
      </w:r>
      <w:r>
        <w:t xml:space="preserve">Assess </w:t>
      </w:r>
      <w:r w:rsidR="003A5A9E">
        <w:t>the p</w:t>
      </w:r>
      <w:r>
        <w:t xml:space="preserve">olitical </w:t>
      </w:r>
      <w:r w:rsidR="003A5A9E">
        <w:t>e</w:t>
      </w:r>
      <w:r>
        <w:t>nvironment</w:t>
      </w:r>
      <w:r w:rsidR="003A5A9E">
        <w:t>.</w:t>
      </w:r>
    </w:p>
    <w:p w14:paraId="49A09A47" w14:textId="4036D091" w:rsidR="00DE1BA3" w:rsidRPr="00B31EEC" w:rsidRDefault="005B6D03" w:rsidP="0090120C">
      <w:pPr>
        <w:pStyle w:val="Heading3"/>
      </w:pPr>
      <w:r>
        <w:t xml:space="preserve">3.1.a. </w:t>
      </w:r>
      <w:r w:rsidR="0090120C">
        <w:t>W</w:t>
      </w:r>
      <w:r w:rsidRPr="005B6D03">
        <w:t>ho in the state and within agencies has decision-making and influencing roles regarding the change?</w:t>
      </w:r>
      <w:r w:rsidR="00DE1BA3" w:rsidRPr="00DE1BA3">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3448"/>
        <w:gridCol w:w="3401"/>
        <w:gridCol w:w="3221"/>
      </w:tblGrid>
      <w:tr w:rsidR="00A61086" w14:paraId="0BCF71E5" w14:textId="54642FB7" w:rsidTr="00BE4187">
        <w:trPr>
          <w:cantSplit/>
          <w:tblHeader/>
        </w:trPr>
        <w:tc>
          <w:tcPr>
            <w:tcW w:w="3448" w:type="dxa"/>
          </w:tcPr>
          <w:p w14:paraId="2A0E92C9" w14:textId="21789A2C" w:rsidR="00A61086" w:rsidRPr="00DE1BA3" w:rsidRDefault="00A61086" w:rsidP="000C501C">
            <w:pPr>
              <w:rPr>
                <w:b/>
              </w:rPr>
            </w:pPr>
            <w:r w:rsidRPr="00DE1BA3">
              <w:rPr>
                <w:b/>
              </w:rPr>
              <w:t>Name</w:t>
            </w:r>
          </w:p>
        </w:tc>
        <w:tc>
          <w:tcPr>
            <w:tcW w:w="3401" w:type="dxa"/>
          </w:tcPr>
          <w:p w14:paraId="0C21E80A" w14:textId="678067E6" w:rsidR="00A61086" w:rsidRPr="00DE1BA3" w:rsidRDefault="00A61086" w:rsidP="000C501C">
            <w:pPr>
              <w:rPr>
                <w:b/>
              </w:rPr>
            </w:pPr>
            <w:r w:rsidRPr="00DE1BA3">
              <w:rPr>
                <w:b/>
              </w:rPr>
              <w:t>Role</w:t>
            </w:r>
          </w:p>
        </w:tc>
        <w:tc>
          <w:tcPr>
            <w:tcW w:w="3221" w:type="dxa"/>
          </w:tcPr>
          <w:p w14:paraId="22876DED" w14:textId="7438C583" w:rsidR="00A61086" w:rsidRPr="00DE1BA3" w:rsidRDefault="00A61086" w:rsidP="000C501C">
            <w:pPr>
              <w:rPr>
                <w:b/>
              </w:rPr>
            </w:pPr>
            <w:r>
              <w:rPr>
                <w:b/>
              </w:rPr>
              <w:t>Email Address</w:t>
            </w:r>
          </w:p>
        </w:tc>
      </w:tr>
      <w:tr w:rsidR="00A61086" w14:paraId="3EA661BB" w14:textId="4090ECE6" w:rsidTr="00BE4187">
        <w:trPr>
          <w:cantSplit/>
        </w:trPr>
        <w:tc>
          <w:tcPr>
            <w:tcW w:w="3448" w:type="dxa"/>
          </w:tcPr>
          <w:p w14:paraId="4D4DF83B" w14:textId="77777777" w:rsidR="00A61086" w:rsidRDefault="00A61086" w:rsidP="000C501C"/>
        </w:tc>
        <w:tc>
          <w:tcPr>
            <w:tcW w:w="3401" w:type="dxa"/>
          </w:tcPr>
          <w:p w14:paraId="495AE23F" w14:textId="6FD158F1" w:rsidR="00A61086" w:rsidRDefault="00A61086" w:rsidP="000C501C"/>
        </w:tc>
        <w:tc>
          <w:tcPr>
            <w:tcW w:w="3221" w:type="dxa"/>
          </w:tcPr>
          <w:p w14:paraId="12DCF831" w14:textId="77777777" w:rsidR="00A61086" w:rsidRDefault="00A61086" w:rsidP="000C501C"/>
        </w:tc>
      </w:tr>
      <w:tr w:rsidR="00A61086" w14:paraId="38FA6983" w14:textId="422A31F6" w:rsidTr="00BE4187">
        <w:trPr>
          <w:cantSplit/>
        </w:trPr>
        <w:tc>
          <w:tcPr>
            <w:tcW w:w="3448" w:type="dxa"/>
          </w:tcPr>
          <w:p w14:paraId="75D6055B" w14:textId="77777777" w:rsidR="00A61086" w:rsidRDefault="00A61086" w:rsidP="000C501C"/>
        </w:tc>
        <w:tc>
          <w:tcPr>
            <w:tcW w:w="3401" w:type="dxa"/>
          </w:tcPr>
          <w:p w14:paraId="314B8357" w14:textId="4338D1D1" w:rsidR="00A61086" w:rsidRDefault="00A61086" w:rsidP="000C501C"/>
        </w:tc>
        <w:tc>
          <w:tcPr>
            <w:tcW w:w="3221" w:type="dxa"/>
          </w:tcPr>
          <w:p w14:paraId="67CB931D" w14:textId="77777777" w:rsidR="00A61086" w:rsidRDefault="00A61086" w:rsidP="000C501C"/>
        </w:tc>
      </w:tr>
    </w:tbl>
    <w:p w14:paraId="3E14B192" w14:textId="51EDF9DF" w:rsidR="00911762" w:rsidRPr="005B6D03" w:rsidRDefault="005B6D03" w:rsidP="00911762">
      <w:pPr>
        <w:rPr>
          <w:i/>
        </w:rPr>
      </w:pPr>
      <w:r w:rsidRPr="005B6D03">
        <w:rPr>
          <w:i/>
        </w:rPr>
        <w:t>Add additional rows to this table as needed.</w:t>
      </w:r>
    </w:p>
    <w:p w14:paraId="3197C0BF" w14:textId="11C4D8FE" w:rsidR="005B6D03" w:rsidRDefault="005B6D03" w:rsidP="00911762"/>
    <w:p w14:paraId="47C54A0F" w14:textId="0C859F9C" w:rsidR="00F92E32" w:rsidRPr="005F2F93" w:rsidRDefault="0047582D" w:rsidP="00F92E32">
      <w:pPr>
        <w:pStyle w:val="Heading3"/>
      </w:pPr>
      <w:r>
        <w:br w:type="column"/>
      </w:r>
      <w:r w:rsidR="008E0896">
        <w:lastRenderedPageBreak/>
        <w:t xml:space="preserve">3.1.b. </w:t>
      </w:r>
      <w:r w:rsidR="00F92E32" w:rsidRPr="00F92E32">
        <w:t>Assess current events and history</w:t>
      </w:r>
      <w:r w:rsidR="003A5A9E">
        <w:t>.</w:t>
      </w:r>
    </w:p>
    <w:p w14:paraId="33322C1E" w14:textId="77777777" w:rsidR="00BE4187" w:rsidRPr="00B31EEC" w:rsidRDefault="00F92E32" w:rsidP="00BE4187">
      <w:pPr>
        <w:pStyle w:val="Heading4"/>
      </w:pPr>
      <w:r w:rsidRPr="00191DA4">
        <w:t>What are the current dynamics in the state including the state budget, competing priorities across state agencies and within the Lead Agency? What is the impact of COVID-19 or other unanticipated negative issues on the legislative agenda?</w:t>
      </w:r>
      <w:r w:rsidR="00911762" w:rsidRPr="00191DA4">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BE4187" w14:paraId="10111A41" w14:textId="77777777" w:rsidTr="000C501C">
        <w:trPr>
          <w:cantSplit/>
        </w:trPr>
        <w:tc>
          <w:tcPr>
            <w:tcW w:w="10070" w:type="dxa"/>
          </w:tcPr>
          <w:p w14:paraId="26D337D1" w14:textId="77777777" w:rsidR="00BE4187" w:rsidRDefault="00BE4187" w:rsidP="000C501C"/>
        </w:tc>
      </w:tr>
    </w:tbl>
    <w:p w14:paraId="6D379D05" w14:textId="77777777" w:rsidR="00BE4187" w:rsidRPr="00B31EEC" w:rsidRDefault="00191DA4" w:rsidP="00BE4187">
      <w:pPr>
        <w:pStyle w:val="Heading4"/>
      </w:pPr>
      <w:r w:rsidRPr="00191DA4">
        <w:t>Has the desired change been tried before by other entities and what was the result?</w:t>
      </w:r>
      <w:r w:rsidR="00911762" w:rsidRPr="006B56EF">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BE4187" w14:paraId="6C8711E8" w14:textId="77777777" w:rsidTr="000C501C">
        <w:trPr>
          <w:cantSplit/>
        </w:trPr>
        <w:tc>
          <w:tcPr>
            <w:tcW w:w="10070" w:type="dxa"/>
          </w:tcPr>
          <w:p w14:paraId="098FCBB8" w14:textId="77777777" w:rsidR="00BE4187" w:rsidRDefault="00BE4187" w:rsidP="000C501C"/>
        </w:tc>
      </w:tr>
    </w:tbl>
    <w:p w14:paraId="2B28C20A" w14:textId="77777777" w:rsidR="00BE4187" w:rsidRPr="00B31EEC" w:rsidRDefault="00191DA4" w:rsidP="00BE4187">
      <w:pPr>
        <w:pStyle w:val="Heading4"/>
      </w:pPr>
      <w:r w:rsidRPr="00191DA4">
        <w:t>What are the policy implications of the proposal and how do they relate to other legislative and key stakeholder priorities?</w:t>
      </w:r>
      <w:r w:rsidRPr="006B56EF">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BE4187" w14:paraId="470DCE6A" w14:textId="77777777" w:rsidTr="000C501C">
        <w:trPr>
          <w:cantSplit/>
        </w:trPr>
        <w:tc>
          <w:tcPr>
            <w:tcW w:w="10070" w:type="dxa"/>
          </w:tcPr>
          <w:p w14:paraId="55A8C802" w14:textId="77777777" w:rsidR="00BE4187" w:rsidRDefault="00BE4187" w:rsidP="000C501C"/>
        </w:tc>
      </w:tr>
    </w:tbl>
    <w:p w14:paraId="5569C248" w14:textId="14C6D6BD" w:rsidR="006B2E55" w:rsidRDefault="006B2E55" w:rsidP="00BE4187">
      <w:pPr>
        <w:pStyle w:val="Heading4"/>
      </w:pPr>
    </w:p>
    <w:p w14:paraId="3CB4F95C" w14:textId="215E4F04" w:rsidR="006B2E55" w:rsidRPr="00B31EEC" w:rsidRDefault="006B2E55" w:rsidP="006B2E55">
      <w:pPr>
        <w:pStyle w:val="Heading3"/>
      </w:pPr>
      <w:r>
        <w:t xml:space="preserve">3.1.c. </w:t>
      </w:r>
      <w:r w:rsidRPr="006B2E55">
        <w:t>Who are the additional stakeholders and individuals that can influence the decision? What additional resources (passion for EI, budget impact, constituent groups) are available?</w:t>
      </w:r>
      <w:r w:rsidRPr="00DE1BA3">
        <w:t xml:space="preserve"> </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5037"/>
        <w:gridCol w:w="5038"/>
      </w:tblGrid>
      <w:tr w:rsidR="00AD1561" w14:paraId="0F926FD3" w14:textId="77777777" w:rsidTr="00BE4187">
        <w:trPr>
          <w:cantSplit/>
          <w:tblHeader/>
        </w:trPr>
        <w:tc>
          <w:tcPr>
            <w:tcW w:w="5037" w:type="dxa"/>
          </w:tcPr>
          <w:p w14:paraId="05CF1950" w14:textId="18693C96" w:rsidR="00AD1561" w:rsidRPr="00DE1BA3" w:rsidRDefault="0070660A" w:rsidP="000C501C">
            <w:pPr>
              <w:rPr>
                <w:b/>
              </w:rPr>
            </w:pPr>
            <w:r>
              <w:rPr>
                <w:b/>
              </w:rPr>
              <w:t>Within the Lead Agency</w:t>
            </w:r>
          </w:p>
        </w:tc>
        <w:tc>
          <w:tcPr>
            <w:tcW w:w="5038" w:type="dxa"/>
          </w:tcPr>
          <w:p w14:paraId="3B2EDAF3" w14:textId="2E1E26F0" w:rsidR="00AD1561" w:rsidRPr="00DE1BA3" w:rsidRDefault="0070660A" w:rsidP="000C501C">
            <w:pPr>
              <w:rPr>
                <w:b/>
              </w:rPr>
            </w:pPr>
            <w:r>
              <w:rPr>
                <w:b/>
              </w:rPr>
              <w:t>Within Key Networks</w:t>
            </w:r>
          </w:p>
        </w:tc>
      </w:tr>
      <w:tr w:rsidR="00AD1561" w14:paraId="3A690411" w14:textId="77777777" w:rsidTr="00BE4187">
        <w:trPr>
          <w:cantSplit/>
        </w:trPr>
        <w:tc>
          <w:tcPr>
            <w:tcW w:w="5037" w:type="dxa"/>
          </w:tcPr>
          <w:p w14:paraId="7FD8B96E" w14:textId="77777777" w:rsidR="00AD1561" w:rsidRDefault="00AD1561" w:rsidP="000C501C"/>
        </w:tc>
        <w:tc>
          <w:tcPr>
            <w:tcW w:w="5038" w:type="dxa"/>
          </w:tcPr>
          <w:p w14:paraId="3E00A93B" w14:textId="77777777" w:rsidR="00AD1561" w:rsidRDefault="00AD1561" w:rsidP="000C501C"/>
        </w:tc>
      </w:tr>
    </w:tbl>
    <w:p w14:paraId="0665F9AB" w14:textId="3389FE90" w:rsidR="005E033E" w:rsidRDefault="005E033E" w:rsidP="00864D09"/>
    <w:p w14:paraId="4FF7A996" w14:textId="68793A8A" w:rsidR="00E254D2" w:rsidRDefault="0047582D" w:rsidP="001A0FA9">
      <w:pPr>
        <w:pStyle w:val="Heading2"/>
      </w:pPr>
      <w:r>
        <w:br w:type="column"/>
      </w:r>
      <w:r w:rsidR="00AD209C">
        <w:lastRenderedPageBreak/>
        <w:t xml:space="preserve">3.2 Engage </w:t>
      </w:r>
      <w:r w:rsidR="00660D7B">
        <w:t>s</w:t>
      </w:r>
      <w:r w:rsidR="00AD209C">
        <w:t>takeholders</w:t>
      </w:r>
      <w:r w:rsidR="00660D7B">
        <w:t>.</w:t>
      </w:r>
    </w:p>
    <w:p w14:paraId="4714FD67" w14:textId="6E46774D" w:rsidR="00EE65F7" w:rsidRPr="006E1B30" w:rsidRDefault="00EE65F7" w:rsidP="004957D9">
      <w:pPr>
        <w:pStyle w:val="Heading4"/>
      </w:pPr>
      <w:r w:rsidRPr="004957D9">
        <w:rPr>
          <w:b/>
        </w:rPr>
        <w:t>Families:</w:t>
      </w:r>
      <w:r w:rsidRPr="00EE65F7">
        <w:t xml:space="preserve"> </w:t>
      </w:r>
      <w:r w:rsidRPr="006E1B30">
        <w:t>Build legislative support with locally elected representatives</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5037"/>
        <w:gridCol w:w="5038"/>
      </w:tblGrid>
      <w:tr w:rsidR="00EE65F7" w14:paraId="120FC27F" w14:textId="77777777" w:rsidTr="00C66C1E">
        <w:trPr>
          <w:cantSplit/>
          <w:tblHeader/>
        </w:trPr>
        <w:tc>
          <w:tcPr>
            <w:tcW w:w="5037" w:type="dxa"/>
            <w:vAlign w:val="bottom"/>
          </w:tcPr>
          <w:p w14:paraId="0B4A37E1" w14:textId="372D643F" w:rsidR="00EE65F7" w:rsidRPr="00DE1BA3" w:rsidRDefault="00EE65F7" w:rsidP="00C66C1E">
            <w:pPr>
              <w:rPr>
                <w:b/>
              </w:rPr>
            </w:pPr>
            <w:r>
              <w:rPr>
                <w:b/>
              </w:rPr>
              <w:t>What additional stakeholders are needed?</w:t>
            </w:r>
          </w:p>
        </w:tc>
        <w:tc>
          <w:tcPr>
            <w:tcW w:w="5038" w:type="dxa"/>
            <w:vAlign w:val="bottom"/>
          </w:tcPr>
          <w:p w14:paraId="394E75F3" w14:textId="78E90945" w:rsidR="00EE65F7" w:rsidRPr="00DE1BA3" w:rsidRDefault="00EE65F7" w:rsidP="00C66C1E">
            <w:pPr>
              <w:rPr>
                <w:b/>
              </w:rPr>
            </w:pPr>
            <w:r w:rsidRPr="00EE65F7">
              <w:rPr>
                <w:b/>
              </w:rPr>
              <w:t>What strategies will be used to engage this group on the issue?</w:t>
            </w:r>
          </w:p>
        </w:tc>
      </w:tr>
      <w:tr w:rsidR="00EE65F7" w14:paraId="6EC68E16" w14:textId="77777777" w:rsidTr="000C501C">
        <w:trPr>
          <w:cantSplit/>
        </w:trPr>
        <w:tc>
          <w:tcPr>
            <w:tcW w:w="5037" w:type="dxa"/>
          </w:tcPr>
          <w:p w14:paraId="01A5461A" w14:textId="77777777" w:rsidR="00EE65F7" w:rsidRDefault="00EE65F7" w:rsidP="000C501C"/>
        </w:tc>
        <w:tc>
          <w:tcPr>
            <w:tcW w:w="5038" w:type="dxa"/>
          </w:tcPr>
          <w:p w14:paraId="3C7EFD41" w14:textId="77777777" w:rsidR="00EE65F7" w:rsidRDefault="00EE65F7" w:rsidP="000C501C"/>
        </w:tc>
      </w:tr>
    </w:tbl>
    <w:p w14:paraId="7511899B" w14:textId="57F85E4C" w:rsidR="00E14CB4" w:rsidRPr="00E14CB4" w:rsidRDefault="00E14CB4" w:rsidP="004957D9">
      <w:pPr>
        <w:pStyle w:val="Heading4"/>
        <w:rPr>
          <w:b/>
        </w:rPr>
      </w:pPr>
      <w:r w:rsidRPr="004957D9">
        <w:rPr>
          <w:b/>
        </w:rPr>
        <w:t>EI Service Providers:</w:t>
      </w:r>
      <w:r w:rsidRPr="00E14CB4">
        <w:t xml:space="preserve"> Bring valuable perspective on programmatic capacity and need. They can serve as key champions for (or barriers to) the change. It is important to involve and have buy-in from this group.</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5037"/>
        <w:gridCol w:w="5038"/>
      </w:tblGrid>
      <w:tr w:rsidR="00E14CB4" w14:paraId="0F1CFFD2" w14:textId="77777777" w:rsidTr="00C66C1E">
        <w:trPr>
          <w:cantSplit/>
          <w:tblHeader/>
        </w:trPr>
        <w:tc>
          <w:tcPr>
            <w:tcW w:w="5037" w:type="dxa"/>
            <w:vAlign w:val="bottom"/>
          </w:tcPr>
          <w:p w14:paraId="3CD8E3DD" w14:textId="77777777" w:rsidR="00E14CB4" w:rsidRPr="00DE1BA3" w:rsidRDefault="00E14CB4" w:rsidP="00C66C1E">
            <w:pPr>
              <w:rPr>
                <w:b/>
              </w:rPr>
            </w:pPr>
            <w:r>
              <w:rPr>
                <w:b/>
              </w:rPr>
              <w:t>What additional stakeholders are needed?</w:t>
            </w:r>
          </w:p>
        </w:tc>
        <w:tc>
          <w:tcPr>
            <w:tcW w:w="5038" w:type="dxa"/>
            <w:vAlign w:val="bottom"/>
          </w:tcPr>
          <w:p w14:paraId="67AA6621" w14:textId="77777777" w:rsidR="00E14CB4" w:rsidRPr="00DE1BA3" w:rsidRDefault="00E14CB4" w:rsidP="00C66C1E">
            <w:pPr>
              <w:rPr>
                <w:b/>
              </w:rPr>
            </w:pPr>
            <w:r w:rsidRPr="00EE65F7">
              <w:rPr>
                <w:b/>
              </w:rPr>
              <w:t>What strategies will be used to engage this group on the issue?</w:t>
            </w:r>
          </w:p>
        </w:tc>
      </w:tr>
      <w:tr w:rsidR="00E14CB4" w14:paraId="2DC9F38B" w14:textId="77777777" w:rsidTr="000C501C">
        <w:trPr>
          <w:cantSplit/>
        </w:trPr>
        <w:tc>
          <w:tcPr>
            <w:tcW w:w="5037" w:type="dxa"/>
          </w:tcPr>
          <w:p w14:paraId="668ECA1E" w14:textId="77777777" w:rsidR="00E14CB4" w:rsidRDefault="00E14CB4" w:rsidP="000C501C"/>
        </w:tc>
        <w:tc>
          <w:tcPr>
            <w:tcW w:w="5038" w:type="dxa"/>
          </w:tcPr>
          <w:p w14:paraId="0EECCEE6" w14:textId="77777777" w:rsidR="00E14CB4" w:rsidRDefault="00E14CB4" w:rsidP="000C501C"/>
        </w:tc>
      </w:tr>
    </w:tbl>
    <w:p w14:paraId="3F4ECCF2" w14:textId="2EA32881" w:rsidR="00D0652E" w:rsidRPr="006E1B30" w:rsidRDefault="00121C46" w:rsidP="00D0652E">
      <w:pPr>
        <w:pStyle w:val="Heading4"/>
      </w:pPr>
      <w:r w:rsidRPr="00121C46">
        <w:rPr>
          <w:b/>
        </w:rPr>
        <w:t xml:space="preserve">Insurers/Benefit Coordinators: </w:t>
      </w:r>
      <w:r w:rsidRPr="00121C46">
        <w:t>Provide insight and key information on requirements and viable strategies</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5037"/>
        <w:gridCol w:w="5038"/>
      </w:tblGrid>
      <w:tr w:rsidR="00D0652E" w14:paraId="176B0C51" w14:textId="77777777" w:rsidTr="00C66C1E">
        <w:trPr>
          <w:cantSplit/>
          <w:tblHeader/>
        </w:trPr>
        <w:tc>
          <w:tcPr>
            <w:tcW w:w="5037" w:type="dxa"/>
            <w:vAlign w:val="bottom"/>
          </w:tcPr>
          <w:p w14:paraId="4D1935B5" w14:textId="77777777" w:rsidR="00D0652E" w:rsidRPr="00DE1BA3" w:rsidRDefault="00D0652E" w:rsidP="00C66C1E">
            <w:pPr>
              <w:rPr>
                <w:b/>
              </w:rPr>
            </w:pPr>
            <w:r>
              <w:rPr>
                <w:b/>
              </w:rPr>
              <w:t>What additional stakeholders are needed?</w:t>
            </w:r>
          </w:p>
        </w:tc>
        <w:tc>
          <w:tcPr>
            <w:tcW w:w="5038" w:type="dxa"/>
            <w:vAlign w:val="bottom"/>
          </w:tcPr>
          <w:p w14:paraId="5B2E39C4" w14:textId="77777777" w:rsidR="00D0652E" w:rsidRPr="00DE1BA3" w:rsidRDefault="00D0652E" w:rsidP="00C66C1E">
            <w:pPr>
              <w:rPr>
                <w:b/>
              </w:rPr>
            </w:pPr>
            <w:r w:rsidRPr="00EE65F7">
              <w:rPr>
                <w:b/>
              </w:rPr>
              <w:t>What strategies will be used to engage this group on the issue?</w:t>
            </w:r>
          </w:p>
        </w:tc>
      </w:tr>
      <w:tr w:rsidR="00D0652E" w14:paraId="40BC0BBC" w14:textId="77777777" w:rsidTr="000C501C">
        <w:trPr>
          <w:cantSplit/>
        </w:trPr>
        <w:tc>
          <w:tcPr>
            <w:tcW w:w="5037" w:type="dxa"/>
          </w:tcPr>
          <w:p w14:paraId="00C4396D" w14:textId="77777777" w:rsidR="00D0652E" w:rsidRDefault="00D0652E" w:rsidP="000C501C"/>
        </w:tc>
        <w:tc>
          <w:tcPr>
            <w:tcW w:w="5038" w:type="dxa"/>
          </w:tcPr>
          <w:p w14:paraId="02DBAE58" w14:textId="77777777" w:rsidR="00D0652E" w:rsidRDefault="00D0652E" w:rsidP="000C501C"/>
        </w:tc>
      </w:tr>
    </w:tbl>
    <w:p w14:paraId="7739A2AF" w14:textId="77777777" w:rsidR="003311C9" w:rsidRDefault="003311C9" w:rsidP="00D0652E">
      <w:pPr>
        <w:pStyle w:val="Heading4"/>
        <w:rPr>
          <w:b/>
        </w:rPr>
      </w:pPr>
    </w:p>
    <w:p w14:paraId="091AFF41" w14:textId="792311C0" w:rsidR="00D0652E" w:rsidRPr="006E1B30" w:rsidRDefault="003311C9" w:rsidP="00D0652E">
      <w:pPr>
        <w:pStyle w:val="Heading4"/>
      </w:pPr>
      <w:r>
        <w:rPr>
          <w:b/>
        </w:rPr>
        <w:br w:type="column"/>
      </w:r>
      <w:r w:rsidR="00337089" w:rsidRPr="00337089">
        <w:rPr>
          <w:b/>
        </w:rPr>
        <w:lastRenderedPageBreak/>
        <w:t xml:space="preserve">Legislators and other leadership: </w:t>
      </w:r>
      <w:r w:rsidR="00337089" w:rsidRPr="00337089">
        <w:t>Influence state priorities by leveraging motivation and needed allocation of state funds</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5037"/>
        <w:gridCol w:w="5038"/>
      </w:tblGrid>
      <w:tr w:rsidR="00D0652E" w14:paraId="355C4E07" w14:textId="77777777" w:rsidTr="00C66C1E">
        <w:trPr>
          <w:cantSplit/>
          <w:tblHeader/>
        </w:trPr>
        <w:tc>
          <w:tcPr>
            <w:tcW w:w="5037" w:type="dxa"/>
            <w:vAlign w:val="bottom"/>
          </w:tcPr>
          <w:p w14:paraId="6BBF2492" w14:textId="77777777" w:rsidR="00D0652E" w:rsidRPr="00DE1BA3" w:rsidRDefault="00D0652E" w:rsidP="00C66C1E">
            <w:pPr>
              <w:rPr>
                <w:b/>
              </w:rPr>
            </w:pPr>
            <w:r>
              <w:rPr>
                <w:b/>
              </w:rPr>
              <w:t>What additional stakeholders are needed?</w:t>
            </w:r>
          </w:p>
        </w:tc>
        <w:tc>
          <w:tcPr>
            <w:tcW w:w="5038" w:type="dxa"/>
            <w:vAlign w:val="bottom"/>
          </w:tcPr>
          <w:p w14:paraId="1EEAEB94" w14:textId="77777777" w:rsidR="00D0652E" w:rsidRPr="00DE1BA3" w:rsidRDefault="00D0652E" w:rsidP="00C66C1E">
            <w:pPr>
              <w:rPr>
                <w:b/>
              </w:rPr>
            </w:pPr>
            <w:r w:rsidRPr="00EE65F7">
              <w:rPr>
                <w:b/>
              </w:rPr>
              <w:t>What strategies will be used to engage this group on the issue?</w:t>
            </w:r>
          </w:p>
        </w:tc>
      </w:tr>
      <w:tr w:rsidR="00D0652E" w14:paraId="2D1E921F" w14:textId="77777777" w:rsidTr="000C501C">
        <w:trPr>
          <w:cantSplit/>
        </w:trPr>
        <w:tc>
          <w:tcPr>
            <w:tcW w:w="5037" w:type="dxa"/>
          </w:tcPr>
          <w:p w14:paraId="312A4467" w14:textId="77777777" w:rsidR="00D0652E" w:rsidRDefault="00D0652E" w:rsidP="000C501C"/>
        </w:tc>
        <w:tc>
          <w:tcPr>
            <w:tcW w:w="5038" w:type="dxa"/>
          </w:tcPr>
          <w:p w14:paraId="3D8EDF70" w14:textId="77777777" w:rsidR="00D0652E" w:rsidRDefault="00D0652E" w:rsidP="000C501C"/>
        </w:tc>
      </w:tr>
    </w:tbl>
    <w:p w14:paraId="08D87F37" w14:textId="516CEE75" w:rsidR="00D0652E" w:rsidRPr="006E1B30" w:rsidRDefault="00042263" w:rsidP="00D0652E">
      <w:pPr>
        <w:pStyle w:val="Heading4"/>
      </w:pPr>
      <w:r w:rsidRPr="00042263">
        <w:rPr>
          <w:b/>
        </w:rPr>
        <w:t xml:space="preserve">Community Organizations: </w:t>
      </w:r>
      <w:r w:rsidRPr="00042263">
        <w:t>Assist in building community awareness and interest in the desired benefit of the change</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5037"/>
        <w:gridCol w:w="5038"/>
      </w:tblGrid>
      <w:tr w:rsidR="00D0652E" w14:paraId="3298DE6B" w14:textId="77777777" w:rsidTr="000956CD">
        <w:trPr>
          <w:cantSplit/>
          <w:tblHeader/>
        </w:trPr>
        <w:tc>
          <w:tcPr>
            <w:tcW w:w="5037" w:type="dxa"/>
            <w:vAlign w:val="bottom"/>
          </w:tcPr>
          <w:p w14:paraId="74950D2F" w14:textId="77777777" w:rsidR="00D0652E" w:rsidRPr="00DE1BA3" w:rsidRDefault="00D0652E" w:rsidP="000956CD">
            <w:pPr>
              <w:rPr>
                <w:b/>
              </w:rPr>
            </w:pPr>
            <w:r>
              <w:rPr>
                <w:b/>
              </w:rPr>
              <w:t>What additional stakeholders are needed?</w:t>
            </w:r>
          </w:p>
        </w:tc>
        <w:tc>
          <w:tcPr>
            <w:tcW w:w="5038" w:type="dxa"/>
            <w:vAlign w:val="bottom"/>
          </w:tcPr>
          <w:p w14:paraId="1527CAB9" w14:textId="77777777" w:rsidR="00D0652E" w:rsidRPr="00DE1BA3" w:rsidRDefault="00D0652E" w:rsidP="000956CD">
            <w:pPr>
              <w:rPr>
                <w:b/>
              </w:rPr>
            </w:pPr>
            <w:r w:rsidRPr="00EE65F7">
              <w:rPr>
                <w:b/>
              </w:rPr>
              <w:t>What strategies will be used to engage this group on the issue?</w:t>
            </w:r>
          </w:p>
        </w:tc>
      </w:tr>
      <w:tr w:rsidR="00D0652E" w14:paraId="7778C799" w14:textId="77777777" w:rsidTr="000C501C">
        <w:trPr>
          <w:cantSplit/>
        </w:trPr>
        <w:tc>
          <w:tcPr>
            <w:tcW w:w="5037" w:type="dxa"/>
          </w:tcPr>
          <w:p w14:paraId="2D998617" w14:textId="77777777" w:rsidR="00D0652E" w:rsidRDefault="00D0652E" w:rsidP="000C501C"/>
        </w:tc>
        <w:tc>
          <w:tcPr>
            <w:tcW w:w="5038" w:type="dxa"/>
          </w:tcPr>
          <w:p w14:paraId="75B9E450" w14:textId="77777777" w:rsidR="00D0652E" w:rsidRDefault="00D0652E" w:rsidP="000C501C"/>
        </w:tc>
      </w:tr>
    </w:tbl>
    <w:p w14:paraId="6F8E2035" w14:textId="445454FC" w:rsidR="00D0652E" w:rsidRPr="006E1B30" w:rsidRDefault="00D337B8" w:rsidP="00C66C1E">
      <w:pPr>
        <w:pStyle w:val="Heading4"/>
      </w:pPr>
      <w:r>
        <w:t>Others</w:t>
      </w:r>
      <w:r w:rsidR="00D0652E" w:rsidRPr="004957D9">
        <w:t>:</w:t>
      </w:r>
      <w:r w:rsidR="00D0652E" w:rsidRPr="00EE65F7">
        <w:t xml:space="preserve"> </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5037"/>
        <w:gridCol w:w="5038"/>
      </w:tblGrid>
      <w:tr w:rsidR="00D0652E" w14:paraId="0E7EE6C9" w14:textId="77777777" w:rsidTr="000956CD">
        <w:trPr>
          <w:cantSplit/>
          <w:tblHeader/>
        </w:trPr>
        <w:tc>
          <w:tcPr>
            <w:tcW w:w="5037" w:type="dxa"/>
            <w:vAlign w:val="bottom"/>
          </w:tcPr>
          <w:p w14:paraId="3A767330" w14:textId="77777777" w:rsidR="00D0652E" w:rsidRPr="00DE1BA3" w:rsidRDefault="00D0652E" w:rsidP="000956CD">
            <w:pPr>
              <w:rPr>
                <w:b/>
              </w:rPr>
            </w:pPr>
            <w:r>
              <w:rPr>
                <w:b/>
              </w:rPr>
              <w:t>What additional stakeholders are needed?</w:t>
            </w:r>
          </w:p>
        </w:tc>
        <w:tc>
          <w:tcPr>
            <w:tcW w:w="5038" w:type="dxa"/>
            <w:vAlign w:val="bottom"/>
          </w:tcPr>
          <w:p w14:paraId="6D2DBB7F" w14:textId="77777777" w:rsidR="00D0652E" w:rsidRPr="00DE1BA3" w:rsidRDefault="00D0652E" w:rsidP="000956CD">
            <w:pPr>
              <w:rPr>
                <w:b/>
              </w:rPr>
            </w:pPr>
            <w:r w:rsidRPr="00EE65F7">
              <w:rPr>
                <w:b/>
              </w:rPr>
              <w:t>What strategies will be used to engage this group on the issue?</w:t>
            </w:r>
          </w:p>
        </w:tc>
      </w:tr>
      <w:tr w:rsidR="00D0652E" w14:paraId="44449F45" w14:textId="77777777" w:rsidTr="000C501C">
        <w:trPr>
          <w:cantSplit/>
        </w:trPr>
        <w:tc>
          <w:tcPr>
            <w:tcW w:w="5037" w:type="dxa"/>
          </w:tcPr>
          <w:p w14:paraId="35685302" w14:textId="77777777" w:rsidR="00D0652E" w:rsidRDefault="00D0652E" w:rsidP="000C501C"/>
        </w:tc>
        <w:tc>
          <w:tcPr>
            <w:tcW w:w="5038" w:type="dxa"/>
          </w:tcPr>
          <w:p w14:paraId="7E455115" w14:textId="77777777" w:rsidR="00D0652E" w:rsidRDefault="00D0652E" w:rsidP="000C501C"/>
        </w:tc>
      </w:tr>
    </w:tbl>
    <w:p w14:paraId="56C595D2" w14:textId="7E93E436" w:rsidR="00115B86" w:rsidRDefault="00115B86" w:rsidP="00EE65F7"/>
    <w:p w14:paraId="2AFCBEE3" w14:textId="5043AE2B" w:rsidR="00115B86" w:rsidRDefault="009B4AE1" w:rsidP="00986A0E">
      <w:pPr>
        <w:pStyle w:val="Heading1"/>
      </w:pPr>
      <w:r>
        <w:br w:type="column"/>
      </w:r>
      <w:r w:rsidR="00115B86">
        <w:lastRenderedPageBreak/>
        <w:t xml:space="preserve">4. </w:t>
      </w:r>
      <w:r w:rsidR="00115B86" w:rsidRPr="00115B86">
        <w:t>Establish the Context of Early Intervention</w:t>
      </w:r>
    </w:p>
    <w:p w14:paraId="0A411A20" w14:textId="232224A8" w:rsidR="00E14CB4" w:rsidRPr="00EE65F7" w:rsidRDefault="00115B86" w:rsidP="00115B86">
      <w:pPr>
        <w:pStyle w:val="Lead"/>
      </w:pPr>
      <w:r w:rsidRPr="00622C4A">
        <w:rPr>
          <w:b/>
        </w:rPr>
        <w:t>It cannot be assumed that state leadership with decision-making authority has a comprehensive understanding of early intervention supports and services in the state.</w:t>
      </w:r>
      <w:r w:rsidRPr="00115B86">
        <w:t xml:space="preserve"> Details on system infrastructure, flow of funds, current billing practices, funding sources used, and the identified need for the expansion should be provided and summarized in a succinct format.</w:t>
      </w:r>
      <w:r>
        <w:tab/>
      </w:r>
    </w:p>
    <w:p w14:paraId="3455A555" w14:textId="4DB28A80" w:rsidR="00A672E5" w:rsidRDefault="00365654" w:rsidP="001A0FA9">
      <w:pPr>
        <w:pStyle w:val="Heading2"/>
      </w:pPr>
      <w:r w:rsidRPr="00365654">
        <w:t>4.1</w:t>
      </w:r>
      <w:r w:rsidR="001A0FA9">
        <w:t>.</w:t>
      </w:r>
      <w:r w:rsidRPr="00365654">
        <w:t xml:space="preserve"> Describe the intent and purpose of Part C</w:t>
      </w:r>
      <w:r w:rsidR="00660D7B">
        <w:t>.</w:t>
      </w:r>
    </w:p>
    <w:p w14:paraId="46C5FB0C" w14:textId="64BE9764" w:rsidR="00986A0E" w:rsidRPr="00B31EEC" w:rsidRDefault="00A672E5" w:rsidP="00A672E5">
      <w:pPr>
        <w:pStyle w:val="Heading4"/>
      </w:pPr>
      <w:r>
        <w:t xml:space="preserve">Does any </w:t>
      </w:r>
      <w:r w:rsidR="00365654" w:rsidRPr="00365654">
        <w:t xml:space="preserve">statutory and regulatory language </w:t>
      </w:r>
      <w:r>
        <w:t>apply</w:t>
      </w:r>
      <w:r w:rsidR="00365654" w:rsidRPr="00365654">
        <w:t xml:space="preserve"> to </w:t>
      </w:r>
      <w:r w:rsidR="00365654" w:rsidRPr="001A0FA9">
        <w:t>the</w:t>
      </w:r>
      <w:r w:rsidR="00365654" w:rsidRPr="00365654">
        <w:t xml:space="preserve"> desired change</w:t>
      </w:r>
      <w: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986A0E" w14:paraId="1E726431" w14:textId="77777777" w:rsidTr="000C501C">
        <w:trPr>
          <w:cantSplit/>
        </w:trPr>
        <w:tc>
          <w:tcPr>
            <w:tcW w:w="10070" w:type="dxa"/>
          </w:tcPr>
          <w:p w14:paraId="343CE037" w14:textId="77777777" w:rsidR="00986A0E" w:rsidRDefault="00986A0E" w:rsidP="000C501C"/>
        </w:tc>
      </w:tr>
    </w:tbl>
    <w:p w14:paraId="4BD606EF" w14:textId="77777777" w:rsidR="00C844AC" w:rsidRDefault="00C844AC" w:rsidP="00D51B39">
      <w:pPr>
        <w:pStyle w:val="Heading2"/>
      </w:pPr>
    </w:p>
    <w:p w14:paraId="2A0A09DB" w14:textId="46D37A12" w:rsidR="00365654" w:rsidRDefault="00C844AC" w:rsidP="00D51B39">
      <w:pPr>
        <w:pStyle w:val="Heading2"/>
      </w:pPr>
      <w:r>
        <w:br w:type="column"/>
      </w:r>
      <w:r w:rsidR="00D51B39">
        <w:lastRenderedPageBreak/>
        <w:t>4.2. Succinctly describe the State Part C System</w:t>
      </w:r>
      <w:r w:rsidR="00660D7B">
        <w:t>.</w:t>
      </w:r>
    </w:p>
    <w:p w14:paraId="66AC188D" w14:textId="392E1845" w:rsidR="0084257A" w:rsidRPr="00B31EEC" w:rsidRDefault="0084257A" w:rsidP="0084257A">
      <w:pPr>
        <w:pStyle w:val="Heading4"/>
      </w:pPr>
      <w:r w:rsidRPr="0084257A">
        <w:t>What are the roles of the Lead Agency and the local service structure?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84257A" w14:paraId="15EA6E31" w14:textId="77777777" w:rsidTr="000C501C">
        <w:trPr>
          <w:cantSplit/>
        </w:trPr>
        <w:tc>
          <w:tcPr>
            <w:tcW w:w="10070" w:type="dxa"/>
          </w:tcPr>
          <w:p w14:paraId="7336BC80" w14:textId="77777777" w:rsidR="0084257A" w:rsidRDefault="0084257A" w:rsidP="000C501C"/>
        </w:tc>
      </w:tr>
    </w:tbl>
    <w:p w14:paraId="40004D8E" w14:textId="77777777" w:rsidR="0084257A" w:rsidRPr="0084257A" w:rsidRDefault="0084257A" w:rsidP="0084257A"/>
    <w:p w14:paraId="6AC1604E" w14:textId="77777777" w:rsidR="00904ABB" w:rsidRDefault="00904ABB" w:rsidP="00C844AC">
      <w:pPr>
        <w:pStyle w:val="Heading3"/>
        <w:sectPr w:rsidR="00904ABB" w:rsidSect="00175F49">
          <w:footerReference w:type="default" r:id="rId16"/>
          <w:pgSz w:w="12240" w:h="15840"/>
          <w:pgMar w:top="1080" w:right="1080" w:bottom="1008" w:left="1080" w:header="720" w:footer="720" w:gutter="0"/>
          <w:cols w:space="720"/>
          <w:docGrid w:linePitch="360"/>
        </w:sectPr>
      </w:pPr>
    </w:p>
    <w:p w14:paraId="3116DE0E" w14:textId="77777777" w:rsidR="00D45716" w:rsidRPr="00D45716" w:rsidRDefault="00D45716" w:rsidP="00A85F94">
      <w:pPr>
        <w:pStyle w:val="Heading4"/>
      </w:pPr>
      <w:r w:rsidRPr="00D45716">
        <w:t>Types of providers</w:t>
      </w:r>
    </w:p>
    <w:p w14:paraId="555180F2" w14:textId="05198D93"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Non-profit agencies</w:t>
      </w:r>
    </w:p>
    <w:p w14:paraId="32CCB728" w14:textId="4058F454"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 xml:space="preserve">For-profit agencies </w:t>
      </w:r>
    </w:p>
    <w:p w14:paraId="729B3AF1" w14:textId="2FA20FA3"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 xml:space="preserve">State/Local governmental employees </w:t>
      </w:r>
    </w:p>
    <w:p w14:paraId="5755A3C7" w14:textId="773EA0E0" w:rsid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Independent private providers</w:t>
      </w:r>
    </w:p>
    <w:p w14:paraId="1B978B1B" w14:textId="77777777" w:rsidR="00D45716" w:rsidRPr="00D45716" w:rsidRDefault="00D45716" w:rsidP="00D45716">
      <w:pPr>
        <w:ind w:left="180"/>
      </w:pPr>
    </w:p>
    <w:p w14:paraId="48311F58" w14:textId="4ECEEA71" w:rsidR="00D45716" w:rsidRPr="00D45716" w:rsidRDefault="00D45716" w:rsidP="00A85F94">
      <w:pPr>
        <w:pStyle w:val="Heading4"/>
      </w:pPr>
      <w:r w:rsidRPr="00D45716">
        <w:t>Funding flows to providers through</w:t>
      </w:r>
      <w:r>
        <w:t>:</w:t>
      </w:r>
    </w:p>
    <w:p w14:paraId="1F8C4D1C" w14:textId="38AEA836"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 xml:space="preserve">Contracts </w:t>
      </w:r>
    </w:p>
    <w:p w14:paraId="6476F25A" w14:textId="1F77FCC1"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 xml:space="preserve">Grants </w:t>
      </w:r>
    </w:p>
    <w:p w14:paraId="423C55F7" w14:textId="5928497C"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Vouchers</w:t>
      </w:r>
    </w:p>
    <w:p w14:paraId="1FBAB475" w14:textId="7997FDEC"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Fee for Service</w:t>
      </w:r>
    </w:p>
    <w:p w14:paraId="58A9AA2B" w14:textId="56F54BCE"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Capitation</w:t>
      </w:r>
    </w:p>
    <w:p w14:paraId="7FF22043" w14:textId="1B6A0E75"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Central Finance</w:t>
      </w:r>
    </w:p>
    <w:p w14:paraId="76E50F27" w14:textId="6F9197F5" w:rsidR="00D45716" w:rsidRPr="00D45716" w:rsidRDefault="00D45716" w:rsidP="00A85F94">
      <w:pPr>
        <w:pStyle w:val="Heading4"/>
      </w:pPr>
      <w:r>
        <w:br w:type="column"/>
      </w:r>
      <w:r w:rsidRPr="00D45716">
        <w:t>What is the provider experience and capacity for administrative direct service billing? Current billing practices (for other services and programs? Part C?)</w:t>
      </w:r>
    </w:p>
    <w:p w14:paraId="4C8331AB" w14:textId="4EB95234"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Currently billing for Medicaid</w:t>
      </w:r>
    </w:p>
    <w:p w14:paraId="6015598A" w14:textId="36937B78"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Currently billing for private insurance</w:t>
      </w:r>
    </w:p>
    <w:p w14:paraId="2E18FCF8" w14:textId="52F4779F" w:rsid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Data System capabilities</w:t>
      </w:r>
    </w:p>
    <w:p w14:paraId="14AE6E0D" w14:textId="77777777" w:rsidR="00D45716" w:rsidRPr="00D45716" w:rsidRDefault="00D45716" w:rsidP="00D45716">
      <w:pPr>
        <w:ind w:left="180"/>
      </w:pPr>
    </w:p>
    <w:p w14:paraId="0FAD76E9" w14:textId="77777777" w:rsidR="00D45716" w:rsidRPr="00D45716" w:rsidRDefault="00D45716" w:rsidP="00A85F94">
      <w:pPr>
        <w:pStyle w:val="Heading4"/>
      </w:pPr>
      <w:r w:rsidRPr="00D45716">
        <w:t>Funding Sources</w:t>
      </w:r>
    </w:p>
    <w:p w14:paraId="0CB780B2" w14:textId="079DDE1D"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 xml:space="preserve">Federal: </w:t>
      </w:r>
    </w:p>
    <w:p w14:paraId="76D0DB0B" w14:textId="7C1CCCBF" w:rsidR="00D45716" w:rsidRPr="00D45716"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State:</w:t>
      </w:r>
      <w:r>
        <w:t xml:space="preserve"> </w:t>
      </w:r>
    </w:p>
    <w:p w14:paraId="4712B672" w14:textId="111F62C5" w:rsidR="00C844AC" w:rsidRPr="0043053D" w:rsidRDefault="00D45716" w:rsidP="00D45716">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D45716">
        <w:t>Local:</w:t>
      </w:r>
      <w:r>
        <w:rPr>
          <w:rFonts w:eastAsiaTheme="majorEastAsia" w:cs="Arial"/>
          <w:b/>
          <w:sz w:val="32"/>
          <w:szCs w:val="32"/>
        </w:rPr>
        <w:t xml:space="preserve"> </w:t>
      </w:r>
      <w:r w:rsidR="00C844AC">
        <w:t xml:space="preserve"> </w:t>
      </w:r>
    </w:p>
    <w:p w14:paraId="50B1C98A" w14:textId="77777777" w:rsidR="00904ABB" w:rsidRDefault="00904ABB" w:rsidP="00C844AC">
      <w:pPr>
        <w:sectPr w:rsidR="00904ABB" w:rsidSect="00904ABB">
          <w:type w:val="continuous"/>
          <w:pgSz w:w="12240" w:h="15840"/>
          <w:pgMar w:top="1080" w:right="1080" w:bottom="1008" w:left="1080" w:header="720" w:footer="720" w:gutter="0"/>
          <w:cols w:num="2" w:space="720"/>
          <w:docGrid w:linePitch="360"/>
        </w:sectPr>
      </w:pPr>
    </w:p>
    <w:p w14:paraId="5B0561A0" w14:textId="033A80EF" w:rsidR="00A85F94" w:rsidRPr="00B31EEC" w:rsidRDefault="00A85F94" w:rsidP="00A85F94">
      <w:pPr>
        <w:pStyle w:val="Heading4"/>
      </w:pPr>
      <w:r w:rsidRPr="00A85F94">
        <w:t>Provide a sense of the numbers</w:t>
      </w:r>
      <w:r>
        <w:t xml:space="preserve"> on e</w:t>
      </w:r>
      <w:r w:rsidRPr="00A85F94">
        <w:t>ligibility criteria, e.g., broad, moderate vs. narrow, percentage of children served</w:t>
      </w:r>
      <w: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A85F94" w14:paraId="3D8407DC" w14:textId="77777777" w:rsidTr="000C501C">
        <w:trPr>
          <w:cantSplit/>
        </w:trPr>
        <w:tc>
          <w:tcPr>
            <w:tcW w:w="10070" w:type="dxa"/>
          </w:tcPr>
          <w:p w14:paraId="787F0F8A" w14:textId="77777777" w:rsidR="00A85F94" w:rsidRDefault="00A85F94" w:rsidP="000C501C"/>
        </w:tc>
      </w:tr>
    </w:tbl>
    <w:p w14:paraId="30846963" w14:textId="179881A1" w:rsidR="00C844AC" w:rsidRPr="00C844AC" w:rsidRDefault="00C844AC" w:rsidP="00C844AC"/>
    <w:p w14:paraId="1CB953E9" w14:textId="7EEE6034" w:rsidR="0069759A" w:rsidRDefault="0069759A" w:rsidP="0069759A">
      <w:pPr>
        <w:pStyle w:val="Heading2"/>
      </w:pPr>
      <w:r>
        <w:br w:type="column"/>
      </w:r>
      <w:r>
        <w:lastRenderedPageBreak/>
        <w:t>4.3. Describe the need for change</w:t>
      </w:r>
      <w:r w:rsidR="00660D7B">
        <w:t>.</w:t>
      </w:r>
    </w:p>
    <w:p w14:paraId="0CD4D53C" w14:textId="4F01ACF2" w:rsidR="0069759A" w:rsidRPr="00B31EEC" w:rsidRDefault="0069759A" w:rsidP="0069759A">
      <w:pPr>
        <w:pStyle w:val="Heading4"/>
      </w:pPr>
      <w:r w:rsidRPr="0069759A">
        <w:t xml:space="preserve">Why is this change needed?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69759A" w14:paraId="48AF23B5" w14:textId="77777777" w:rsidTr="000C501C">
        <w:trPr>
          <w:cantSplit/>
        </w:trPr>
        <w:tc>
          <w:tcPr>
            <w:tcW w:w="10070" w:type="dxa"/>
          </w:tcPr>
          <w:p w14:paraId="5C050C21" w14:textId="77777777" w:rsidR="0069759A" w:rsidRDefault="0069759A" w:rsidP="000C501C"/>
        </w:tc>
      </w:tr>
    </w:tbl>
    <w:p w14:paraId="17B6A03A" w14:textId="7D625C59" w:rsidR="0069759A" w:rsidRPr="00B31EEC" w:rsidRDefault="0069759A" w:rsidP="0069759A">
      <w:pPr>
        <w:pStyle w:val="Heading4"/>
      </w:pPr>
      <w:r w:rsidRPr="0069759A">
        <w:t>What will improve as a result of the change?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69759A" w14:paraId="70850910" w14:textId="77777777" w:rsidTr="000C501C">
        <w:trPr>
          <w:cantSplit/>
        </w:trPr>
        <w:tc>
          <w:tcPr>
            <w:tcW w:w="10070" w:type="dxa"/>
          </w:tcPr>
          <w:p w14:paraId="542D7F9A" w14:textId="77777777" w:rsidR="0069759A" w:rsidRDefault="0069759A" w:rsidP="000C501C"/>
        </w:tc>
      </w:tr>
    </w:tbl>
    <w:p w14:paraId="3AB9AE03" w14:textId="6FE8C0CC" w:rsidR="0069759A" w:rsidRPr="00B31EEC" w:rsidRDefault="0069759A" w:rsidP="0069759A">
      <w:pPr>
        <w:pStyle w:val="Heading4"/>
      </w:pPr>
      <w:r w:rsidRPr="0069759A">
        <w:t>How will the change improve outcomes for infants and toddlers with delays and disabilities and their families?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69759A" w14:paraId="6BDD3282" w14:textId="77777777" w:rsidTr="000C501C">
        <w:trPr>
          <w:cantSplit/>
        </w:trPr>
        <w:tc>
          <w:tcPr>
            <w:tcW w:w="10070" w:type="dxa"/>
          </w:tcPr>
          <w:p w14:paraId="00558508" w14:textId="77777777" w:rsidR="0069759A" w:rsidRDefault="0069759A" w:rsidP="000C501C"/>
        </w:tc>
      </w:tr>
    </w:tbl>
    <w:p w14:paraId="3247D091" w14:textId="1733365F" w:rsidR="005E1BEA" w:rsidRDefault="005E1BEA" w:rsidP="00EE65F7"/>
    <w:p w14:paraId="471C3AF6" w14:textId="77777777" w:rsidR="005E1BEA" w:rsidRDefault="005E1BEA" w:rsidP="005E1BEA">
      <w:pPr>
        <w:pStyle w:val="Heading1"/>
      </w:pPr>
      <w:r>
        <w:br w:type="column"/>
      </w:r>
      <w:r>
        <w:lastRenderedPageBreak/>
        <w:t xml:space="preserve">5. Conduct Data Analysis </w:t>
      </w:r>
    </w:p>
    <w:p w14:paraId="4EA30F6D" w14:textId="6D86F637" w:rsidR="005E1BEA" w:rsidRDefault="005E1BEA" w:rsidP="005E1BEA">
      <w:pPr>
        <w:pStyle w:val="Lead"/>
      </w:pPr>
      <w:bookmarkStart w:id="1" w:name="_GoBack"/>
      <w:r w:rsidRPr="00434F11">
        <w:rPr>
          <w:b/>
        </w:rPr>
        <w:t>Identify the elements and analysis needed to make a compelling case effectively and efficiently for the expansion.</w:t>
      </w:r>
      <w:bookmarkEnd w:id="1"/>
      <w:r>
        <w:t xml:space="preserve"> Having multiple formats for sharing the data analysis, including data visualizations, honors adult learning styles and boosts the likelihood of consumption and use of the data. </w:t>
      </w:r>
    </w:p>
    <w:p w14:paraId="6093AAD4" w14:textId="5A36FF11" w:rsidR="005E1BEA" w:rsidRDefault="005E1BEA" w:rsidP="005E1BEA">
      <w:pPr>
        <w:pStyle w:val="Heading2"/>
      </w:pPr>
      <w:r>
        <w:t>5.1. Estimate the Number of Impacted Children</w:t>
      </w:r>
    </w:p>
    <w:p w14:paraId="6DB8D23D" w14:textId="50D808BD" w:rsidR="0020553A" w:rsidRPr="00B31EEC" w:rsidRDefault="005E1BEA" w:rsidP="0020553A">
      <w:pPr>
        <w:pStyle w:val="Heading4"/>
      </w:pPr>
      <w:r>
        <w:t>Eligibility criteria</w:t>
      </w:r>
      <w:r w:rsidR="0020553A">
        <w:t>:</w:t>
      </w:r>
      <w:r w:rsidR="0020553A" w:rsidRPr="0069759A">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20553A" w14:paraId="01F27F8E" w14:textId="77777777" w:rsidTr="000C501C">
        <w:trPr>
          <w:cantSplit/>
        </w:trPr>
        <w:tc>
          <w:tcPr>
            <w:tcW w:w="10070" w:type="dxa"/>
          </w:tcPr>
          <w:p w14:paraId="666669B7" w14:textId="77777777" w:rsidR="0020553A" w:rsidRDefault="0020553A" w:rsidP="000C501C"/>
        </w:tc>
      </w:tr>
    </w:tbl>
    <w:p w14:paraId="04C18893" w14:textId="77777777" w:rsidR="0020553A" w:rsidRPr="00B31EEC" w:rsidRDefault="005E1BEA" w:rsidP="0020553A">
      <w:pPr>
        <w:pStyle w:val="Heading4"/>
      </w:pPr>
      <w:r>
        <w:t>How many children are currently being served (number and percentage)? What are the number and percentage using the birth cohort methodology</w:t>
      </w:r>
      <w:r w:rsidR="0020553A" w:rsidRPr="0069759A">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20553A" w14:paraId="31B2FB35" w14:textId="77777777" w:rsidTr="000C501C">
        <w:trPr>
          <w:cantSplit/>
        </w:trPr>
        <w:tc>
          <w:tcPr>
            <w:tcW w:w="10070" w:type="dxa"/>
          </w:tcPr>
          <w:p w14:paraId="0FA11518" w14:textId="77777777" w:rsidR="0020553A" w:rsidRDefault="0020553A" w:rsidP="000C501C"/>
        </w:tc>
      </w:tr>
    </w:tbl>
    <w:p w14:paraId="742C0CAF" w14:textId="77777777" w:rsidR="0020553A" w:rsidRPr="00B31EEC" w:rsidRDefault="005E1BEA" w:rsidP="0020553A">
      <w:pPr>
        <w:pStyle w:val="Heading4"/>
      </w:pPr>
      <w:r>
        <w:t>What is a five-year trend analysis of numbers served</w:t>
      </w:r>
      <w:r w:rsidR="0020553A" w:rsidRPr="0069759A">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20553A" w14:paraId="77946498" w14:textId="77777777" w:rsidTr="000C501C">
        <w:trPr>
          <w:cantSplit/>
        </w:trPr>
        <w:tc>
          <w:tcPr>
            <w:tcW w:w="10070" w:type="dxa"/>
          </w:tcPr>
          <w:p w14:paraId="58EF837E" w14:textId="77777777" w:rsidR="0020553A" w:rsidRDefault="0020553A" w:rsidP="000C501C"/>
        </w:tc>
      </w:tr>
    </w:tbl>
    <w:p w14:paraId="17957113" w14:textId="77777777" w:rsidR="0020553A" w:rsidRPr="00B31EEC" w:rsidRDefault="005E1BEA" w:rsidP="0020553A">
      <w:pPr>
        <w:pStyle w:val="Heading4"/>
      </w:pPr>
      <w:r>
        <w:t>What is the target percentage of children to be served, maximizing child find</w:t>
      </w:r>
      <w:r w:rsidR="0020553A" w:rsidRPr="0069759A">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20553A" w14:paraId="6885164D" w14:textId="77777777" w:rsidTr="000C501C">
        <w:trPr>
          <w:cantSplit/>
        </w:trPr>
        <w:tc>
          <w:tcPr>
            <w:tcW w:w="10070" w:type="dxa"/>
          </w:tcPr>
          <w:p w14:paraId="5B1FA836" w14:textId="77777777" w:rsidR="0020553A" w:rsidRDefault="0020553A" w:rsidP="000C501C"/>
        </w:tc>
      </w:tr>
    </w:tbl>
    <w:p w14:paraId="08EEC60F" w14:textId="79024B75" w:rsidR="007548EC" w:rsidRPr="00B31EEC" w:rsidRDefault="00974377" w:rsidP="007548EC">
      <w:pPr>
        <w:pStyle w:val="Heading4"/>
      </w:pPr>
      <w:r>
        <w:t>How are children</w:t>
      </w:r>
      <w:r w:rsidR="0080464A">
        <w:t xml:space="preserve"> insured</w:t>
      </w:r>
      <w:r w:rsidR="00A05CE6">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3448"/>
        <w:gridCol w:w="3401"/>
        <w:gridCol w:w="3221"/>
      </w:tblGrid>
      <w:tr w:rsidR="007548EC" w14:paraId="44803CE0" w14:textId="77777777" w:rsidTr="00805B31">
        <w:trPr>
          <w:cantSplit/>
          <w:tblHeader/>
        </w:trPr>
        <w:tc>
          <w:tcPr>
            <w:tcW w:w="3448" w:type="dxa"/>
            <w:vAlign w:val="bottom"/>
          </w:tcPr>
          <w:p w14:paraId="4B30DCBB" w14:textId="2D0AD7DB" w:rsidR="007548EC" w:rsidRPr="00DE1BA3" w:rsidRDefault="007548EC" w:rsidP="00805B31">
            <w:pPr>
              <w:rPr>
                <w:b/>
              </w:rPr>
            </w:pPr>
            <w:r>
              <w:rPr>
                <w:b/>
              </w:rPr>
              <w:t>Year</w:t>
            </w:r>
          </w:p>
        </w:tc>
        <w:tc>
          <w:tcPr>
            <w:tcW w:w="3401" w:type="dxa"/>
            <w:vAlign w:val="bottom"/>
          </w:tcPr>
          <w:p w14:paraId="2C90BD03" w14:textId="410C18C5" w:rsidR="007548EC" w:rsidRPr="00DE1BA3" w:rsidRDefault="00F552F8" w:rsidP="00805B31">
            <w:pPr>
              <w:rPr>
                <w:b/>
              </w:rPr>
            </w:pPr>
            <w:r>
              <w:rPr>
                <w:b/>
              </w:rPr>
              <w:t>Percentage</w:t>
            </w:r>
            <w:r w:rsidR="00774E8B">
              <w:rPr>
                <w:b/>
              </w:rPr>
              <w:t xml:space="preserve"> of</w:t>
            </w:r>
            <w:r w:rsidR="007548EC" w:rsidRPr="007548EC">
              <w:rPr>
                <w:b/>
              </w:rPr>
              <w:t xml:space="preserve"> Medicaid</w:t>
            </w:r>
            <w:r w:rsidR="007548EC">
              <w:rPr>
                <w:b/>
              </w:rPr>
              <w:t>-</w:t>
            </w:r>
            <w:r w:rsidR="007548EC" w:rsidRPr="007548EC">
              <w:rPr>
                <w:b/>
              </w:rPr>
              <w:t>enrolled children</w:t>
            </w:r>
          </w:p>
        </w:tc>
        <w:tc>
          <w:tcPr>
            <w:tcW w:w="3221" w:type="dxa"/>
            <w:vAlign w:val="bottom"/>
          </w:tcPr>
          <w:p w14:paraId="47AFF614" w14:textId="3E387CF0" w:rsidR="007548EC" w:rsidRPr="00DE1BA3" w:rsidRDefault="00774E8B" w:rsidP="00805B31">
            <w:pPr>
              <w:rPr>
                <w:b/>
              </w:rPr>
            </w:pPr>
            <w:r>
              <w:rPr>
                <w:b/>
              </w:rPr>
              <w:t>Percentage</w:t>
            </w:r>
            <w:r w:rsidR="007548EC" w:rsidRPr="007548EC">
              <w:rPr>
                <w:b/>
              </w:rPr>
              <w:t xml:space="preserve"> of children with private insurance</w:t>
            </w:r>
          </w:p>
        </w:tc>
      </w:tr>
      <w:tr w:rsidR="007548EC" w14:paraId="1A6DF028" w14:textId="77777777" w:rsidTr="000C501C">
        <w:trPr>
          <w:cantSplit/>
        </w:trPr>
        <w:tc>
          <w:tcPr>
            <w:tcW w:w="3448" w:type="dxa"/>
          </w:tcPr>
          <w:p w14:paraId="06AC2E87" w14:textId="77777777" w:rsidR="007548EC" w:rsidRDefault="007548EC" w:rsidP="000C501C"/>
        </w:tc>
        <w:tc>
          <w:tcPr>
            <w:tcW w:w="3401" w:type="dxa"/>
          </w:tcPr>
          <w:p w14:paraId="168199A8" w14:textId="77777777" w:rsidR="007548EC" w:rsidRDefault="007548EC" w:rsidP="000C501C"/>
        </w:tc>
        <w:tc>
          <w:tcPr>
            <w:tcW w:w="3221" w:type="dxa"/>
          </w:tcPr>
          <w:p w14:paraId="04F086BF" w14:textId="77777777" w:rsidR="007548EC" w:rsidRDefault="007548EC" w:rsidP="000C501C"/>
        </w:tc>
      </w:tr>
      <w:tr w:rsidR="007548EC" w14:paraId="728052D6" w14:textId="77777777" w:rsidTr="000C501C">
        <w:trPr>
          <w:cantSplit/>
        </w:trPr>
        <w:tc>
          <w:tcPr>
            <w:tcW w:w="3448" w:type="dxa"/>
          </w:tcPr>
          <w:p w14:paraId="06A2ECCD" w14:textId="77777777" w:rsidR="007548EC" w:rsidRDefault="007548EC" w:rsidP="000C501C"/>
        </w:tc>
        <w:tc>
          <w:tcPr>
            <w:tcW w:w="3401" w:type="dxa"/>
          </w:tcPr>
          <w:p w14:paraId="336325C7" w14:textId="77777777" w:rsidR="007548EC" w:rsidRDefault="007548EC" w:rsidP="000C501C"/>
        </w:tc>
        <w:tc>
          <w:tcPr>
            <w:tcW w:w="3221" w:type="dxa"/>
          </w:tcPr>
          <w:p w14:paraId="7DAD0AB2" w14:textId="77777777" w:rsidR="007548EC" w:rsidRDefault="007548EC" w:rsidP="000C501C"/>
        </w:tc>
      </w:tr>
    </w:tbl>
    <w:p w14:paraId="3FF6C577" w14:textId="77777777" w:rsidR="007548EC" w:rsidRPr="005B6D03" w:rsidRDefault="007548EC" w:rsidP="007548EC">
      <w:pPr>
        <w:rPr>
          <w:i/>
        </w:rPr>
      </w:pPr>
      <w:r w:rsidRPr="005B6D03">
        <w:rPr>
          <w:i/>
        </w:rPr>
        <w:t>Add additional rows to this table as needed.</w:t>
      </w:r>
    </w:p>
    <w:p w14:paraId="6EC46A6D" w14:textId="27B11935" w:rsidR="00E22EE3" w:rsidRDefault="00E22EE3" w:rsidP="00E22EE3">
      <w:pPr>
        <w:pStyle w:val="Heading2"/>
      </w:pPr>
      <w:r>
        <w:br w:type="column"/>
      </w:r>
      <w:r>
        <w:lastRenderedPageBreak/>
        <w:t>5.2. Services Prov</w:t>
      </w:r>
      <w:r w:rsidR="00B12222">
        <w:t>i</w:t>
      </w:r>
      <w:r>
        <w:t>ded</w:t>
      </w:r>
    </w:p>
    <w:p w14:paraId="0033C200" w14:textId="497D9413" w:rsidR="00E22EE3" w:rsidRPr="00B31EEC" w:rsidRDefault="00E22EE3" w:rsidP="00E22EE3">
      <w:pPr>
        <w:pStyle w:val="Heading4"/>
      </w:pPr>
      <w:r>
        <w:t>What services are provided?</w:t>
      </w:r>
      <w:r w:rsidRPr="0069759A">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E22EE3" w14:paraId="6DC3F7A6" w14:textId="77777777" w:rsidTr="000C501C">
        <w:trPr>
          <w:cantSplit/>
        </w:trPr>
        <w:tc>
          <w:tcPr>
            <w:tcW w:w="10070" w:type="dxa"/>
          </w:tcPr>
          <w:p w14:paraId="5CA62AC7" w14:textId="77777777" w:rsidR="00E22EE3" w:rsidRDefault="00E22EE3" w:rsidP="000C501C"/>
        </w:tc>
      </w:tr>
    </w:tbl>
    <w:p w14:paraId="12007DFD" w14:textId="7FD2023A" w:rsidR="00E22EE3" w:rsidRPr="00B31EEC" w:rsidRDefault="00E22EE3" w:rsidP="00E22EE3">
      <w:pPr>
        <w:pStyle w:val="Heading4"/>
      </w:pPr>
      <w:r>
        <w:t>Annual units of service</w:t>
      </w:r>
      <w:r w:rsidRPr="0069759A">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E22EE3" w14:paraId="42BF86E5" w14:textId="77777777" w:rsidTr="000C501C">
        <w:trPr>
          <w:cantSplit/>
        </w:trPr>
        <w:tc>
          <w:tcPr>
            <w:tcW w:w="10070" w:type="dxa"/>
          </w:tcPr>
          <w:p w14:paraId="37EE0EEE" w14:textId="77777777" w:rsidR="00E22EE3" w:rsidRDefault="00E22EE3" w:rsidP="000C501C"/>
        </w:tc>
      </w:tr>
    </w:tbl>
    <w:p w14:paraId="64E92B8A" w14:textId="6132219B" w:rsidR="003E2D99" w:rsidRDefault="003E2D99" w:rsidP="003E2D99"/>
    <w:p w14:paraId="480C175F" w14:textId="508D7C30" w:rsidR="002D5145" w:rsidRDefault="002D5145" w:rsidP="002D5145">
      <w:pPr>
        <w:pStyle w:val="Heading2"/>
      </w:pPr>
      <w:r>
        <w:t>5.3 Fund Source Mapping</w:t>
      </w:r>
    </w:p>
    <w:p w14:paraId="40618589" w14:textId="26A22CCE" w:rsidR="00B22FCD" w:rsidRPr="006E1B30" w:rsidRDefault="00B22FCD" w:rsidP="00B22FCD">
      <w:pPr>
        <w:pStyle w:val="Heading4"/>
      </w:pPr>
      <w:r w:rsidRPr="00B22FCD">
        <w:t>What fund sources do you use? How much revenue from each source?</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5037"/>
        <w:gridCol w:w="5038"/>
      </w:tblGrid>
      <w:tr w:rsidR="00B22FCD" w14:paraId="55CE3B52" w14:textId="77777777" w:rsidTr="00CF5258">
        <w:trPr>
          <w:cantSplit/>
          <w:tblHeader/>
        </w:trPr>
        <w:tc>
          <w:tcPr>
            <w:tcW w:w="5037" w:type="dxa"/>
          </w:tcPr>
          <w:p w14:paraId="784CB41B" w14:textId="07967424" w:rsidR="00B22FCD" w:rsidRPr="00DE1BA3" w:rsidRDefault="00B22FCD" w:rsidP="000C501C">
            <w:pPr>
              <w:rPr>
                <w:b/>
              </w:rPr>
            </w:pPr>
            <w:r>
              <w:rPr>
                <w:b/>
              </w:rPr>
              <w:t>Fund Source</w:t>
            </w:r>
          </w:p>
        </w:tc>
        <w:tc>
          <w:tcPr>
            <w:tcW w:w="5038" w:type="dxa"/>
          </w:tcPr>
          <w:p w14:paraId="31A659C2" w14:textId="033AA1B3" w:rsidR="00B22FCD" w:rsidRPr="00DE1BA3" w:rsidRDefault="00B22FCD" w:rsidP="000C501C">
            <w:pPr>
              <w:rPr>
                <w:b/>
              </w:rPr>
            </w:pPr>
            <w:r>
              <w:rPr>
                <w:b/>
              </w:rPr>
              <w:t>Amount</w:t>
            </w:r>
          </w:p>
        </w:tc>
      </w:tr>
      <w:tr w:rsidR="00B22FCD" w14:paraId="4025B9F6" w14:textId="77777777" w:rsidTr="00CF5258">
        <w:trPr>
          <w:cantSplit/>
        </w:trPr>
        <w:tc>
          <w:tcPr>
            <w:tcW w:w="5037" w:type="dxa"/>
          </w:tcPr>
          <w:p w14:paraId="63C69C71" w14:textId="0015581B" w:rsidR="00B22FCD" w:rsidRDefault="00411B66" w:rsidP="00411B66">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Federal Part C</w:t>
            </w:r>
          </w:p>
        </w:tc>
        <w:tc>
          <w:tcPr>
            <w:tcW w:w="5038" w:type="dxa"/>
          </w:tcPr>
          <w:p w14:paraId="556C8B38" w14:textId="77777777" w:rsidR="00B22FCD" w:rsidRDefault="00B22FCD" w:rsidP="000C501C"/>
        </w:tc>
      </w:tr>
      <w:tr w:rsidR="00411B66" w14:paraId="495E7FA6" w14:textId="77777777" w:rsidTr="00CF5258">
        <w:trPr>
          <w:cantSplit/>
        </w:trPr>
        <w:tc>
          <w:tcPr>
            <w:tcW w:w="5037" w:type="dxa"/>
          </w:tcPr>
          <w:p w14:paraId="4DAC98CE" w14:textId="7E36BE8B" w:rsidR="00411B66" w:rsidRDefault="00411B66" w:rsidP="000C501C">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Medicaid</w:t>
            </w:r>
          </w:p>
        </w:tc>
        <w:tc>
          <w:tcPr>
            <w:tcW w:w="5038" w:type="dxa"/>
          </w:tcPr>
          <w:p w14:paraId="716EF94A" w14:textId="77777777" w:rsidR="00411B66" w:rsidRDefault="00411B66" w:rsidP="000C501C"/>
        </w:tc>
      </w:tr>
      <w:tr w:rsidR="00411B66" w14:paraId="1A09426D" w14:textId="77777777" w:rsidTr="00CF5258">
        <w:trPr>
          <w:cantSplit/>
        </w:trPr>
        <w:tc>
          <w:tcPr>
            <w:tcW w:w="5037" w:type="dxa"/>
          </w:tcPr>
          <w:p w14:paraId="6B639042" w14:textId="292648C9" w:rsidR="00411B66" w:rsidRDefault="00411B66" w:rsidP="000C501C">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TANF</w:t>
            </w:r>
          </w:p>
        </w:tc>
        <w:tc>
          <w:tcPr>
            <w:tcW w:w="5038" w:type="dxa"/>
          </w:tcPr>
          <w:p w14:paraId="65A22F9B" w14:textId="77777777" w:rsidR="00411B66" w:rsidRDefault="00411B66" w:rsidP="000C501C"/>
        </w:tc>
      </w:tr>
      <w:tr w:rsidR="00411B66" w14:paraId="5216A705" w14:textId="77777777" w:rsidTr="00CF5258">
        <w:trPr>
          <w:cantSplit/>
        </w:trPr>
        <w:tc>
          <w:tcPr>
            <w:tcW w:w="5037" w:type="dxa"/>
          </w:tcPr>
          <w:p w14:paraId="3BC4B93A" w14:textId="052DB191" w:rsidR="00411B66" w:rsidRDefault="00411B66" w:rsidP="000C501C">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State Part C Appropriation</w:t>
            </w:r>
          </w:p>
        </w:tc>
        <w:tc>
          <w:tcPr>
            <w:tcW w:w="5038" w:type="dxa"/>
          </w:tcPr>
          <w:p w14:paraId="0502A8E9" w14:textId="77777777" w:rsidR="00411B66" w:rsidRDefault="00411B66" w:rsidP="000C501C"/>
        </w:tc>
      </w:tr>
      <w:tr w:rsidR="00411B66" w14:paraId="2B2FA695" w14:textId="77777777" w:rsidTr="00CF5258">
        <w:trPr>
          <w:cantSplit/>
        </w:trPr>
        <w:tc>
          <w:tcPr>
            <w:tcW w:w="5037" w:type="dxa"/>
          </w:tcPr>
          <w:p w14:paraId="298774A4" w14:textId="13F82446" w:rsidR="00411B66" w:rsidRDefault="00411B66" w:rsidP="000C501C">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State General Funds</w:t>
            </w:r>
          </w:p>
        </w:tc>
        <w:tc>
          <w:tcPr>
            <w:tcW w:w="5038" w:type="dxa"/>
          </w:tcPr>
          <w:p w14:paraId="4C927F6F" w14:textId="77777777" w:rsidR="00411B66" w:rsidRDefault="00411B66" w:rsidP="000C501C"/>
        </w:tc>
      </w:tr>
      <w:tr w:rsidR="00411B66" w14:paraId="296D06A0" w14:textId="77777777" w:rsidTr="00CF5258">
        <w:trPr>
          <w:cantSplit/>
        </w:trPr>
        <w:tc>
          <w:tcPr>
            <w:tcW w:w="5037" w:type="dxa"/>
          </w:tcPr>
          <w:p w14:paraId="50952B7E" w14:textId="4FF7728D" w:rsidR="00411B66" w:rsidRDefault="00411B66" w:rsidP="000C501C">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State DD Funds</w:t>
            </w:r>
          </w:p>
        </w:tc>
        <w:tc>
          <w:tcPr>
            <w:tcW w:w="5038" w:type="dxa"/>
          </w:tcPr>
          <w:p w14:paraId="05B26F85" w14:textId="77777777" w:rsidR="00411B66" w:rsidRDefault="00411B66" w:rsidP="000C501C"/>
        </w:tc>
      </w:tr>
      <w:tr w:rsidR="00411B66" w14:paraId="77119C69" w14:textId="77777777" w:rsidTr="00CF5258">
        <w:trPr>
          <w:cantSplit/>
        </w:trPr>
        <w:tc>
          <w:tcPr>
            <w:tcW w:w="5037" w:type="dxa"/>
          </w:tcPr>
          <w:p w14:paraId="1CD02BD3" w14:textId="190B58B0" w:rsidR="00411B66" w:rsidRDefault="00411B66" w:rsidP="000C501C">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653383">
              <w:t>Other State Funds:</w:t>
            </w:r>
          </w:p>
        </w:tc>
        <w:tc>
          <w:tcPr>
            <w:tcW w:w="5038" w:type="dxa"/>
          </w:tcPr>
          <w:p w14:paraId="792E0F65" w14:textId="77777777" w:rsidR="00411B66" w:rsidRDefault="00411B66" w:rsidP="000C501C"/>
        </w:tc>
      </w:tr>
      <w:tr w:rsidR="00411B66" w14:paraId="22F30BB4" w14:textId="77777777" w:rsidTr="00CF5258">
        <w:trPr>
          <w:cantSplit/>
        </w:trPr>
        <w:tc>
          <w:tcPr>
            <w:tcW w:w="5037" w:type="dxa"/>
          </w:tcPr>
          <w:p w14:paraId="29DE0671" w14:textId="63C80653" w:rsidR="00411B66" w:rsidRDefault="00603445" w:rsidP="00603445">
            <w:pPr>
              <w:ind w:left="300"/>
            </w:pPr>
            <w:r>
              <w:t>Fund Name</w:t>
            </w:r>
            <w:r w:rsidR="00653383">
              <w:t>:</w:t>
            </w:r>
          </w:p>
        </w:tc>
        <w:tc>
          <w:tcPr>
            <w:tcW w:w="5038" w:type="dxa"/>
          </w:tcPr>
          <w:p w14:paraId="45A9ECED" w14:textId="77777777" w:rsidR="00411B66" w:rsidRDefault="00411B66" w:rsidP="000C501C"/>
        </w:tc>
      </w:tr>
      <w:tr w:rsidR="00411B66" w14:paraId="14B74FB6" w14:textId="77777777" w:rsidTr="00CF5258">
        <w:trPr>
          <w:cantSplit/>
        </w:trPr>
        <w:tc>
          <w:tcPr>
            <w:tcW w:w="5037" w:type="dxa"/>
          </w:tcPr>
          <w:p w14:paraId="1F5CB6C4" w14:textId="76F11BE9" w:rsidR="00411B66" w:rsidRDefault="00603445" w:rsidP="00603445">
            <w:pPr>
              <w:ind w:left="300"/>
            </w:pPr>
            <w:r>
              <w:t>Fund Name:</w:t>
            </w:r>
          </w:p>
        </w:tc>
        <w:tc>
          <w:tcPr>
            <w:tcW w:w="5038" w:type="dxa"/>
          </w:tcPr>
          <w:p w14:paraId="42DC33AD" w14:textId="77777777" w:rsidR="00411B66" w:rsidRDefault="00411B66" w:rsidP="000C501C"/>
        </w:tc>
      </w:tr>
      <w:tr w:rsidR="00603445" w14:paraId="48880F49" w14:textId="77777777" w:rsidTr="00CF5258">
        <w:trPr>
          <w:cantSplit/>
        </w:trPr>
        <w:tc>
          <w:tcPr>
            <w:tcW w:w="5037" w:type="dxa"/>
          </w:tcPr>
          <w:p w14:paraId="138FB584" w14:textId="6AD50B31" w:rsidR="00603445" w:rsidRDefault="00603445" w:rsidP="00603445">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Local Funds:</w:t>
            </w:r>
          </w:p>
        </w:tc>
        <w:tc>
          <w:tcPr>
            <w:tcW w:w="5038" w:type="dxa"/>
          </w:tcPr>
          <w:p w14:paraId="0B33426D" w14:textId="77777777" w:rsidR="00603445" w:rsidRDefault="00603445" w:rsidP="00603445"/>
        </w:tc>
      </w:tr>
      <w:tr w:rsidR="00B23A79" w14:paraId="688F5B58" w14:textId="77777777" w:rsidTr="00CF5258">
        <w:trPr>
          <w:cantSplit/>
        </w:trPr>
        <w:tc>
          <w:tcPr>
            <w:tcW w:w="5037" w:type="dxa"/>
          </w:tcPr>
          <w:p w14:paraId="097C3407" w14:textId="4E068DFE" w:rsidR="00B23A79" w:rsidRDefault="00B23A79" w:rsidP="00B23A79">
            <w:pPr>
              <w:ind w:left="300"/>
            </w:pPr>
            <w:r>
              <w:t>Fund Name:</w:t>
            </w:r>
          </w:p>
        </w:tc>
        <w:tc>
          <w:tcPr>
            <w:tcW w:w="5038" w:type="dxa"/>
          </w:tcPr>
          <w:p w14:paraId="7CE4975A" w14:textId="77777777" w:rsidR="00B23A79" w:rsidRDefault="00B23A79" w:rsidP="00B23A79"/>
        </w:tc>
      </w:tr>
      <w:tr w:rsidR="00B23A79" w14:paraId="198374EF" w14:textId="77777777" w:rsidTr="00CF5258">
        <w:trPr>
          <w:cantSplit/>
        </w:trPr>
        <w:tc>
          <w:tcPr>
            <w:tcW w:w="5037" w:type="dxa"/>
          </w:tcPr>
          <w:p w14:paraId="371213B2" w14:textId="021DA3F2" w:rsidR="00B23A79" w:rsidRDefault="00B23A79" w:rsidP="00B23A79">
            <w:pPr>
              <w:ind w:left="300"/>
            </w:pPr>
            <w:r>
              <w:t>Fund Name:</w:t>
            </w:r>
          </w:p>
        </w:tc>
        <w:tc>
          <w:tcPr>
            <w:tcW w:w="5038" w:type="dxa"/>
          </w:tcPr>
          <w:p w14:paraId="4B8A73A6" w14:textId="77777777" w:rsidR="00B23A79" w:rsidRDefault="00B23A79" w:rsidP="00B23A79"/>
        </w:tc>
      </w:tr>
    </w:tbl>
    <w:p w14:paraId="56DE60F4" w14:textId="77777777" w:rsidR="00411B66" w:rsidRPr="005B6D03" w:rsidRDefault="00411B66" w:rsidP="00411B66">
      <w:pPr>
        <w:rPr>
          <w:i/>
        </w:rPr>
      </w:pPr>
      <w:r w:rsidRPr="005B6D03">
        <w:rPr>
          <w:i/>
        </w:rPr>
        <w:t>Add additional rows to this table as needed.</w:t>
      </w:r>
    </w:p>
    <w:p w14:paraId="3C92B62A" w14:textId="20AC5EDE" w:rsidR="003B41E2" w:rsidRDefault="003B41E2" w:rsidP="003B41E2">
      <w:pPr>
        <w:pStyle w:val="Heading2"/>
      </w:pPr>
      <w:r>
        <w:br w:type="column"/>
      </w:r>
      <w:r>
        <w:lastRenderedPageBreak/>
        <w:t xml:space="preserve">5.4. </w:t>
      </w:r>
      <w:r w:rsidRPr="003B41E2">
        <w:t>Project costs for implementation (</w:t>
      </w:r>
      <w:r>
        <w:t>i</w:t>
      </w:r>
      <w:r w:rsidRPr="003B41E2">
        <w:t>nitial implementation and on-going)</w:t>
      </w:r>
      <w:r>
        <w:t>.</w:t>
      </w:r>
    </w:p>
    <w:p w14:paraId="63634D36" w14:textId="77777777" w:rsidR="003B41E2" w:rsidRPr="00B31EEC" w:rsidRDefault="003B41E2" w:rsidP="003B41E2">
      <w:pPr>
        <w:pStyle w:val="Heading4"/>
      </w:pPr>
      <w:r w:rsidRPr="0084257A">
        <w:t>What are the roles of the Lead Agency and the local service structure?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3B41E2" w14:paraId="5B1687BE" w14:textId="77777777" w:rsidTr="000C501C">
        <w:trPr>
          <w:cantSplit/>
        </w:trPr>
        <w:tc>
          <w:tcPr>
            <w:tcW w:w="10070" w:type="dxa"/>
          </w:tcPr>
          <w:p w14:paraId="7395F64B" w14:textId="77777777" w:rsidR="003B41E2" w:rsidRDefault="003B41E2" w:rsidP="000C501C"/>
        </w:tc>
      </w:tr>
    </w:tbl>
    <w:p w14:paraId="0A625E77" w14:textId="77777777" w:rsidR="003B41E2" w:rsidRPr="0084257A" w:rsidRDefault="003B41E2" w:rsidP="003B41E2"/>
    <w:p w14:paraId="7ACEB7EB" w14:textId="77777777" w:rsidR="003B41E2" w:rsidRDefault="003B41E2" w:rsidP="003B41E2">
      <w:pPr>
        <w:pStyle w:val="Heading3"/>
        <w:sectPr w:rsidR="003B41E2" w:rsidSect="003B41E2">
          <w:type w:val="continuous"/>
          <w:pgSz w:w="12240" w:h="15840"/>
          <w:pgMar w:top="1080" w:right="1080" w:bottom="1008" w:left="1080" w:header="720" w:footer="720" w:gutter="0"/>
          <w:cols w:space="720"/>
          <w:docGrid w:linePitch="360"/>
        </w:sectPr>
      </w:pPr>
    </w:p>
    <w:p w14:paraId="34497EFA" w14:textId="028DB6C4" w:rsidR="00E03BD4" w:rsidRPr="00E03BD4" w:rsidRDefault="00E03BD4" w:rsidP="00A71B57">
      <w:pPr>
        <w:pStyle w:val="Heading4"/>
      </w:pPr>
      <w:r w:rsidRPr="00E03BD4">
        <w:t>Policy Development</w:t>
      </w:r>
    </w:p>
    <w:p w14:paraId="029915B0" w14:textId="3B6E2E66"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 xml:space="preserve">Part C EI </w:t>
      </w:r>
    </w:p>
    <w:p w14:paraId="45E1C4BF" w14:textId="1473D990"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Medicaid</w:t>
      </w:r>
    </w:p>
    <w:p w14:paraId="0145BBFE" w14:textId="0ABF8299"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Other</w:t>
      </w:r>
      <w:r w:rsidR="008D7690">
        <w:t xml:space="preserve"> (specify)</w:t>
      </w:r>
      <w:r w:rsidRPr="00E03BD4">
        <w:t xml:space="preserve">: </w:t>
      </w:r>
    </w:p>
    <w:p w14:paraId="6B49B944" w14:textId="11A92A77" w:rsidR="00E03BD4" w:rsidRPr="00E03BD4" w:rsidRDefault="00E03BD4" w:rsidP="00E03BD4">
      <w:pPr>
        <w:pStyle w:val="Heading4"/>
      </w:pPr>
      <w:r w:rsidRPr="00E03BD4">
        <w:t>Training and TA</w:t>
      </w:r>
    </w:p>
    <w:p w14:paraId="0655562D" w14:textId="6E6C14D6"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State EI staff</w:t>
      </w:r>
    </w:p>
    <w:p w14:paraId="12D7ADBA" w14:textId="2B296749"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Contractor</w:t>
      </w:r>
    </w:p>
    <w:p w14:paraId="773086F1" w14:textId="3461E8B6"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Providers</w:t>
      </w:r>
    </w:p>
    <w:p w14:paraId="1BB5CB9B" w14:textId="77777777" w:rsidR="00E03BD4" w:rsidRPr="00E03BD4" w:rsidRDefault="00E03BD4" w:rsidP="00E03BD4">
      <w:pPr>
        <w:pStyle w:val="Heading4"/>
      </w:pPr>
      <w:r w:rsidRPr="00E03BD4">
        <w:t>Data system change</w:t>
      </w:r>
    </w:p>
    <w:p w14:paraId="2850BD1F" w14:textId="479EDBC5"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Part C EI</w:t>
      </w:r>
    </w:p>
    <w:p w14:paraId="3C741080" w14:textId="74D26CA5"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Medicaid (MMIS)</w:t>
      </w:r>
    </w:p>
    <w:p w14:paraId="4BA9C7DB" w14:textId="779D9E64"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Vendors</w:t>
      </w:r>
    </w:p>
    <w:p w14:paraId="4B64EFBB" w14:textId="77777777" w:rsidR="00E03BD4" w:rsidRPr="00E03BD4" w:rsidRDefault="00E03BD4" w:rsidP="00E03BD4">
      <w:pPr>
        <w:pStyle w:val="Heading4"/>
      </w:pPr>
      <w:r w:rsidRPr="00E03BD4">
        <w:t xml:space="preserve">Billing and collection system </w:t>
      </w:r>
    </w:p>
    <w:p w14:paraId="7A4DA43C" w14:textId="59767F69" w:rsidR="00E03BD4" w:rsidRPr="00E03BD4"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Local providers</w:t>
      </w:r>
    </w:p>
    <w:p w14:paraId="1E2649F7" w14:textId="7C4E32DD" w:rsidR="003B41E2" w:rsidRPr="00D45716" w:rsidRDefault="00E03BD4" w:rsidP="00E03BD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Pr="00E03BD4">
        <w:t xml:space="preserve">Central billing </w:t>
      </w:r>
    </w:p>
    <w:p w14:paraId="17499576" w14:textId="66405E28" w:rsidR="006E5C54" w:rsidRDefault="003B41E2" w:rsidP="00A71B57">
      <w:pPr>
        <w:pStyle w:val="Heading4"/>
      </w:pPr>
      <w:r>
        <w:br w:type="column"/>
      </w:r>
      <w:r w:rsidR="006E5C54">
        <w:t>New reports and reporting to track impact of changes (costs to administer and collect data)</w:t>
      </w:r>
    </w:p>
    <w:p w14:paraId="7CF78942" w14:textId="4906669D" w:rsidR="006E5C54" w:rsidRDefault="006E5C54" w:rsidP="006E5C5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Part C EI </w:t>
      </w:r>
    </w:p>
    <w:p w14:paraId="3F59AE6D" w14:textId="06EAF9B3" w:rsidR="006E5C54" w:rsidRDefault="006E5C54" w:rsidP="006E5C5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Medicaid</w:t>
      </w:r>
    </w:p>
    <w:p w14:paraId="504C3646" w14:textId="78B1BECD" w:rsidR="003B41E2" w:rsidRPr="0043053D" w:rsidRDefault="006E5C54" w:rsidP="006E5C5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Budget or finance </w:t>
      </w:r>
    </w:p>
    <w:p w14:paraId="44B8C91E" w14:textId="2E661443" w:rsidR="003B41E2" w:rsidRDefault="009A1134" w:rsidP="009A1134">
      <w:pPr>
        <w:pStyle w:val="Heading4"/>
      </w:pPr>
      <w:r>
        <w:t>Other Sources</w:t>
      </w:r>
    </w:p>
    <w:p w14:paraId="000862FD" w14:textId="77777777" w:rsidR="009A1134" w:rsidRDefault="009A1134" w:rsidP="009A1134">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Administration and Monitoring (include on-going)</w:t>
      </w:r>
    </w:p>
    <w:p w14:paraId="5CCA2447" w14:textId="77777777" w:rsidR="009A1134" w:rsidRDefault="009A1134" w:rsidP="009A1134">
      <w:pPr>
        <w:ind w:left="18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Other Provider costs </w:t>
      </w:r>
    </w:p>
    <w:p w14:paraId="16CAFFD6" w14:textId="37D6C10C" w:rsidR="009A1134" w:rsidRDefault="009A1134" w:rsidP="003B41E2">
      <w:pPr>
        <w:sectPr w:rsidR="009A1134" w:rsidSect="00904ABB">
          <w:type w:val="continuous"/>
          <w:pgSz w:w="12240" w:h="15840"/>
          <w:pgMar w:top="1080" w:right="1080" w:bottom="1008" w:left="1080" w:header="720" w:footer="720" w:gutter="0"/>
          <w:cols w:num="2" w:space="720"/>
          <w:docGrid w:linePitch="360"/>
        </w:sectPr>
      </w:pPr>
    </w:p>
    <w:p w14:paraId="04C57782" w14:textId="43373882" w:rsidR="003B41E2" w:rsidRPr="00B31EEC" w:rsidRDefault="00B242C8" w:rsidP="003B41E2">
      <w:pPr>
        <w:pStyle w:val="Heading4"/>
      </w:pPr>
      <w:r>
        <w:br w:type="column"/>
      </w:r>
      <w:r w:rsidR="00AD0679" w:rsidRPr="00AD0679">
        <w:lastRenderedPageBreak/>
        <w:t>Does the team have access to these data at the state level? At the local level?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3B41E2" w14:paraId="0CA91A8B" w14:textId="77777777" w:rsidTr="000C501C">
        <w:trPr>
          <w:cantSplit/>
        </w:trPr>
        <w:tc>
          <w:tcPr>
            <w:tcW w:w="10070" w:type="dxa"/>
          </w:tcPr>
          <w:p w14:paraId="268663A3" w14:textId="77777777" w:rsidR="003B41E2" w:rsidRDefault="003B41E2" w:rsidP="000C501C"/>
        </w:tc>
      </w:tr>
    </w:tbl>
    <w:p w14:paraId="4F413451" w14:textId="2743F22B" w:rsidR="00AD0679" w:rsidRPr="00B31EEC" w:rsidRDefault="00AD0679" w:rsidP="00AD0679">
      <w:pPr>
        <w:pStyle w:val="Heading4"/>
      </w:pPr>
      <w:r w:rsidRPr="00AD0679">
        <w:t>What are the current strengths for collecting and analyzing these fiscal data?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AD0679" w14:paraId="53CFEE0B" w14:textId="77777777" w:rsidTr="000C501C">
        <w:trPr>
          <w:cantSplit/>
        </w:trPr>
        <w:tc>
          <w:tcPr>
            <w:tcW w:w="10070" w:type="dxa"/>
          </w:tcPr>
          <w:p w14:paraId="1380EB4F" w14:textId="77777777" w:rsidR="00AD0679" w:rsidRDefault="00AD0679" w:rsidP="000C501C"/>
        </w:tc>
      </w:tr>
    </w:tbl>
    <w:p w14:paraId="6AEC0C9C" w14:textId="79DC84FA" w:rsidR="00AD0679" w:rsidRPr="00B31EEC" w:rsidRDefault="00AD0679" w:rsidP="00AD0679">
      <w:pPr>
        <w:pStyle w:val="Heading4"/>
      </w:pPr>
      <w:r w:rsidRPr="00AD0679">
        <w:t>More information is needed about the following:</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AD0679" w14:paraId="09DF4ED0" w14:textId="77777777" w:rsidTr="000C501C">
        <w:trPr>
          <w:cantSplit/>
        </w:trPr>
        <w:tc>
          <w:tcPr>
            <w:tcW w:w="10070" w:type="dxa"/>
          </w:tcPr>
          <w:p w14:paraId="7CACBD18" w14:textId="77777777" w:rsidR="00AD0679" w:rsidRDefault="00AD0679" w:rsidP="000C501C"/>
        </w:tc>
      </w:tr>
    </w:tbl>
    <w:p w14:paraId="5B402D06" w14:textId="4D702611" w:rsidR="00A24EEE" w:rsidRDefault="00A24EEE" w:rsidP="003E2D99"/>
    <w:p w14:paraId="3433F9BD" w14:textId="77777777" w:rsidR="00A24EEE" w:rsidRDefault="00A24EEE" w:rsidP="00A24EEE">
      <w:pPr>
        <w:pStyle w:val="Heading1"/>
      </w:pPr>
      <w:r>
        <w:br w:type="column"/>
      </w:r>
      <w:r>
        <w:lastRenderedPageBreak/>
        <w:t xml:space="preserve">6. Make the Sell: Project Impact and Develop Options </w:t>
      </w:r>
    </w:p>
    <w:p w14:paraId="177DBAB3" w14:textId="6DEAFABF" w:rsidR="002D5145" w:rsidRDefault="00A24EEE" w:rsidP="00A24EEE">
      <w:pPr>
        <w:pStyle w:val="Lead"/>
      </w:pPr>
      <w:r w:rsidRPr="00041423">
        <w:rPr>
          <w:b/>
        </w:rPr>
        <w:t>All the information gathered is used to identify the costs and anticipated impact</w:t>
      </w:r>
      <w:r>
        <w:t xml:space="preserve"> of the expansion, both fiscally and programmatically. Cost categories include personnel, infrastructure (e.g., data system enhancement) which may exceed revenue generated, especially in the first year of implementation. Return on investment should be projected over time, with detail on the investments that are needed and by whom.</w:t>
      </w:r>
    </w:p>
    <w:p w14:paraId="6AA26E84" w14:textId="377469C9" w:rsidR="00A45FEA" w:rsidRDefault="00A45FEA" w:rsidP="00A24EEE">
      <w:pPr>
        <w:pStyle w:val="Lead"/>
      </w:pPr>
    </w:p>
    <w:p w14:paraId="29A59F36" w14:textId="77777777" w:rsidR="009512E2" w:rsidRDefault="009512E2" w:rsidP="009512E2">
      <w:pPr>
        <w:pStyle w:val="Heading3"/>
        <w:sectPr w:rsidR="009512E2" w:rsidSect="004E7DB9">
          <w:type w:val="continuous"/>
          <w:pgSz w:w="12240" w:h="15840"/>
          <w:pgMar w:top="1080" w:right="1080" w:bottom="1008" w:left="1080" w:header="720" w:footer="720" w:gutter="0"/>
          <w:cols w:space="720"/>
          <w:docGrid w:linePitch="360"/>
        </w:sectPr>
      </w:pPr>
    </w:p>
    <w:p w14:paraId="51D9B654" w14:textId="1771C2BD" w:rsidR="009512E2" w:rsidRPr="00E03BD4" w:rsidRDefault="000C501C" w:rsidP="00BF432C">
      <w:pPr>
        <w:pStyle w:val="Heading3"/>
      </w:pPr>
      <w:r>
        <w:t>Federal</w:t>
      </w:r>
    </w:p>
    <w:p w14:paraId="4AF39E5F" w14:textId="5BE480F0" w:rsidR="0081064B" w:rsidRDefault="009512E2" w:rsidP="00BB61A3">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81064B">
        <w:t xml:space="preserve">Projected amount of increase in Medicaid federal funds </w:t>
      </w:r>
    </w:p>
    <w:p w14:paraId="7F0F84AA" w14:textId="17BA7D0C" w:rsidR="0081064B" w:rsidRDefault="0081064B" w:rsidP="00BB61A3">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Projected impact on other federal funds (grants, block grants) </w:t>
      </w:r>
    </w:p>
    <w:p w14:paraId="11616C04" w14:textId="2CAC2120" w:rsidR="0081064B" w:rsidRDefault="0081064B" w:rsidP="00BB61A3">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Decrease in rate of Part C grant spend down </w:t>
      </w:r>
    </w:p>
    <w:p w14:paraId="0F4BFEF5" w14:textId="33D9EC72" w:rsidR="009512E2" w:rsidRDefault="0081064B" w:rsidP="00BB61A3">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Permit the state to shift or avoid use of other Federal funds</w:t>
      </w:r>
      <w:r w:rsidR="009512E2" w:rsidRPr="00E03BD4">
        <w:t xml:space="preserve"> </w:t>
      </w:r>
    </w:p>
    <w:p w14:paraId="4A509706" w14:textId="77777777" w:rsidR="00BF432C" w:rsidRPr="00E03BD4" w:rsidRDefault="00BF432C" w:rsidP="00BB61A3">
      <w:pPr>
        <w:ind w:left="540" w:hanging="360"/>
      </w:pPr>
    </w:p>
    <w:p w14:paraId="7180BD71" w14:textId="2D546C78" w:rsidR="009512E2" w:rsidRPr="00E03BD4" w:rsidRDefault="00BB61A3" w:rsidP="00BF432C">
      <w:pPr>
        <w:pStyle w:val="Heading3"/>
      </w:pPr>
      <w:r>
        <w:t>State</w:t>
      </w:r>
    </w:p>
    <w:p w14:paraId="42745A81" w14:textId="3B226593" w:rsidR="00BB61A3" w:rsidRDefault="009512E2" w:rsidP="00BB61A3">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BB61A3">
        <w:t>Projected amount increase, decrease or no impact on State G</w:t>
      </w:r>
      <w:r w:rsidR="004B4242">
        <w:t xml:space="preserve">eneral </w:t>
      </w:r>
      <w:r w:rsidR="00BB61A3">
        <w:t>R</w:t>
      </w:r>
      <w:r w:rsidR="004B4242">
        <w:t>evenue</w:t>
      </w:r>
      <w:r w:rsidR="00BB61A3">
        <w:t xml:space="preserve"> needed to match Medicaid federal funds</w:t>
      </w:r>
    </w:p>
    <w:p w14:paraId="04C0EEF1" w14:textId="2C820AD9" w:rsidR="00BB61A3" w:rsidRDefault="00BB61A3" w:rsidP="0073751B">
      <w:pPr>
        <w:ind w:left="63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C96982">
        <w:t>U</w:t>
      </w:r>
      <w:r>
        <w:t>se currently unmatched EI Part C State General Revenue funds</w:t>
      </w:r>
    </w:p>
    <w:p w14:paraId="789B527D" w14:textId="1F0C03ED" w:rsidR="00BB61A3" w:rsidRDefault="00BB61A3" w:rsidP="0073751B">
      <w:pPr>
        <w:ind w:left="63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C96982">
        <w:t>F</w:t>
      </w:r>
      <w:r>
        <w:t xml:space="preserve">unds drawn from Medicaid budget </w:t>
      </w:r>
    </w:p>
    <w:p w14:paraId="79B8756D" w14:textId="23DA1C83" w:rsidR="00BB61A3" w:rsidRDefault="00BB61A3" w:rsidP="0073751B">
      <w:pPr>
        <w:ind w:left="63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C96982">
        <w:t>O</w:t>
      </w:r>
      <w:r>
        <w:t xml:space="preserve">ther change in Agency fund expenditures </w:t>
      </w:r>
    </w:p>
    <w:p w14:paraId="0B86D908" w14:textId="10BE9135" w:rsidR="009512E2" w:rsidRDefault="00BB61A3" w:rsidP="00BB61A3">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Projected decrease in State funds to address projected growth in population and services</w:t>
      </w:r>
    </w:p>
    <w:p w14:paraId="79D5516D" w14:textId="77777777" w:rsidR="00BF432C" w:rsidRPr="00E03BD4" w:rsidRDefault="00BF432C" w:rsidP="00BB61A3">
      <w:pPr>
        <w:ind w:left="540" w:hanging="360"/>
      </w:pPr>
    </w:p>
    <w:p w14:paraId="4F40B4B6" w14:textId="4716CD4B" w:rsidR="009512E2" w:rsidRPr="00E03BD4" w:rsidRDefault="00D5503E" w:rsidP="00BF432C">
      <w:pPr>
        <w:pStyle w:val="Heading3"/>
      </w:pPr>
      <w:r>
        <w:t>Fiscal Impact</w:t>
      </w:r>
    </w:p>
    <w:p w14:paraId="7D2E449E" w14:textId="20FC4201" w:rsidR="00505469" w:rsidRPr="006E1B30" w:rsidRDefault="009512E2" w:rsidP="00D467F8">
      <w:pPr>
        <w:spacing w:after="120"/>
        <w:ind w:left="187"/>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1058C8">
        <w:t>Projected amount of funding</w:t>
      </w:r>
      <w:r w:rsidR="00D467F8">
        <w:t>:</w:t>
      </w:r>
      <w:r w:rsidRPr="00E03BD4">
        <w:t xml:space="preserve"> </w:t>
      </w:r>
    </w:p>
    <w:tbl>
      <w:tblPr>
        <w:tblStyle w:val="TableGrid"/>
        <w:tblW w:w="9900" w:type="dxa"/>
        <w:tblInd w:w="1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4862"/>
        <w:gridCol w:w="5038"/>
      </w:tblGrid>
      <w:tr w:rsidR="00505469" w14:paraId="6516382E" w14:textId="77777777" w:rsidTr="00D467F8">
        <w:trPr>
          <w:cantSplit/>
          <w:tblHeader/>
        </w:trPr>
        <w:tc>
          <w:tcPr>
            <w:tcW w:w="4862" w:type="dxa"/>
            <w:vAlign w:val="bottom"/>
          </w:tcPr>
          <w:p w14:paraId="730B52FD" w14:textId="4AD87FFA" w:rsidR="00505469" w:rsidRPr="00DE1BA3" w:rsidRDefault="00D467F8" w:rsidP="009D332D">
            <w:pPr>
              <w:rPr>
                <w:b/>
              </w:rPr>
            </w:pPr>
            <w:r>
              <w:rPr>
                <w:b/>
              </w:rPr>
              <w:t>Over the next fiscal year:</w:t>
            </w:r>
          </w:p>
        </w:tc>
        <w:tc>
          <w:tcPr>
            <w:tcW w:w="5038" w:type="dxa"/>
            <w:vAlign w:val="bottom"/>
          </w:tcPr>
          <w:p w14:paraId="147B9BD7" w14:textId="6EB27648" w:rsidR="00505469" w:rsidRPr="00DE1BA3" w:rsidRDefault="00D467F8" w:rsidP="009D332D">
            <w:pPr>
              <w:rPr>
                <w:b/>
              </w:rPr>
            </w:pPr>
            <w:r>
              <w:rPr>
                <w:b/>
              </w:rPr>
              <w:t>In the first year and subsequent years:</w:t>
            </w:r>
          </w:p>
        </w:tc>
      </w:tr>
      <w:tr w:rsidR="00505469" w14:paraId="08A5C207" w14:textId="77777777" w:rsidTr="00D467F8">
        <w:trPr>
          <w:cantSplit/>
        </w:trPr>
        <w:tc>
          <w:tcPr>
            <w:tcW w:w="4862" w:type="dxa"/>
          </w:tcPr>
          <w:p w14:paraId="20763BF1" w14:textId="77777777" w:rsidR="00505469" w:rsidRDefault="00505469" w:rsidP="009D332D"/>
        </w:tc>
        <w:tc>
          <w:tcPr>
            <w:tcW w:w="5038" w:type="dxa"/>
          </w:tcPr>
          <w:p w14:paraId="72E6505C" w14:textId="77777777" w:rsidR="00505469" w:rsidRDefault="00505469" w:rsidP="009D332D"/>
        </w:tc>
      </w:tr>
    </w:tbl>
    <w:p w14:paraId="4CC38E5F" w14:textId="77777777" w:rsidR="00AB6C94" w:rsidRDefault="00AB6C94" w:rsidP="009512E2">
      <w:pPr>
        <w:pStyle w:val="Heading4"/>
      </w:pPr>
    </w:p>
    <w:p w14:paraId="17DBD339" w14:textId="0539B32C" w:rsidR="009512E2" w:rsidRDefault="00AB6C94" w:rsidP="00BF432C">
      <w:pPr>
        <w:pStyle w:val="Heading3"/>
      </w:pPr>
      <w:r>
        <w:br w:type="column"/>
      </w:r>
      <w:r w:rsidR="00140A56" w:rsidRPr="00140A56">
        <w:lastRenderedPageBreak/>
        <w:t>The projection is based on:</w:t>
      </w:r>
    </w:p>
    <w:p w14:paraId="35FA6293" w14:textId="77777777" w:rsidR="00AB6C94" w:rsidRDefault="009512E2" w:rsidP="00AB6C94">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AB6C94">
        <w:t>Projected numbers of total children (current, rate of growth, trends, and if diagnosis (autism) or delay type (mild speech delay) specific applicable percentage)</w:t>
      </w:r>
    </w:p>
    <w:p w14:paraId="61A46908" w14:textId="7045D2B9" w:rsidR="00AB6C94" w:rsidRDefault="00AB6C94" w:rsidP="00AB6C94">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Projected percentage of children by insurance coverage type (based on current breakdown of insurance coverage Medicaid, CHIP, private insurance, Medicaid and private insurance, and Health Savings Account (HSA) or self-insured)</w:t>
      </w:r>
    </w:p>
    <w:p w14:paraId="7B5E4A9E" w14:textId="41B1FDB7" w:rsidR="00AB6C94" w:rsidRDefault="00AB6C94" w:rsidP="00AB6C94">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Projected number of new covered services (using current services delivered broken down by type and trends) </w:t>
      </w:r>
    </w:p>
    <w:p w14:paraId="6B61931F" w14:textId="645F2EB8" w:rsidR="00AB6C94" w:rsidRDefault="00AB6C94" w:rsidP="00AB6C94">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Current collections by insurance type specifying current service covered and type of insurance (data sources and trends)</w:t>
      </w:r>
    </w:p>
    <w:p w14:paraId="4EF45824" w14:textId="0CD45A5B" w:rsidR="009512E2" w:rsidRDefault="00AB6C94" w:rsidP="00AB6C94">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Projected impact of change in rate structure</w:t>
      </w:r>
    </w:p>
    <w:p w14:paraId="499B1C17" w14:textId="5E917FB0" w:rsidR="00DE64C5" w:rsidRDefault="00DE64C5" w:rsidP="00AB6C94">
      <w:pPr>
        <w:ind w:left="540" w:hanging="360"/>
      </w:pPr>
    </w:p>
    <w:p w14:paraId="0EDC5AE8" w14:textId="07F0F8DB" w:rsidR="00DE64C5" w:rsidRPr="0043053D" w:rsidRDefault="00DE64C5" w:rsidP="00DE64C5">
      <w:pPr>
        <w:pStyle w:val="Heading3"/>
      </w:pPr>
      <w:r>
        <w:t>The alternative change could be achieved by:</w:t>
      </w:r>
    </w:p>
    <w:p w14:paraId="0EE63A84" w14:textId="654C0F5C" w:rsidR="009512E2" w:rsidRDefault="00DE64C5" w:rsidP="009512E2">
      <w:pPr>
        <w:pStyle w:val="Heading4"/>
      </w:pPr>
      <w:r>
        <w:t>For Medicaid</w:t>
      </w:r>
    </w:p>
    <w:p w14:paraId="3F453381" w14:textId="77777777" w:rsidR="00DE64C5" w:rsidRDefault="009512E2" w:rsidP="00DE64C5">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w:t>
      </w:r>
      <w:r w:rsidR="00DE64C5">
        <w:t>Medicaid State Plan change adding service or changing definitions (specify section within current plan)</w:t>
      </w:r>
    </w:p>
    <w:p w14:paraId="5CD5B254" w14:textId="175F9F7F" w:rsidR="00DE64C5" w:rsidRDefault="00DE64C5" w:rsidP="00DE64C5">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State administrative rule change </w:t>
      </w:r>
    </w:p>
    <w:p w14:paraId="0D2731E3" w14:textId="4A7676D2" w:rsidR="00DE64C5" w:rsidRDefault="00DE64C5" w:rsidP="00DE64C5">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Addition or changing waiver </w:t>
      </w:r>
    </w:p>
    <w:p w14:paraId="3CAA0523" w14:textId="4692FF97" w:rsidR="009512E2" w:rsidRDefault="00DE64C5" w:rsidP="00DE64C5">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Other</w:t>
      </w:r>
      <w:r w:rsidR="008D7690">
        <w:t xml:space="preserve"> (specify)</w:t>
      </w:r>
      <w:r w:rsidR="008D7690" w:rsidRPr="00E03BD4">
        <w:t>:</w:t>
      </w:r>
    </w:p>
    <w:p w14:paraId="71B88EBF" w14:textId="77777777" w:rsidR="007F6DA3" w:rsidRDefault="007F6DA3" w:rsidP="00DE64C5">
      <w:pPr>
        <w:ind w:left="540" w:hanging="360"/>
      </w:pPr>
    </w:p>
    <w:p w14:paraId="238095B0" w14:textId="67528F30" w:rsidR="00DE64C5" w:rsidRDefault="00DE64C5" w:rsidP="00DE64C5">
      <w:pPr>
        <w:pStyle w:val="Heading4"/>
      </w:pPr>
      <w:r>
        <w:t xml:space="preserve">For Private </w:t>
      </w:r>
      <w:r w:rsidR="002F4F0C">
        <w:t>I</w:t>
      </w:r>
      <w:r>
        <w:t>nsurance</w:t>
      </w:r>
    </w:p>
    <w:p w14:paraId="16FB3DC8" w14:textId="5CCAF776" w:rsidR="00DE64C5" w:rsidRDefault="00DE64C5" w:rsidP="00DE64C5">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Law/statute change (specify section within current statute)</w:t>
      </w:r>
    </w:p>
    <w:p w14:paraId="3F7DE804" w14:textId="2F5B4DF8" w:rsidR="00DE64C5" w:rsidRDefault="00DE64C5" w:rsidP="00DE64C5">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Insurance regulatory policy change</w:t>
      </w:r>
    </w:p>
    <w:p w14:paraId="5C3AAA6F" w14:textId="5F3C8230" w:rsidR="00DE64C5" w:rsidRDefault="00DE64C5" w:rsidP="00DE64C5">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Agreements with individual insurers (ERISA plans, public employee plans, private market plans)</w:t>
      </w:r>
    </w:p>
    <w:p w14:paraId="51A93B04" w14:textId="7BDCC347" w:rsidR="00DE64C5" w:rsidRDefault="00DE64C5" w:rsidP="00DE64C5">
      <w:pPr>
        <w:ind w:left="540" w:hanging="360"/>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Part C EI policy change</w:t>
      </w:r>
    </w:p>
    <w:p w14:paraId="49359FFE" w14:textId="30967E7E" w:rsidR="009512E2" w:rsidRDefault="00DE64C5" w:rsidP="00DE64C5">
      <w:pPr>
        <w:ind w:left="540" w:hanging="360"/>
        <w:sectPr w:rsidR="009512E2" w:rsidSect="004E7DB9">
          <w:type w:val="continuous"/>
          <w:pgSz w:w="12240" w:h="15840"/>
          <w:pgMar w:top="1080" w:right="1080" w:bottom="1008" w:left="1080" w:header="720" w:footer="720" w:gutter="0"/>
          <w:cols w:space="720"/>
          <w:docGrid w:linePitch="360"/>
        </w:sectPr>
      </w:pPr>
      <w:r>
        <w:fldChar w:fldCharType="begin">
          <w:ffData>
            <w:name w:val="Check1"/>
            <w:enabled/>
            <w:calcOnExit w:val="0"/>
            <w:checkBox>
              <w:sizeAuto/>
              <w:default w:val="0"/>
            </w:checkBox>
          </w:ffData>
        </w:fldChar>
      </w:r>
      <w:r>
        <w:instrText xml:space="preserve"> FORMCHECKBOX </w:instrText>
      </w:r>
      <w:r w:rsidR="00EA5DEF">
        <w:fldChar w:fldCharType="separate"/>
      </w:r>
      <w:r>
        <w:fldChar w:fldCharType="end"/>
      </w:r>
      <w:r>
        <w:t xml:space="preserve"> Other</w:t>
      </w:r>
      <w:r w:rsidR="008D7690">
        <w:t xml:space="preserve"> (specify)</w:t>
      </w:r>
      <w:r w:rsidR="008D7690" w:rsidRPr="00E03BD4">
        <w:t>:</w:t>
      </w:r>
    </w:p>
    <w:p w14:paraId="080B0403" w14:textId="0CE85C9D" w:rsidR="009512E2" w:rsidRDefault="009512E2" w:rsidP="00A24EEE">
      <w:pPr>
        <w:pStyle w:val="Lead"/>
      </w:pPr>
    </w:p>
    <w:p w14:paraId="7A7BB936" w14:textId="777D4C24" w:rsidR="009A06E2" w:rsidRDefault="009A06E2" w:rsidP="00A24EEE">
      <w:pPr>
        <w:pStyle w:val="Lead"/>
      </w:pPr>
    </w:p>
    <w:p w14:paraId="4108544E" w14:textId="03A8498D" w:rsidR="009A06E2" w:rsidRDefault="009A06E2" w:rsidP="009A06E2">
      <w:pPr>
        <w:pStyle w:val="Heading1"/>
      </w:pPr>
      <w:r>
        <w:br w:type="column"/>
      </w:r>
      <w:r>
        <w:lastRenderedPageBreak/>
        <w:t xml:space="preserve">7. Develop an Action Plan and Timeline </w:t>
      </w:r>
    </w:p>
    <w:p w14:paraId="7796FDEA" w14:textId="77777777" w:rsidR="009A06E2" w:rsidRDefault="009A06E2" w:rsidP="009A06E2">
      <w:pPr>
        <w:pStyle w:val="Lead"/>
      </w:pPr>
      <w:r w:rsidRPr="007B0138">
        <w:rPr>
          <w:b/>
        </w:rPr>
        <w:t>Having a written plan of action provides direction and assures accountability to the expansion effort.</w:t>
      </w:r>
      <w:r>
        <w:t xml:space="preserve"> The plan brings clarity and transparency by </w:t>
      </w:r>
      <w:r w:rsidRPr="009A06E2">
        <w:t>articulating</w:t>
      </w:r>
      <w:r>
        <w:t xml:space="preserve"> the necessary steps in the process, and the persons responsible for carrying out those steps. The plan also serves as an archive of the work, which supports subsequent attempts for the expansion as personnel, stakeholders, priorities, and other circumstances within state context change overtime. </w:t>
      </w:r>
    </w:p>
    <w:p w14:paraId="17AFFA39" w14:textId="497BD1DF" w:rsidR="00173C49" w:rsidRPr="00B31EEC" w:rsidRDefault="009A06E2" w:rsidP="00173C49">
      <w:pPr>
        <w:pStyle w:val="Heading4"/>
      </w:pPr>
      <w:r>
        <w:t>What is the timeline for making the ask for the objective?</w:t>
      </w:r>
      <w:r w:rsidR="00173C49" w:rsidRPr="00173C49">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173C49" w14:paraId="239FEE0B" w14:textId="77777777" w:rsidTr="000C501C">
        <w:trPr>
          <w:cantSplit/>
        </w:trPr>
        <w:tc>
          <w:tcPr>
            <w:tcW w:w="10070" w:type="dxa"/>
          </w:tcPr>
          <w:p w14:paraId="551F0F6F" w14:textId="77777777" w:rsidR="00173C49" w:rsidRDefault="00173C49" w:rsidP="000C501C"/>
        </w:tc>
      </w:tr>
    </w:tbl>
    <w:p w14:paraId="2E2F227E" w14:textId="469D4B4A" w:rsidR="00173C49" w:rsidRPr="00B31EEC" w:rsidRDefault="009A06E2" w:rsidP="00173C49">
      <w:pPr>
        <w:pStyle w:val="Heading4"/>
      </w:pPr>
      <w:r>
        <w:t>What are the key steps for each of the six areas listed above?</w:t>
      </w:r>
      <w:r w:rsidR="00173C49" w:rsidRPr="00173C49">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173C49" w14:paraId="15F3D774" w14:textId="77777777" w:rsidTr="000C501C">
        <w:trPr>
          <w:cantSplit/>
        </w:trPr>
        <w:tc>
          <w:tcPr>
            <w:tcW w:w="10070" w:type="dxa"/>
          </w:tcPr>
          <w:p w14:paraId="614B0461" w14:textId="77777777" w:rsidR="00173C49" w:rsidRDefault="00173C49" w:rsidP="000C501C"/>
        </w:tc>
      </w:tr>
    </w:tbl>
    <w:p w14:paraId="1B5E4108" w14:textId="6FA4110D" w:rsidR="00173C49" w:rsidRPr="00B31EEC" w:rsidRDefault="009A06E2" w:rsidP="00173C49">
      <w:pPr>
        <w:pStyle w:val="Heading4"/>
      </w:pPr>
      <w:r>
        <w:t>Who are the point-people and resources needed?</w:t>
      </w:r>
      <w:r w:rsidR="00173C49" w:rsidRPr="00173C49">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173C49" w14:paraId="159426E0" w14:textId="77777777" w:rsidTr="000C501C">
        <w:trPr>
          <w:cantSplit/>
        </w:trPr>
        <w:tc>
          <w:tcPr>
            <w:tcW w:w="10070" w:type="dxa"/>
          </w:tcPr>
          <w:p w14:paraId="09F1A002" w14:textId="77777777" w:rsidR="00173C49" w:rsidRDefault="00173C49" w:rsidP="000C501C"/>
        </w:tc>
      </w:tr>
    </w:tbl>
    <w:p w14:paraId="042F09FA" w14:textId="3E960B9A" w:rsidR="00173C49" w:rsidRPr="00B31EEC" w:rsidRDefault="009A06E2" w:rsidP="00173C49">
      <w:pPr>
        <w:pStyle w:val="Heading4"/>
      </w:pPr>
      <w:r>
        <w:t>What are the benchmarks that will indicate progress?</w:t>
      </w:r>
      <w:r w:rsidR="00173C49" w:rsidRPr="00173C49">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4" w:type="dxa"/>
          <w:left w:w="144" w:type="dxa"/>
          <w:bottom w:w="144" w:type="dxa"/>
          <w:right w:w="144" w:type="dxa"/>
        </w:tblCellMar>
        <w:tblLook w:val="04A0" w:firstRow="1" w:lastRow="0" w:firstColumn="1" w:lastColumn="0" w:noHBand="0" w:noVBand="1"/>
      </w:tblPr>
      <w:tblGrid>
        <w:gridCol w:w="10070"/>
      </w:tblGrid>
      <w:tr w:rsidR="00173C49" w14:paraId="25A824BC" w14:textId="77777777" w:rsidTr="000C501C">
        <w:trPr>
          <w:cantSplit/>
        </w:trPr>
        <w:tc>
          <w:tcPr>
            <w:tcW w:w="10070" w:type="dxa"/>
          </w:tcPr>
          <w:p w14:paraId="1B9E5ED0" w14:textId="77777777" w:rsidR="00173C49" w:rsidRDefault="00173C49" w:rsidP="000C501C"/>
        </w:tc>
      </w:tr>
    </w:tbl>
    <w:p w14:paraId="1CDF0747" w14:textId="40F49FEE" w:rsidR="009A06E2" w:rsidRPr="003E2D99" w:rsidRDefault="009A06E2" w:rsidP="009A06E2">
      <w:pPr>
        <w:pStyle w:val="Heading4"/>
      </w:pPr>
    </w:p>
    <w:sectPr w:rsidR="009A06E2" w:rsidRPr="003E2D99" w:rsidSect="004E7DB9">
      <w:type w:val="continuous"/>
      <w:pgSz w:w="12240" w:h="15840"/>
      <w:pgMar w:top="1080" w:right="1080" w:bottom="1008"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5D1A" w16cex:dateUtc="2020-10-28T09:59:00Z"/>
  <w16cex:commentExtensible w16cex:durableId="234365CD" w16cex:dateUtc="2020-10-28T10:36:00Z"/>
  <w16cex:commentExtensible w16cex:durableId="23436891" w16cex:dateUtc="2020-10-28T10:48:00Z"/>
  <w16cex:commentExtensible w16cex:durableId="23436D14" w16cex:dateUtc="2020-10-28T11:07:00Z"/>
  <w16cex:commentExtensible w16cex:durableId="23436D6D" w16cex:dateUtc="2020-10-28T11:09:00Z"/>
  <w16cex:commentExtensible w16cex:durableId="23437236" w16cex:dateUtc="2020-10-28T11:29:00Z"/>
  <w16cex:commentExtensible w16cex:durableId="234372C9" w16cex:dateUtc="2020-10-28T1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AAB1" w14:textId="77777777" w:rsidR="00EA5DEF" w:rsidRDefault="00EA5DEF" w:rsidP="00A53318">
      <w:r>
        <w:separator/>
      </w:r>
    </w:p>
  </w:endnote>
  <w:endnote w:type="continuationSeparator" w:id="0">
    <w:p w14:paraId="63B974D0" w14:textId="77777777" w:rsidR="00EA5DEF" w:rsidRDefault="00EA5DEF" w:rsidP="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AC4C" w14:textId="77777777" w:rsidR="000C501C" w:rsidRPr="00A7389D" w:rsidRDefault="000C501C" w:rsidP="00A53318">
    <w:pPr>
      <w:pBdr>
        <w:top w:val="single" w:sz="4" w:space="1" w:color="auto"/>
      </w:pBdr>
      <w:rPr>
        <w:sz w:val="2"/>
        <w:szCs w:val="2"/>
      </w:rPr>
    </w:pPr>
  </w:p>
  <w:p w14:paraId="05EFC4B1" w14:textId="19F81A72" w:rsidR="000C501C" w:rsidRPr="00A7389D" w:rsidRDefault="000C501C" w:rsidP="00A936AD">
    <w:pPr>
      <w:pStyle w:val="Footer"/>
      <w:tabs>
        <w:tab w:val="clear" w:pos="9360"/>
        <w:tab w:val="right" w:pos="10080"/>
      </w:tabs>
      <w:rPr>
        <w:i w:val="0"/>
      </w:rPr>
    </w:pPr>
    <w:r w:rsidRPr="00165806">
      <w:rPr>
        <w:i w:val="0"/>
      </w:rPr>
      <w:t xml:space="preserve">Planning Tool: </w:t>
    </w:r>
    <w:r w:rsidR="00A561D4" w:rsidRPr="00A561D4">
      <w:rPr>
        <w:i w:val="0"/>
      </w:rPr>
      <w:t>Building the Case to Expand Medicaid and Private Insurance for Early Intervention</w:t>
    </w:r>
    <w:r w:rsidRPr="00A7389D">
      <w:rPr>
        <w:rFonts w:ascii="Times New Roman" w:hAnsi="Times New Roman"/>
        <w:i w:val="0"/>
      </w:rPr>
      <w:tab/>
    </w:r>
    <w:r w:rsidRPr="00A7389D">
      <w:rPr>
        <w:i w:val="0"/>
      </w:rPr>
      <w:fldChar w:fldCharType="begin"/>
    </w:r>
    <w:r w:rsidRPr="00A7389D">
      <w:rPr>
        <w:i w:val="0"/>
      </w:rPr>
      <w:instrText xml:space="preserve"> PAGE </w:instrText>
    </w:r>
    <w:r w:rsidRPr="00A7389D">
      <w:rPr>
        <w:i w:val="0"/>
      </w:rPr>
      <w:fldChar w:fldCharType="separate"/>
    </w:r>
    <w:r w:rsidRPr="00A7389D">
      <w:rPr>
        <w:i w:val="0"/>
      </w:rPr>
      <w:t>1</w:t>
    </w:r>
    <w:r w:rsidRPr="00A7389D">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12B4" w14:textId="77777777" w:rsidR="00EA5DEF" w:rsidRDefault="00EA5DEF" w:rsidP="00A53318">
      <w:r>
        <w:separator/>
      </w:r>
    </w:p>
  </w:footnote>
  <w:footnote w:type="continuationSeparator" w:id="0">
    <w:p w14:paraId="416BC623" w14:textId="77777777" w:rsidR="00EA5DEF" w:rsidRDefault="00EA5DEF" w:rsidP="00A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0EA"/>
    <w:multiLevelType w:val="multilevel"/>
    <w:tmpl w:val="8ACAE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606EB"/>
    <w:multiLevelType w:val="hybridMultilevel"/>
    <w:tmpl w:val="1CC0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B0335"/>
    <w:multiLevelType w:val="hybridMultilevel"/>
    <w:tmpl w:val="93C47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A6981"/>
    <w:multiLevelType w:val="hybridMultilevel"/>
    <w:tmpl w:val="813C7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2190"/>
    <w:multiLevelType w:val="hybridMultilevel"/>
    <w:tmpl w:val="9904A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37CBD"/>
    <w:multiLevelType w:val="hybridMultilevel"/>
    <w:tmpl w:val="5BC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D94"/>
    <w:multiLevelType w:val="hybridMultilevel"/>
    <w:tmpl w:val="60AC42A8"/>
    <w:lvl w:ilvl="0" w:tplc="A42832FC">
      <w:numFmt w:val="bullet"/>
      <w:pStyle w:val="ListDoesntLookLike"/>
      <w:lvlText w:val="–"/>
      <w:lvlJc w:val="left"/>
      <w:pPr>
        <w:ind w:left="1170" w:hanging="720"/>
      </w:pPr>
      <w:rPr>
        <w:rFonts w:ascii="Arial" w:hAnsi="Arial" w:hint="default"/>
        <w:b/>
        <w:i w:val="0"/>
        <w:color w:val="D8661A"/>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2C57992"/>
    <w:multiLevelType w:val="hybridMultilevel"/>
    <w:tmpl w:val="8D0C6964"/>
    <w:lvl w:ilvl="0" w:tplc="8CDA0CAA">
      <w:numFmt w:val="bullet"/>
      <w:pStyle w:val="ListParagraph"/>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C30FE"/>
    <w:multiLevelType w:val="hybridMultilevel"/>
    <w:tmpl w:val="52A05312"/>
    <w:lvl w:ilvl="0" w:tplc="A492E1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1640B"/>
    <w:multiLevelType w:val="hybridMultilevel"/>
    <w:tmpl w:val="DF22DB88"/>
    <w:lvl w:ilvl="0" w:tplc="A928F460">
      <w:start w:val="1"/>
      <w:numFmt w:val="decimal"/>
      <w:pStyle w:val="List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D7248"/>
    <w:multiLevelType w:val="multilevel"/>
    <w:tmpl w:val="F8BE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249F0"/>
    <w:multiLevelType w:val="multilevel"/>
    <w:tmpl w:val="97CCECCC"/>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7C27D6"/>
    <w:multiLevelType w:val="hybridMultilevel"/>
    <w:tmpl w:val="E4808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36601"/>
    <w:multiLevelType w:val="multilevel"/>
    <w:tmpl w:val="5BCAA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543276"/>
    <w:multiLevelType w:val="hybridMultilevel"/>
    <w:tmpl w:val="1BF4C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147EF"/>
    <w:multiLevelType w:val="hybridMultilevel"/>
    <w:tmpl w:val="B728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B22EA"/>
    <w:multiLevelType w:val="multilevel"/>
    <w:tmpl w:val="2C843F66"/>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6F4E78"/>
    <w:multiLevelType w:val="hybridMultilevel"/>
    <w:tmpl w:val="303A8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715B6"/>
    <w:multiLevelType w:val="multilevel"/>
    <w:tmpl w:val="1CC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70CC9"/>
    <w:multiLevelType w:val="hybridMultilevel"/>
    <w:tmpl w:val="5852A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C578B"/>
    <w:multiLevelType w:val="hybridMultilevel"/>
    <w:tmpl w:val="8A3EE686"/>
    <w:lvl w:ilvl="0" w:tplc="5406BA5E">
      <w:numFmt w:val="bullet"/>
      <w:pStyle w:val="ListLooksLike"/>
      <w:lvlText w:val="+"/>
      <w:lvlJc w:val="left"/>
      <w:pPr>
        <w:ind w:left="1260" w:hanging="720"/>
      </w:pPr>
      <w:rPr>
        <w:rFonts w:ascii="Arial" w:hAnsi="Arial" w:hint="default"/>
        <w:b/>
        <w:i w:val="0"/>
        <w:color w:val="2DAA4C"/>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9C54FC8"/>
    <w:multiLevelType w:val="hybridMultilevel"/>
    <w:tmpl w:val="F7B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0D33"/>
    <w:multiLevelType w:val="hybridMultilevel"/>
    <w:tmpl w:val="17509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361C7"/>
    <w:multiLevelType w:val="hybridMultilevel"/>
    <w:tmpl w:val="CC5A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0"/>
  </w:num>
  <w:num w:numId="5">
    <w:abstractNumId w:val="12"/>
  </w:num>
  <w:num w:numId="6">
    <w:abstractNumId w:val="17"/>
  </w:num>
  <w:num w:numId="7">
    <w:abstractNumId w:val="1"/>
  </w:num>
  <w:num w:numId="8">
    <w:abstractNumId w:val="4"/>
  </w:num>
  <w:num w:numId="9">
    <w:abstractNumId w:val="3"/>
  </w:num>
  <w:num w:numId="10">
    <w:abstractNumId w:val="10"/>
  </w:num>
  <w:num w:numId="11">
    <w:abstractNumId w:val="0"/>
  </w:num>
  <w:num w:numId="12">
    <w:abstractNumId w:val="18"/>
  </w:num>
  <w:num w:numId="13">
    <w:abstractNumId w:val="8"/>
  </w:num>
  <w:num w:numId="14">
    <w:abstractNumId w:val="19"/>
  </w:num>
  <w:num w:numId="15">
    <w:abstractNumId w:val="22"/>
  </w:num>
  <w:num w:numId="16">
    <w:abstractNumId w:val="14"/>
  </w:num>
  <w:num w:numId="17">
    <w:abstractNumId w:val="15"/>
  </w:num>
  <w:num w:numId="18">
    <w:abstractNumId w:val="23"/>
  </w:num>
  <w:num w:numId="19">
    <w:abstractNumId w:val="2"/>
  </w:num>
  <w:num w:numId="20">
    <w:abstractNumId w:val="21"/>
  </w:num>
  <w:num w:numId="21">
    <w:abstractNumId w:val="5"/>
  </w:num>
  <w:num w:numId="22">
    <w:abstractNumId w:val="13"/>
  </w:num>
  <w:num w:numId="23">
    <w:abstractNumId w:val="16"/>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42"/>
    <w:rsid w:val="00000B6D"/>
    <w:rsid w:val="00001957"/>
    <w:rsid w:val="00002FC5"/>
    <w:rsid w:val="00003000"/>
    <w:rsid w:val="0000319F"/>
    <w:rsid w:val="0000345E"/>
    <w:rsid w:val="0000430B"/>
    <w:rsid w:val="00006942"/>
    <w:rsid w:val="00010847"/>
    <w:rsid w:val="00010E1E"/>
    <w:rsid w:val="00015402"/>
    <w:rsid w:val="00016F88"/>
    <w:rsid w:val="0001702D"/>
    <w:rsid w:val="0002147E"/>
    <w:rsid w:val="000216E3"/>
    <w:rsid w:val="00022F9C"/>
    <w:rsid w:val="00023C1D"/>
    <w:rsid w:val="0002625E"/>
    <w:rsid w:val="00031673"/>
    <w:rsid w:val="00031EA1"/>
    <w:rsid w:val="00032783"/>
    <w:rsid w:val="0003357D"/>
    <w:rsid w:val="00034187"/>
    <w:rsid w:val="000341AD"/>
    <w:rsid w:val="00035238"/>
    <w:rsid w:val="00036A8E"/>
    <w:rsid w:val="000403A0"/>
    <w:rsid w:val="00041423"/>
    <w:rsid w:val="00042263"/>
    <w:rsid w:val="00043C4F"/>
    <w:rsid w:val="00047550"/>
    <w:rsid w:val="000528A5"/>
    <w:rsid w:val="000531CA"/>
    <w:rsid w:val="00053822"/>
    <w:rsid w:val="00053ED0"/>
    <w:rsid w:val="00055037"/>
    <w:rsid w:val="0005579F"/>
    <w:rsid w:val="0005782C"/>
    <w:rsid w:val="00057D88"/>
    <w:rsid w:val="00057FA9"/>
    <w:rsid w:val="000615F9"/>
    <w:rsid w:val="0006368A"/>
    <w:rsid w:val="000705BA"/>
    <w:rsid w:val="000757D9"/>
    <w:rsid w:val="00077F38"/>
    <w:rsid w:val="00077FC4"/>
    <w:rsid w:val="00081A67"/>
    <w:rsid w:val="000826D0"/>
    <w:rsid w:val="0008280B"/>
    <w:rsid w:val="00082D34"/>
    <w:rsid w:val="000847E8"/>
    <w:rsid w:val="00084E44"/>
    <w:rsid w:val="000855CA"/>
    <w:rsid w:val="00085608"/>
    <w:rsid w:val="00086484"/>
    <w:rsid w:val="00087A7F"/>
    <w:rsid w:val="00090800"/>
    <w:rsid w:val="00091082"/>
    <w:rsid w:val="0009542D"/>
    <w:rsid w:val="000956CD"/>
    <w:rsid w:val="00095AB3"/>
    <w:rsid w:val="00096360"/>
    <w:rsid w:val="00097ED8"/>
    <w:rsid w:val="000A0BB6"/>
    <w:rsid w:val="000A10B1"/>
    <w:rsid w:val="000A21FD"/>
    <w:rsid w:val="000A3076"/>
    <w:rsid w:val="000A4560"/>
    <w:rsid w:val="000A4CA6"/>
    <w:rsid w:val="000A6D4B"/>
    <w:rsid w:val="000B09E7"/>
    <w:rsid w:val="000B11B6"/>
    <w:rsid w:val="000B3968"/>
    <w:rsid w:val="000B4B0D"/>
    <w:rsid w:val="000B5F32"/>
    <w:rsid w:val="000B5FF9"/>
    <w:rsid w:val="000B66DF"/>
    <w:rsid w:val="000B6DCD"/>
    <w:rsid w:val="000C05A1"/>
    <w:rsid w:val="000C141B"/>
    <w:rsid w:val="000C2496"/>
    <w:rsid w:val="000C4711"/>
    <w:rsid w:val="000C4B88"/>
    <w:rsid w:val="000C501C"/>
    <w:rsid w:val="000C5B13"/>
    <w:rsid w:val="000C6384"/>
    <w:rsid w:val="000D0128"/>
    <w:rsid w:val="000D2934"/>
    <w:rsid w:val="000D3C72"/>
    <w:rsid w:val="000D47B7"/>
    <w:rsid w:val="000D4AE1"/>
    <w:rsid w:val="000D5FCE"/>
    <w:rsid w:val="000D6C61"/>
    <w:rsid w:val="000E2C5D"/>
    <w:rsid w:val="000E4A88"/>
    <w:rsid w:val="000E5415"/>
    <w:rsid w:val="000E5545"/>
    <w:rsid w:val="000F0B66"/>
    <w:rsid w:val="000F4F8A"/>
    <w:rsid w:val="0010101C"/>
    <w:rsid w:val="001033E1"/>
    <w:rsid w:val="0010416C"/>
    <w:rsid w:val="001041A5"/>
    <w:rsid w:val="001050EE"/>
    <w:rsid w:val="001054C3"/>
    <w:rsid w:val="001058C8"/>
    <w:rsid w:val="001068A1"/>
    <w:rsid w:val="0011001D"/>
    <w:rsid w:val="0011040F"/>
    <w:rsid w:val="00110524"/>
    <w:rsid w:val="00111985"/>
    <w:rsid w:val="001119E6"/>
    <w:rsid w:val="00114E90"/>
    <w:rsid w:val="0011565C"/>
    <w:rsid w:val="00115B86"/>
    <w:rsid w:val="00121318"/>
    <w:rsid w:val="00121C46"/>
    <w:rsid w:val="001240B2"/>
    <w:rsid w:val="001253AD"/>
    <w:rsid w:val="00126A7F"/>
    <w:rsid w:val="00127902"/>
    <w:rsid w:val="0013379C"/>
    <w:rsid w:val="0013532B"/>
    <w:rsid w:val="00137B0A"/>
    <w:rsid w:val="00140A56"/>
    <w:rsid w:val="001429E5"/>
    <w:rsid w:val="00144292"/>
    <w:rsid w:val="001442DE"/>
    <w:rsid w:val="0014578E"/>
    <w:rsid w:val="00146AF9"/>
    <w:rsid w:val="00150C7D"/>
    <w:rsid w:val="00151A9B"/>
    <w:rsid w:val="001540E5"/>
    <w:rsid w:val="00155D31"/>
    <w:rsid w:val="001565D4"/>
    <w:rsid w:val="001568AF"/>
    <w:rsid w:val="00157A08"/>
    <w:rsid w:val="001610B0"/>
    <w:rsid w:val="00162B63"/>
    <w:rsid w:val="00163985"/>
    <w:rsid w:val="00165806"/>
    <w:rsid w:val="0017114C"/>
    <w:rsid w:val="00171501"/>
    <w:rsid w:val="00171C8A"/>
    <w:rsid w:val="00173C49"/>
    <w:rsid w:val="001750DB"/>
    <w:rsid w:val="00175F49"/>
    <w:rsid w:val="00177101"/>
    <w:rsid w:val="00177309"/>
    <w:rsid w:val="00182651"/>
    <w:rsid w:val="00185A1D"/>
    <w:rsid w:val="00187259"/>
    <w:rsid w:val="0019098A"/>
    <w:rsid w:val="0019177F"/>
    <w:rsid w:val="00191DA4"/>
    <w:rsid w:val="00192D1D"/>
    <w:rsid w:val="001949F9"/>
    <w:rsid w:val="001953B0"/>
    <w:rsid w:val="00195A68"/>
    <w:rsid w:val="00195B24"/>
    <w:rsid w:val="00196124"/>
    <w:rsid w:val="0019782B"/>
    <w:rsid w:val="001A09C5"/>
    <w:rsid w:val="001A0FA9"/>
    <w:rsid w:val="001A13F9"/>
    <w:rsid w:val="001A15C0"/>
    <w:rsid w:val="001A267E"/>
    <w:rsid w:val="001A39E1"/>
    <w:rsid w:val="001A5717"/>
    <w:rsid w:val="001A7653"/>
    <w:rsid w:val="001B047B"/>
    <w:rsid w:val="001B4405"/>
    <w:rsid w:val="001B4941"/>
    <w:rsid w:val="001B5387"/>
    <w:rsid w:val="001B53B5"/>
    <w:rsid w:val="001B67A8"/>
    <w:rsid w:val="001B682C"/>
    <w:rsid w:val="001B6ACC"/>
    <w:rsid w:val="001B7EBC"/>
    <w:rsid w:val="001C1F5F"/>
    <w:rsid w:val="001C2695"/>
    <w:rsid w:val="001C36A4"/>
    <w:rsid w:val="001C37B4"/>
    <w:rsid w:val="001C7DCE"/>
    <w:rsid w:val="001D08A7"/>
    <w:rsid w:val="001D0A1A"/>
    <w:rsid w:val="001D2A99"/>
    <w:rsid w:val="001D38BA"/>
    <w:rsid w:val="001E0946"/>
    <w:rsid w:val="001E0FBB"/>
    <w:rsid w:val="001E2A75"/>
    <w:rsid w:val="001E2D65"/>
    <w:rsid w:val="001E331C"/>
    <w:rsid w:val="001E4B4A"/>
    <w:rsid w:val="001E6EEC"/>
    <w:rsid w:val="001E7D44"/>
    <w:rsid w:val="001E7DB4"/>
    <w:rsid w:val="001F0C49"/>
    <w:rsid w:val="001F51CA"/>
    <w:rsid w:val="001F79F7"/>
    <w:rsid w:val="001F7FB1"/>
    <w:rsid w:val="00200539"/>
    <w:rsid w:val="00201364"/>
    <w:rsid w:val="0020253F"/>
    <w:rsid w:val="002039CC"/>
    <w:rsid w:val="0020553A"/>
    <w:rsid w:val="002103AD"/>
    <w:rsid w:val="00210866"/>
    <w:rsid w:val="0021089D"/>
    <w:rsid w:val="002118B1"/>
    <w:rsid w:val="00212001"/>
    <w:rsid w:val="00212E60"/>
    <w:rsid w:val="00215F45"/>
    <w:rsid w:val="002165A7"/>
    <w:rsid w:val="0021772F"/>
    <w:rsid w:val="00217D4F"/>
    <w:rsid w:val="00217FF9"/>
    <w:rsid w:val="00220240"/>
    <w:rsid w:val="00220E63"/>
    <w:rsid w:val="002213C5"/>
    <w:rsid w:val="00223B0C"/>
    <w:rsid w:val="002255CD"/>
    <w:rsid w:val="00225ECF"/>
    <w:rsid w:val="00227827"/>
    <w:rsid w:val="00227BBD"/>
    <w:rsid w:val="00230CC7"/>
    <w:rsid w:val="002317C4"/>
    <w:rsid w:val="00231C19"/>
    <w:rsid w:val="0023242F"/>
    <w:rsid w:val="0023352C"/>
    <w:rsid w:val="0023661D"/>
    <w:rsid w:val="00240838"/>
    <w:rsid w:val="00240FB9"/>
    <w:rsid w:val="002432DC"/>
    <w:rsid w:val="0024330D"/>
    <w:rsid w:val="00243E49"/>
    <w:rsid w:val="002443C7"/>
    <w:rsid w:val="00244FC3"/>
    <w:rsid w:val="0024614D"/>
    <w:rsid w:val="00246C03"/>
    <w:rsid w:val="00246C31"/>
    <w:rsid w:val="00247E92"/>
    <w:rsid w:val="00247FBF"/>
    <w:rsid w:val="002503E5"/>
    <w:rsid w:val="002536ED"/>
    <w:rsid w:val="0025726F"/>
    <w:rsid w:val="00262A4C"/>
    <w:rsid w:val="0026353E"/>
    <w:rsid w:val="00263B37"/>
    <w:rsid w:val="0026577D"/>
    <w:rsid w:val="00266C60"/>
    <w:rsid w:val="00270444"/>
    <w:rsid w:val="00271C7B"/>
    <w:rsid w:val="0027435F"/>
    <w:rsid w:val="002750A8"/>
    <w:rsid w:val="00275D9D"/>
    <w:rsid w:val="00280D03"/>
    <w:rsid w:val="002811DE"/>
    <w:rsid w:val="002812E5"/>
    <w:rsid w:val="00287725"/>
    <w:rsid w:val="002907E9"/>
    <w:rsid w:val="00291BFC"/>
    <w:rsid w:val="00293A1C"/>
    <w:rsid w:val="0029439D"/>
    <w:rsid w:val="00294565"/>
    <w:rsid w:val="0029471C"/>
    <w:rsid w:val="0029573D"/>
    <w:rsid w:val="0029662D"/>
    <w:rsid w:val="0029766B"/>
    <w:rsid w:val="002A0412"/>
    <w:rsid w:val="002A06D3"/>
    <w:rsid w:val="002A0D9F"/>
    <w:rsid w:val="002A1315"/>
    <w:rsid w:val="002A19A3"/>
    <w:rsid w:val="002A31AE"/>
    <w:rsid w:val="002A3230"/>
    <w:rsid w:val="002A42EF"/>
    <w:rsid w:val="002A4B5E"/>
    <w:rsid w:val="002A544F"/>
    <w:rsid w:val="002A65FB"/>
    <w:rsid w:val="002B0D34"/>
    <w:rsid w:val="002B13CE"/>
    <w:rsid w:val="002B14F6"/>
    <w:rsid w:val="002B2925"/>
    <w:rsid w:val="002B3C53"/>
    <w:rsid w:val="002B3F9B"/>
    <w:rsid w:val="002B436C"/>
    <w:rsid w:val="002B45C4"/>
    <w:rsid w:val="002B503F"/>
    <w:rsid w:val="002B6A04"/>
    <w:rsid w:val="002B6C18"/>
    <w:rsid w:val="002C022A"/>
    <w:rsid w:val="002C1620"/>
    <w:rsid w:val="002C1D20"/>
    <w:rsid w:val="002C24B2"/>
    <w:rsid w:val="002C455D"/>
    <w:rsid w:val="002C67B5"/>
    <w:rsid w:val="002D2080"/>
    <w:rsid w:val="002D2C67"/>
    <w:rsid w:val="002D5145"/>
    <w:rsid w:val="002D51B6"/>
    <w:rsid w:val="002D6222"/>
    <w:rsid w:val="002E1037"/>
    <w:rsid w:val="002E1452"/>
    <w:rsid w:val="002F180F"/>
    <w:rsid w:val="002F32DE"/>
    <w:rsid w:val="002F3FD3"/>
    <w:rsid w:val="002F4F0C"/>
    <w:rsid w:val="002F5142"/>
    <w:rsid w:val="002F7B25"/>
    <w:rsid w:val="00302A94"/>
    <w:rsid w:val="00306C5F"/>
    <w:rsid w:val="00310CDA"/>
    <w:rsid w:val="00310D15"/>
    <w:rsid w:val="003112BA"/>
    <w:rsid w:val="00320125"/>
    <w:rsid w:val="0032025E"/>
    <w:rsid w:val="00321E40"/>
    <w:rsid w:val="0032288B"/>
    <w:rsid w:val="00323A13"/>
    <w:rsid w:val="003245EC"/>
    <w:rsid w:val="0032466A"/>
    <w:rsid w:val="00324D22"/>
    <w:rsid w:val="003256F8"/>
    <w:rsid w:val="003306DD"/>
    <w:rsid w:val="00330FCB"/>
    <w:rsid w:val="003311C9"/>
    <w:rsid w:val="003318B1"/>
    <w:rsid w:val="00332DFE"/>
    <w:rsid w:val="00332EBE"/>
    <w:rsid w:val="00334156"/>
    <w:rsid w:val="003349D3"/>
    <w:rsid w:val="00337089"/>
    <w:rsid w:val="0033720F"/>
    <w:rsid w:val="003406E6"/>
    <w:rsid w:val="00340CDF"/>
    <w:rsid w:val="003414EA"/>
    <w:rsid w:val="0034155D"/>
    <w:rsid w:val="00341CAF"/>
    <w:rsid w:val="00343C39"/>
    <w:rsid w:val="00344480"/>
    <w:rsid w:val="00344CFD"/>
    <w:rsid w:val="00344FB4"/>
    <w:rsid w:val="0034585F"/>
    <w:rsid w:val="0034612B"/>
    <w:rsid w:val="0035084E"/>
    <w:rsid w:val="00352550"/>
    <w:rsid w:val="003528F5"/>
    <w:rsid w:val="0035438A"/>
    <w:rsid w:val="003565F5"/>
    <w:rsid w:val="00356D9A"/>
    <w:rsid w:val="003576DB"/>
    <w:rsid w:val="00357AA8"/>
    <w:rsid w:val="0036061A"/>
    <w:rsid w:val="00362FEE"/>
    <w:rsid w:val="00363AF3"/>
    <w:rsid w:val="00365654"/>
    <w:rsid w:val="00365E5A"/>
    <w:rsid w:val="003671CB"/>
    <w:rsid w:val="00367F55"/>
    <w:rsid w:val="00370808"/>
    <w:rsid w:val="00370B0D"/>
    <w:rsid w:val="003713E9"/>
    <w:rsid w:val="0037258C"/>
    <w:rsid w:val="00372DBA"/>
    <w:rsid w:val="00372DD7"/>
    <w:rsid w:val="00373A71"/>
    <w:rsid w:val="00373D86"/>
    <w:rsid w:val="0037460C"/>
    <w:rsid w:val="00375BE8"/>
    <w:rsid w:val="00377630"/>
    <w:rsid w:val="00377DCF"/>
    <w:rsid w:val="00381643"/>
    <w:rsid w:val="0038324A"/>
    <w:rsid w:val="003840E5"/>
    <w:rsid w:val="00384B8F"/>
    <w:rsid w:val="00384C30"/>
    <w:rsid w:val="00386450"/>
    <w:rsid w:val="0038656B"/>
    <w:rsid w:val="003865A3"/>
    <w:rsid w:val="0039078E"/>
    <w:rsid w:val="0039105A"/>
    <w:rsid w:val="003927B0"/>
    <w:rsid w:val="0039317C"/>
    <w:rsid w:val="00394DF3"/>
    <w:rsid w:val="003A165A"/>
    <w:rsid w:val="003A2464"/>
    <w:rsid w:val="003A2BF3"/>
    <w:rsid w:val="003A36C9"/>
    <w:rsid w:val="003A5A9E"/>
    <w:rsid w:val="003A5C08"/>
    <w:rsid w:val="003A6CEE"/>
    <w:rsid w:val="003B10E2"/>
    <w:rsid w:val="003B3377"/>
    <w:rsid w:val="003B3A53"/>
    <w:rsid w:val="003B411D"/>
    <w:rsid w:val="003B41E2"/>
    <w:rsid w:val="003B4687"/>
    <w:rsid w:val="003C03F7"/>
    <w:rsid w:val="003C0C3E"/>
    <w:rsid w:val="003C0F16"/>
    <w:rsid w:val="003C11B3"/>
    <w:rsid w:val="003C288A"/>
    <w:rsid w:val="003C31F1"/>
    <w:rsid w:val="003C6306"/>
    <w:rsid w:val="003C672D"/>
    <w:rsid w:val="003D12A1"/>
    <w:rsid w:val="003D13A7"/>
    <w:rsid w:val="003D67AD"/>
    <w:rsid w:val="003E056F"/>
    <w:rsid w:val="003E104B"/>
    <w:rsid w:val="003E20D3"/>
    <w:rsid w:val="003E2B85"/>
    <w:rsid w:val="003E2C67"/>
    <w:rsid w:val="003E2D99"/>
    <w:rsid w:val="003E5CC4"/>
    <w:rsid w:val="003E5E77"/>
    <w:rsid w:val="003F09EC"/>
    <w:rsid w:val="003F0E8B"/>
    <w:rsid w:val="003F1340"/>
    <w:rsid w:val="003F2FA5"/>
    <w:rsid w:val="003F41A7"/>
    <w:rsid w:val="003F48A8"/>
    <w:rsid w:val="003F4BB1"/>
    <w:rsid w:val="003F56A3"/>
    <w:rsid w:val="003F62F4"/>
    <w:rsid w:val="00400EF8"/>
    <w:rsid w:val="0040283D"/>
    <w:rsid w:val="004039A5"/>
    <w:rsid w:val="00403A44"/>
    <w:rsid w:val="00404716"/>
    <w:rsid w:val="00405901"/>
    <w:rsid w:val="0040629C"/>
    <w:rsid w:val="00406DD6"/>
    <w:rsid w:val="0041018F"/>
    <w:rsid w:val="004114AE"/>
    <w:rsid w:val="00411803"/>
    <w:rsid w:val="00411B66"/>
    <w:rsid w:val="00412426"/>
    <w:rsid w:val="00413D08"/>
    <w:rsid w:val="00414613"/>
    <w:rsid w:val="00424D71"/>
    <w:rsid w:val="00426730"/>
    <w:rsid w:val="0042793A"/>
    <w:rsid w:val="0043053D"/>
    <w:rsid w:val="00431A09"/>
    <w:rsid w:val="00434F11"/>
    <w:rsid w:val="004353B7"/>
    <w:rsid w:val="0043617B"/>
    <w:rsid w:val="0044115D"/>
    <w:rsid w:val="00442BAA"/>
    <w:rsid w:val="00443169"/>
    <w:rsid w:val="0044511A"/>
    <w:rsid w:val="00445742"/>
    <w:rsid w:val="004506C2"/>
    <w:rsid w:val="004520F0"/>
    <w:rsid w:val="004530F2"/>
    <w:rsid w:val="00453D37"/>
    <w:rsid w:val="0045406F"/>
    <w:rsid w:val="0045444A"/>
    <w:rsid w:val="00454AE6"/>
    <w:rsid w:val="004559D4"/>
    <w:rsid w:val="00455F0E"/>
    <w:rsid w:val="0045634A"/>
    <w:rsid w:val="00457008"/>
    <w:rsid w:val="00457349"/>
    <w:rsid w:val="00457A10"/>
    <w:rsid w:val="0046174D"/>
    <w:rsid w:val="00462B71"/>
    <w:rsid w:val="00462CF6"/>
    <w:rsid w:val="0046326C"/>
    <w:rsid w:val="00465B03"/>
    <w:rsid w:val="0046770B"/>
    <w:rsid w:val="00470A3C"/>
    <w:rsid w:val="00471A31"/>
    <w:rsid w:val="004745DC"/>
    <w:rsid w:val="0047582D"/>
    <w:rsid w:val="00475AD9"/>
    <w:rsid w:val="00475D02"/>
    <w:rsid w:val="004766F2"/>
    <w:rsid w:val="00480C78"/>
    <w:rsid w:val="00480D48"/>
    <w:rsid w:val="00480FA1"/>
    <w:rsid w:val="00481AC5"/>
    <w:rsid w:val="0048262D"/>
    <w:rsid w:val="004827C1"/>
    <w:rsid w:val="00484861"/>
    <w:rsid w:val="0048739C"/>
    <w:rsid w:val="004879F3"/>
    <w:rsid w:val="0049071C"/>
    <w:rsid w:val="00490B81"/>
    <w:rsid w:val="00492602"/>
    <w:rsid w:val="004942DF"/>
    <w:rsid w:val="004948D7"/>
    <w:rsid w:val="004957D9"/>
    <w:rsid w:val="00496B89"/>
    <w:rsid w:val="00497D20"/>
    <w:rsid w:val="004A1604"/>
    <w:rsid w:val="004A33AF"/>
    <w:rsid w:val="004A3CBD"/>
    <w:rsid w:val="004A42E5"/>
    <w:rsid w:val="004A4631"/>
    <w:rsid w:val="004A65BC"/>
    <w:rsid w:val="004A6C57"/>
    <w:rsid w:val="004B0DDA"/>
    <w:rsid w:val="004B0FF3"/>
    <w:rsid w:val="004B28CE"/>
    <w:rsid w:val="004B2B0C"/>
    <w:rsid w:val="004B4242"/>
    <w:rsid w:val="004B79F1"/>
    <w:rsid w:val="004B7E90"/>
    <w:rsid w:val="004C010D"/>
    <w:rsid w:val="004C1255"/>
    <w:rsid w:val="004C29C0"/>
    <w:rsid w:val="004C2D5E"/>
    <w:rsid w:val="004C4BC8"/>
    <w:rsid w:val="004C5B45"/>
    <w:rsid w:val="004C6E4F"/>
    <w:rsid w:val="004D1136"/>
    <w:rsid w:val="004D14BE"/>
    <w:rsid w:val="004D37CC"/>
    <w:rsid w:val="004D43E3"/>
    <w:rsid w:val="004D6990"/>
    <w:rsid w:val="004D6E99"/>
    <w:rsid w:val="004D7500"/>
    <w:rsid w:val="004E094B"/>
    <w:rsid w:val="004E383E"/>
    <w:rsid w:val="004E4882"/>
    <w:rsid w:val="004E4E01"/>
    <w:rsid w:val="004E620F"/>
    <w:rsid w:val="004E7120"/>
    <w:rsid w:val="004E7335"/>
    <w:rsid w:val="004E767B"/>
    <w:rsid w:val="004E7DB9"/>
    <w:rsid w:val="004F0C25"/>
    <w:rsid w:val="004F0F67"/>
    <w:rsid w:val="004F2C92"/>
    <w:rsid w:val="004F36E2"/>
    <w:rsid w:val="004F3771"/>
    <w:rsid w:val="004F4ABA"/>
    <w:rsid w:val="004F5487"/>
    <w:rsid w:val="004F56DA"/>
    <w:rsid w:val="005003DB"/>
    <w:rsid w:val="0050354A"/>
    <w:rsid w:val="005045FA"/>
    <w:rsid w:val="00504E6F"/>
    <w:rsid w:val="00504E71"/>
    <w:rsid w:val="00505469"/>
    <w:rsid w:val="00510485"/>
    <w:rsid w:val="00510FA1"/>
    <w:rsid w:val="00511356"/>
    <w:rsid w:val="005138EA"/>
    <w:rsid w:val="00514719"/>
    <w:rsid w:val="0051650B"/>
    <w:rsid w:val="00517053"/>
    <w:rsid w:val="00517381"/>
    <w:rsid w:val="00521557"/>
    <w:rsid w:val="00521CC8"/>
    <w:rsid w:val="00522A44"/>
    <w:rsid w:val="0052368E"/>
    <w:rsid w:val="00523CFD"/>
    <w:rsid w:val="00524B04"/>
    <w:rsid w:val="0052518E"/>
    <w:rsid w:val="00525794"/>
    <w:rsid w:val="00525DB3"/>
    <w:rsid w:val="00525FE4"/>
    <w:rsid w:val="005262EA"/>
    <w:rsid w:val="0052642C"/>
    <w:rsid w:val="0052783E"/>
    <w:rsid w:val="005303F6"/>
    <w:rsid w:val="00531293"/>
    <w:rsid w:val="00533283"/>
    <w:rsid w:val="00533986"/>
    <w:rsid w:val="00533E63"/>
    <w:rsid w:val="00535CED"/>
    <w:rsid w:val="00536C9D"/>
    <w:rsid w:val="005405AC"/>
    <w:rsid w:val="005407E8"/>
    <w:rsid w:val="0054142E"/>
    <w:rsid w:val="005421BA"/>
    <w:rsid w:val="00542404"/>
    <w:rsid w:val="0054256B"/>
    <w:rsid w:val="005429B4"/>
    <w:rsid w:val="00544ECE"/>
    <w:rsid w:val="0055071F"/>
    <w:rsid w:val="00550D92"/>
    <w:rsid w:val="00551D18"/>
    <w:rsid w:val="00551F70"/>
    <w:rsid w:val="00552C2E"/>
    <w:rsid w:val="005540F3"/>
    <w:rsid w:val="00554178"/>
    <w:rsid w:val="005546B7"/>
    <w:rsid w:val="00555FB0"/>
    <w:rsid w:val="005562F7"/>
    <w:rsid w:val="0055681D"/>
    <w:rsid w:val="00556A38"/>
    <w:rsid w:val="0055742E"/>
    <w:rsid w:val="00561E07"/>
    <w:rsid w:val="005631A2"/>
    <w:rsid w:val="005639A5"/>
    <w:rsid w:val="00564004"/>
    <w:rsid w:val="00566E0F"/>
    <w:rsid w:val="00570F18"/>
    <w:rsid w:val="005722DF"/>
    <w:rsid w:val="005728C2"/>
    <w:rsid w:val="005729C0"/>
    <w:rsid w:val="00573995"/>
    <w:rsid w:val="00577592"/>
    <w:rsid w:val="005806F0"/>
    <w:rsid w:val="00581269"/>
    <w:rsid w:val="00581357"/>
    <w:rsid w:val="005814AF"/>
    <w:rsid w:val="00581FFB"/>
    <w:rsid w:val="005832C6"/>
    <w:rsid w:val="00584197"/>
    <w:rsid w:val="00584529"/>
    <w:rsid w:val="00590F00"/>
    <w:rsid w:val="0059279D"/>
    <w:rsid w:val="00592DA8"/>
    <w:rsid w:val="005937E7"/>
    <w:rsid w:val="00593806"/>
    <w:rsid w:val="0059575D"/>
    <w:rsid w:val="00595A6F"/>
    <w:rsid w:val="00596A80"/>
    <w:rsid w:val="00596D8E"/>
    <w:rsid w:val="00597615"/>
    <w:rsid w:val="00597DCB"/>
    <w:rsid w:val="005A059D"/>
    <w:rsid w:val="005A0A7E"/>
    <w:rsid w:val="005A2586"/>
    <w:rsid w:val="005A346E"/>
    <w:rsid w:val="005A34C7"/>
    <w:rsid w:val="005A4B9E"/>
    <w:rsid w:val="005A5AE4"/>
    <w:rsid w:val="005A63D6"/>
    <w:rsid w:val="005A6AD1"/>
    <w:rsid w:val="005A781A"/>
    <w:rsid w:val="005B0B27"/>
    <w:rsid w:val="005B18A1"/>
    <w:rsid w:val="005B3A4B"/>
    <w:rsid w:val="005B3B5E"/>
    <w:rsid w:val="005B6D03"/>
    <w:rsid w:val="005B73A3"/>
    <w:rsid w:val="005B785A"/>
    <w:rsid w:val="005C088D"/>
    <w:rsid w:val="005C1252"/>
    <w:rsid w:val="005C1C8A"/>
    <w:rsid w:val="005C3014"/>
    <w:rsid w:val="005C5323"/>
    <w:rsid w:val="005C6291"/>
    <w:rsid w:val="005C6627"/>
    <w:rsid w:val="005C74AF"/>
    <w:rsid w:val="005C77A9"/>
    <w:rsid w:val="005C77AB"/>
    <w:rsid w:val="005D0799"/>
    <w:rsid w:val="005D0DF6"/>
    <w:rsid w:val="005D1294"/>
    <w:rsid w:val="005D2960"/>
    <w:rsid w:val="005D320B"/>
    <w:rsid w:val="005D5486"/>
    <w:rsid w:val="005D5FF3"/>
    <w:rsid w:val="005D7033"/>
    <w:rsid w:val="005D7528"/>
    <w:rsid w:val="005E033E"/>
    <w:rsid w:val="005E1B60"/>
    <w:rsid w:val="005E1BEA"/>
    <w:rsid w:val="005E262B"/>
    <w:rsid w:val="005E2AC1"/>
    <w:rsid w:val="005E2FFD"/>
    <w:rsid w:val="005E42CD"/>
    <w:rsid w:val="005F2F93"/>
    <w:rsid w:val="005F302C"/>
    <w:rsid w:val="005F474C"/>
    <w:rsid w:val="005F5746"/>
    <w:rsid w:val="005F5E3F"/>
    <w:rsid w:val="005F63B9"/>
    <w:rsid w:val="006018A6"/>
    <w:rsid w:val="00603445"/>
    <w:rsid w:val="00604979"/>
    <w:rsid w:val="00604CC5"/>
    <w:rsid w:val="00605845"/>
    <w:rsid w:val="00606D1F"/>
    <w:rsid w:val="006076D5"/>
    <w:rsid w:val="00610C15"/>
    <w:rsid w:val="00612148"/>
    <w:rsid w:val="00614B8D"/>
    <w:rsid w:val="00621B93"/>
    <w:rsid w:val="00622B03"/>
    <w:rsid w:val="00622C4A"/>
    <w:rsid w:val="00623018"/>
    <w:rsid w:val="00626EDF"/>
    <w:rsid w:val="006276DD"/>
    <w:rsid w:val="006309BC"/>
    <w:rsid w:val="006342B3"/>
    <w:rsid w:val="00642B5F"/>
    <w:rsid w:val="00642E7D"/>
    <w:rsid w:val="00643309"/>
    <w:rsid w:val="006448B5"/>
    <w:rsid w:val="00645E0F"/>
    <w:rsid w:val="0064622C"/>
    <w:rsid w:val="00647959"/>
    <w:rsid w:val="006520F7"/>
    <w:rsid w:val="00652FFE"/>
    <w:rsid w:val="00653383"/>
    <w:rsid w:val="00653403"/>
    <w:rsid w:val="00654A51"/>
    <w:rsid w:val="00654B5C"/>
    <w:rsid w:val="00656A66"/>
    <w:rsid w:val="00660C6B"/>
    <w:rsid w:val="00660D7B"/>
    <w:rsid w:val="006612F8"/>
    <w:rsid w:val="00665D52"/>
    <w:rsid w:val="0066658B"/>
    <w:rsid w:val="0066727A"/>
    <w:rsid w:val="0066764F"/>
    <w:rsid w:val="006679AB"/>
    <w:rsid w:val="006679FD"/>
    <w:rsid w:val="00670AAD"/>
    <w:rsid w:val="0067116E"/>
    <w:rsid w:val="0067309F"/>
    <w:rsid w:val="00674440"/>
    <w:rsid w:val="00675086"/>
    <w:rsid w:val="00676D62"/>
    <w:rsid w:val="006806F5"/>
    <w:rsid w:val="00681C61"/>
    <w:rsid w:val="00681FF0"/>
    <w:rsid w:val="00682539"/>
    <w:rsid w:val="00683110"/>
    <w:rsid w:val="00683412"/>
    <w:rsid w:val="00684212"/>
    <w:rsid w:val="00684482"/>
    <w:rsid w:val="00685FB6"/>
    <w:rsid w:val="006914A1"/>
    <w:rsid w:val="00691E37"/>
    <w:rsid w:val="0069258D"/>
    <w:rsid w:val="00692BEA"/>
    <w:rsid w:val="00694858"/>
    <w:rsid w:val="0069504A"/>
    <w:rsid w:val="006959F1"/>
    <w:rsid w:val="00696498"/>
    <w:rsid w:val="00696B18"/>
    <w:rsid w:val="00696DB5"/>
    <w:rsid w:val="0069759A"/>
    <w:rsid w:val="0069786E"/>
    <w:rsid w:val="00697B8A"/>
    <w:rsid w:val="006A54ED"/>
    <w:rsid w:val="006A58AC"/>
    <w:rsid w:val="006A59E9"/>
    <w:rsid w:val="006A6207"/>
    <w:rsid w:val="006A6271"/>
    <w:rsid w:val="006B075C"/>
    <w:rsid w:val="006B18F6"/>
    <w:rsid w:val="006B2E55"/>
    <w:rsid w:val="006B36D8"/>
    <w:rsid w:val="006B4A34"/>
    <w:rsid w:val="006B4E7F"/>
    <w:rsid w:val="006B56EF"/>
    <w:rsid w:val="006B61B0"/>
    <w:rsid w:val="006B71D5"/>
    <w:rsid w:val="006B7A08"/>
    <w:rsid w:val="006C332B"/>
    <w:rsid w:val="006C3B2F"/>
    <w:rsid w:val="006C3B32"/>
    <w:rsid w:val="006C46EB"/>
    <w:rsid w:val="006C51E8"/>
    <w:rsid w:val="006C6CBC"/>
    <w:rsid w:val="006C7369"/>
    <w:rsid w:val="006D1642"/>
    <w:rsid w:val="006D1D01"/>
    <w:rsid w:val="006D307D"/>
    <w:rsid w:val="006D31C8"/>
    <w:rsid w:val="006D33AB"/>
    <w:rsid w:val="006E0E68"/>
    <w:rsid w:val="006E1791"/>
    <w:rsid w:val="006E1B30"/>
    <w:rsid w:val="006E259C"/>
    <w:rsid w:val="006E2CDD"/>
    <w:rsid w:val="006E3478"/>
    <w:rsid w:val="006E5C54"/>
    <w:rsid w:val="006E7D75"/>
    <w:rsid w:val="006F045B"/>
    <w:rsid w:val="006F1074"/>
    <w:rsid w:val="006F136F"/>
    <w:rsid w:val="006F2523"/>
    <w:rsid w:val="006F2938"/>
    <w:rsid w:val="006F2BCC"/>
    <w:rsid w:val="006F4B1B"/>
    <w:rsid w:val="006F6747"/>
    <w:rsid w:val="006F7684"/>
    <w:rsid w:val="006F7FE2"/>
    <w:rsid w:val="00700220"/>
    <w:rsid w:val="00700825"/>
    <w:rsid w:val="007022AF"/>
    <w:rsid w:val="0070353C"/>
    <w:rsid w:val="00703ADF"/>
    <w:rsid w:val="00704027"/>
    <w:rsid w:val="007051A7"/>
    <w:rsid w:val="0070660A"/>
    <w:rsid w:val="00706FB7"/>
    <w:rsid w:val="00711916"/>
    <w:rsid w:val="0071271B"/>
    <w:rsid w:val="00712B6D"/>
    <w:rsid w:val="007134F6"/>
    <w:rsid w:val="00713E12"/>
    <w:rsid w:val="0071449A"/>
    <w:rsid w:val="00715892"/>
    <w:rsid w:val="00715AC3"/>
    <w:rsid w:val="007173CB"/>
    <w:rsid w:val="00717FA5"/>
    <w:rsid w:val="00720413"/>
    <w:rsid w:val="007224E5"/>
    <w:rsid w:val="007242AF"/>
    <w:rsid w:val="00724961"/>
    <w:rsid w:val="00726C28"/>
    <w:rsid w:val="007277BB"/>
    <w:rsid w:val="007315B4"/>
    <w:rsid w:val="00731A9D"/>
    <w:rsid w:val="0073253A"/>
    <w:rsid w:val="007343AA"/>
    <w:rsid w:val="0073501D"/>
    <w:rsid w:val="007371EE"/>
    <w:rsid w:val="0073751B"/>
    <w:rsid w:val="00737606"/>
    <w:rsid w:val="00740B76"/>
    <w:rsid w:val="00743051"/>
    <w:rsid w:val="00746BAA"/>
    <w:rsid w:val="00750ABA"/>
    <w:rsid w:val="007547E0"/>
    <w:rsid w:val="007548EC"/>
    <w:rsid w:val="00755670"/>
    <w:rsid w:val="00757449"/>
    <w:rsid w:val="007624D2"/>
    <w:rsid w:val="00763A13"/>
    <w:rsid w:val="00764A72"/>
    <w:rsid w:val="00764FEB"/>
    <w:rsid w:val="00767440"/>
    <w:rsid w:val="00767941"/>
    <w:rsid w:val="0077040E"/>
    <w:rsid w:val="007744BC"/>
    <w:rsid w:val="00774E8B"/>
    <w:rsid w:val="00777D2B"/>
    <w:rsid w:val="00780AD8"/>
    <w:rsid w:val="007818CC"/>
    <w:rsid w:val="007826A2"/>
    <w:rsid w:val="00783443"/>
    <w:rsid w:val="007851FA"/>
    <w:rsid w:val="00790330"/>
    <w:rsid w:val="00790512"/>
    <w:rsid w:val="00790F53"/>
    <w:rsid w:val="007919E2"/>
    <w:rsid w:val="00795094"/>
    <w:rsid w:val="007954B7"/>
    <w:rsid w:val="0079635F"/>
    <w:rsid w:val="00796E19"/>
    <w:rsid w:val="007A1201"/>
    <w:rsid w:val="007A174C"/>
    <w:rsid w:val="007A20E0"/>
    <w:rsid w:val="007A313F"/>
    <w:rsid w:val="007A79B4"/>
    <w:rsid w:val="007A7CA5"/>
    <w:rsid w:val="007B0138"/>
    <w:rsid w:val="007B3B3B"/>
    <w:rsid w:val="007B43AD"/>
    <w:rsid w:val="007B5163"/>
    <w:rsid w:val="007B772D"/>
    <w:rsid w:val="007C1731"/>
    <w:rsid w:val="007C1988"/>
    <w:rsid w:val="007C1FEB"/>
    <w:rsid w:val="007C26E2"/>
    <w:rsid w:val="007C3126"/>
    <w:rsid w:val="007C32F2"/>
    <w:rsid w:val="007C4310"/>
    <w:rsid w:val="007C5478"/>
    <w:rsid w:val="007C7A86"/>
    <w:rsid w:val="007D1C76"/>
    <w:rsid w:val="007D2F55"/>
    <w:rsid w:val="007D3102"/>
    <w:rsid w:val="007D3F70"/>
    <w:rsid w:val="007D78B2"/>
    <w:rsid w:val="007E1407"/>
    <w:rsid w:val="007E1CE8"/>
    <w:rsid w:val="007E2EBD"/>
    <w:rsid w:val="007E4691"/>
    <w:rsid w:val="007E4BFF"/>
    <w:rsid w:val="007E4C55"/>
    <w:rsid w:val="007E51A8"/>
    <w:rsid w:val="007E5B95"/>
    <w:rsid w:val="007E6C8D"/>
    <w:rsid w:val="007E712A"/>
    <w:rsid w:val="007E744F"/>
    <w:rsid w:val="007F0514"/>
    <w:rsid w:val="007F2E1F"/>
    <w:rsid w:val="007F3BD2"/>
    <w:rsid w:val="007F444E"/>
    <w:rsid w:val="007F56BC"/>
    <w:rsid w:val="007F63C1"/>
    <w:rsid w:val="007F6DA3"/>
    <w:rsid w:val="007F7957"/>
    <w:rsid w:val="007F7D80"/>
    <w:rsid w:val="00802048"/>
    <w:rsid w:val="00802E80"/>
    <w:rsid w:val="00803CD8"/>
    <w:rsid w:val="00803D78"/>
    <w:rsid w:val="0080464A"/>
    <w:rsid w:val="00804B35"/>
    <w:rsid w:val="00805485"/>
    <w:rsid w:val="00805B31"/>
    <w:rsid w:val="0081064B"/>
    <w:rsid w:val="00814846"/>
    <w:rsid w:val="00814D28"/>
    <w:rsid w:val="00814D53"/>
    <w:rsid w:val="0081601D"/>
    <w:rsid w:val="00816174"/>
    <w:rsid w:val="00816F89"/>
    <w:rsid w:val="00820BF4"/>
    <w:rsid w:val="00821243"/>
    <w:rsid w:val="008232E8"/>
    <w:rsid w:val="00825413"/>
    <w:rsid w:val="0082615C"/>
    <w:rsid w:val="008303F5"/>
    <w:rsid w:val="008305C8"/>
    <w:rsid w:val="00832814"/>
    <w:rsid w:val="00832D55"/>
    <w:rsid w:val="00837AF8"/>
    <w:rsid w:val="008404A5"/>
    <w:rsid w:val="00840641"/>
    <w:rsid w:val="0084082D"/>
    <w:rsid w:val="00840B52"/>
    <w:rsid w:val="0084257A"/>
    <w:rsid w:val="008429F2"/>
    <w:rsid w:val="00842DF3"/>
    <w:rsid w:val="00843E3A"/>
    <w:rsid w:val="00846388"/>
    <w:rsid w:val="00850183"/>
    <w:rsid w:val="00850265"/>
    <w:rsid w:val="008565C4"/>
    <w:rsid w:val="00857F04"/>
    <w:rsid w:val="00860874"/>
    <w:rsid w:val="00861D4D"/>
    <w:rsid w:val="00864D09"/>
    <w:rsid w:val="00867F2F"/>
    <w:rsid w:val="00870454"/>
    <w:rsid w:val="008704C2"/>
    <w:rsid w:val="00871C73"/>
    <w:rsid w:val="00872765"/>
    <w:rsid w:val="00876186"/>
    <w:rsid w:val="008776C6"/>
    <w:rsid w:val="00877994"/>
    <w:rsid w:val="00880819"/>
    <w:rsid w:val="00882689"/>
    <w:rsid w:val="0088498C"/>
    <w:rsid w:val="00885F22"/>
    <w:rsid w:val="00886D96"/>
    <w:rsid w:val="008905D8"/>
    <w:rsid w:val="00890C2A"/>
    <w:rsid w:val="00890E0F"/>
    <w:rsid w:val="00891E38"/>
    <w:rsid w:val="00891F6D"/>
    <w:rsid w:val="00892BD5"/>
    <w:rsid w:val="00893CA3"/>
    <w:rsid w:val="00894641"/>
    <w:rsid w:val="0089568E"/>
    <w:rsid w:val="008978CC"/>
    <w:rsid w:val="008A0466"/>
    <w:rsid w:val="008A1AD8"/>
    <w:rsid w:val="008A30A6"/>
    <w:rsid w:val="008A412D"/>
    <w:rsid w:val="008A6D68"/>
    <w:rsid w:val="008B01DC"/>
    <w:rsid w:val="008B086E"/>
    <w:rsid w:val="008B1DA5"/>
    <w:rsid w:val="008B2127"/>
    <w:rsid w:val="008B3974"/>
    <w:rsid w:val="008B411C"/>
    <w:rsid w:val="008B7D82"/>
    <w:rsid w:val="008C12B8"/>
    <w:rsid w:val="008C315C"/>
    <w:rsid w:val="008C367E"/>
    <w:rsid w:val="008C430C"/>
    <w:rsid w:val="008C4C7A"/>
    <w:rsid w:val="008C52A1"/>
    <w:rsid w:val="008C6874"/>
    <w:rsid w:val="008C7343"/>
    <w:rsid w:val="008C73FF"/>
    <w:rsid w:val="008D1050"/>
    <w:rsid w:val="008D147B"/>
    <w:rsid w:val="008D2268"/>
    <w:rsid w:val="008D5155"/>
    <w:rsid w:val="008D539F"/>
    <w:rsid w:val="008D5726"/>
    <w:rsid w:val="008D7690"/>
    <w:rsid w:val="008E021E"/>
    <w:rsid w:val="008E0896"/>
    <w:rsid w:val="008E217D"/>
    <w:rsid w:val="008E558B"/>
    <w:rsid w:val="008E62E6"/>
    <w:rsid w:val="008E6B22"/>
    <w:rsid w:val="008E761A"/>
    <w:rsid w:val="008F0180"/>
    <w:rsid w:val="008F0D0A"/>
    <w:rsid w:val="008F47AA"/>
    <w:rsid w:val="008F78B8"/>
    <w:rsid w:val="00900AD1"/>
    <w:rsid w:val="00900D18"/>
    <w:rsid w:val="0090120C"/>
    <w:rsid w:val="00902074"/>
    <w:rsid w:val="0090289B"/>
    <w:rsid w:val="0090360C"/>
    <w:rsid w:val="0090404F"/>
    <w:rsid w:val="00904ABB"/>
    <w:rsid w:val="00904C30"/>
    <w:rsid w:val="009054EA"/>
    <w:rsid w:val="00907704"/>
    <w:rsid w:val="00911662"/>
    <w:rsid w:val="00911762"/>
    <w:rsid w:val="009135BB"/>
    <w:rsid w:val="00913D2C"/>
    <w:rsid w:val="00916CE8"/>
    <w:rsid w:val="00922E9C"/>
    <w:rsid w:val="00924151"/>
    <w:rsid w:val="00924F1D"/>
    <w:rsid w:val="009250B6"/>
    <w:rsid w:val="00925F27"/>
    <w:rsid w:val="0093134B"/>
    <w:rsid w:val="00931625"/>
    <w:rsid w:val="00932996"/>
    <w:rsid w:val="00934382"/>
    <w:rsid w:val="009346FC"/>
    <w:rsid w:val="0093481E"/>
    <w:rsid w:val="0093494C"/>
    <w:rsid w:val="0093767A"/>
    <w:rsid w:val="0094111D"/>
    <w:rsid w:val="0094114D"/>
    <w:rsid w:val="00945598"/>
    <w:rsid w:val="009471D4"/>
    <w:rsid w:val="00947D74"/>
    <w:rsid w:val="00947DCB"/>
    <w:rsid w:val="00947EBF"/>
    <w:rsid w:val="009512E2"/>
    <w:rsid w:val="0095167F"/>
    <w:rsid w:val="00953342"/>
    <w:rsid w:val="00953471"/>
    <w:rsid w:val="00956C2D"/>
    <w:rsid w:val="00956DD3"/>
    <w:rsid w:val="0095726E"/>
    <w:rsid w:val="0096146C"/>
    <w:rsid w:val="009624FF"/>
    <w:rsid w:val="0096355A"/>
    <w:rsid w:val="00964D1F"/>
    <w:rsid w:val="00967B64"/>
    <w:rsid w:val="00971213"/>
    <w:rsid w:val="00973E3F"/>
    <w:rsid w:val="00974377"/>
    <w:rsid w:val="009756AB"/>
    <w:rsid w:val="00976F08"/>
    <w:rsid w:val="00984126"/>
    <w:rsid w:val="00986A0E"/>
    <w:rsid w:val="00991B34"/>
    <w:rsid w:val="00992219"/>
    <w:rsid w:val="0099364B"/>
    <w:rsid w:val="009A056E"/>
    <w:rsid w:val="009A06E2"/>
    <w:rsid w:val="009A0AEE"/>
    <w:rsid w:val="009A1134"/>
    <w:rsid w:val="009A264A"/>
    <w:rsid w:val="009A2C15"/>
    <w:rsid w:val="009A5902"/>
    <w:rsid w:val="009A6A9B"/>
    <w:rsid w:val="009B1492"/>
    <w:rsid w:val="009B2CB5"/>
    <w:rsid w:val="009B35E4"/>
    <w:rsid w:val="009B3BCB"/>
    <w:rsid w:val="009B4290"/>
    <w:rsid w:val="009B440C"/>
    <w:rsid w:val="009B4AE1"/>
    <w:rsid w:val="009B4CE4"/>
    <w:rsid w:val="009B50D8"/>
    <w:rsid w:val="009B7B24"/>
    <w:rsid w:val="009C2D80"/>
    <w:rsid w:val="009C45A4"/>
    <w:rsid w:val="009C5358"/>
    <w:rsid w:val="009C56E0"/>
    <w:rsid w:val="009C6045"/>
    <w:rsid w:val="009C7CCA"/>
    <w:rsid w:val="009D0ADC"/>
    <w:rsid w:val="009D3895"/>
    <w:rsid w:val="009D449F"/>
    <w:rsid w:val="009D4814"/>
    <w:rsid w:val="009D4FF0"/>
    <w:rsid w:val="009D5BC4"/>
    <w:rsid w:val="009E01C0"/>
    <w:rsid w:val="009E425F"/>
    <w:rsid w:val="009E4543"/>
    <w:rsid w:val="009F2CE3"/>
    <w:rsid w:val="009F5561"/>
    <w:rsid w:val="009F5B9B"/>
    <w:rsid w:val="009F5E71"/>
    <w:rsid w:val="009F604C"/>
    <w:rsid w:val="009F6638"/>
    <w:rsid w:val="009F6D0C"/>
    <w:rsid w:val="009F727F"/>
    <w:rsid w:val="00A02D86"/>
    <w:rsid w:val="00A03E1D"/>
    <w:rsid w:val="00A04929"/>
    <w:rsid w:val="00A051CF"/>
    <w:rsid w:val="00A05B45"/>
    <w:rsid w:val="00A05CE6"/>
    <w:rsid w:val="00A07E0D"/>
    <w:rsid w:val="00A1223D"/>
    <w:rsid w:val="00A1333E"/>
    <w:rsid w:val="00A14D54"/>
    <w:rsid w:val="00A156A0"/>
    <w:rsid w:val="00A16A2A"/>
    <w:rsid w:val="00A2016D"/>
    <w:rsid w:val="00A20659"/>
    <w:rsid w:val="00A22E0B"/>
    <w:rsid w:val="00A23E65"/>
    <w:rsid w:val="00A247B1"/>
    <w:rsid w:val="00A24EEE"/>
    <w:rsid w:val="00A25C88"/>
    <w:rsid w:val="00A2659C"/>
    <w:rsid w:val="00A2728B"/>
    <w:rsid w:val="00A279FA"/>
    <w:rsid w:val="00A31105"/>
    <w:rsid w:val="00A313FD"/>
    <w:rsid w:val="00A3181F"/>
    <w:rsid w:val="00A320FD"/>
    <w:rsid w:val="00A324D8"/>
    <w:rsid w:val="00A32E9C"/>
    <w:rsid w:val="00A4118C"/>
    <w:rsid w:val="00A43BBA"/>
    <w:rsid w:val="00A43E63"/>
    <w:rsid w:val="00A45367"/>
    <w:rsid w:val="00A45FEA"/>
    <w:rsid w:val="00A470F7"/>
    <w:rsid w:val="00A503CA"/>
    <w:rsid w:val="00A51376"/>
    <w:rsid w:val="00A52340"/>
    <w:rsid w:val="00A53318"/>
    <w:rsid w:val="00A561D4"/>
    <w:rsid w:val="00A5693A"/>
    <w:rsid w:val="00A60EAA"/>
    <w:rsid w:val="00A61086"/>
    <w:rsid w:val="00A62959"/>
    <w:rsid w:val="00A64FD4"/>
    <w:rsid w:val="00A656FF"/>
    <w:rsid w:val="00A65D0F"/>
    <w:rsid w:val="00A672E5"/>
    <w:rsid w:val="00A71B57"/>
    <w:rsid w:val="00A72CEB"/>
    <w:rsid w:val="00A72E57"/>
    <w:rsid w:val="00A7389D"/>
    <w:rsid w:val="00A73D4F"/>
    <w:rsid w:val="00A740FD"/>
    <w:rsid w:val="00A7479D"/>
    <w:rsid w:val="00A76502"/>
    <w:rsid w:val="00A77F46"/>
    <w:rsid w:val="00A81318"/>
    <w:rsid w:val="00A8157A"/>
    <w:rsid w:val="00A81CC8"/>
    <w:rsid w:val="00A824A5"/>
    <w:rsid w:val="00A82ACB"/>
    <w:rsid w:val="00A857A1"/>
    <w:rsid w:val="00A85F94"/>
    <w:rsid w:val="00A86372"/>
    <w:rsid w:val="00A86592"/>
    <w:rsid w:val="00A87EB9"/>
    <w:rsid w:val="00A9189F"/>
    <w:rsid w:val="00A9195B"/>
    <w:rsid w:val="00A9326A"/>
    <w:rsid w:val="00A936AD"/>
    <w:rsid w:val="00A94D67"/>
    <w:rsid w:val="00A959EC"/>
    <w:rsid w:val="00A96572"/>
    <w:rsid w:val="00A977D9"/>
    <w:rsid w:val="00A97B57"/>
    <w:rsid w:val="00AA11A5"/>
    <w:rsid w:val="00AA1249"/>
    <w:rsid w:val="00AA21E6"/>
    <w:rsid w:val="00AA448C"/>
    <w:rsid w:val="00AA5B83"/>
    <w:rsid w:val="00AB0A84"/>
    <w:rsid w:val="00AB2DD4"/>
    <w:rsid w:val="00AB4B26"/>
    <w:rsid w:val="00AB6C94"/>
    <w:rsid w:val="00AB748F"/>
    <w:rsid w:val="00AC220B"/>
    <w:rsid w:val="00AC2944"/>
    <w:rsid w:val="00AC2B5D"/>
    <w:rsid w:val="00AC3F36"/>
    <w:rsid w:val="00AC4E15"/>
    <w:rsid w:val="00AC5005"/>
    <w:rsid w:val="00AC5B93"/>
    <w:rsid w:val="00AC722F"/>
    <w:rsid w:val="00AD0430"/>
    <w:rsid w:val="00AD0679"/>
    <w:rsid w:val="00AD1561"/>
    <w:rsid w:val="00AD209C"/>
    <w:rsid w:val="00AD259F"/>
    <w:rsid w:val="00AD2733"/>
    <w:rsid w:val="00AD337A"/>
    <w:rsid w:val="00AD38BE"/>
    <w:rsid w:val="00AD503C"/>
    <w:rsid w:val="00AD5344"/>
    <w:rsid w:val="00AD65B4"/>
    <w:rsid w:val="00AD65FF"/>
    <w:rsid w:val="00AD6D59"/>
    <w:rsid w:val="00AD735C"/>
    <w:rsid w:val="00AE1CD7"/>
    <w:rsid w:val="00AE2477"/>
    <w:rsid w:val="00AE42F3"/>
    <w:rsid w:val="00AE4C58"/>
    <w:rsid w:val="00AE4DF5"/>
    <w:rsid w:val="00AE53F8"/>
    <w:rsid w:val="00AE596C"/>
    <w:rsid w:val="00AE719D"/>
    <w:rsid w:val="00AF090D"/>
    <w:rsid w:val="00AF2AF7"/>
    <w:rsid w:val="00B00C02"/>
    <w:rsid w:val="00B0162F"/>
    <w:rsid w:val="00B069E0"/>
    <w:rsid w:val="00B12119"/>
    <w:rsid w:val="00B12222"/>
    <w:rsid w:val="00B22FCD"/>
    <w:rsid w:val="00B23A79"/>
    <w:rsid w:val="00B242C8"/>
    <w:rsid w:val="00B24A22"/>
    <w:rsid w:val="00B25FB9"/>
    <w:rsid w:val="00B26557"/>
    <w:rsid w:val="00B26C20"/>
    <w:rsid w:val="00B310A4"/>
    <w:rsid w:val="00B31EEC"/>
    <w:rsid w:val="00B34FF7"/>
    <w:rsid w:val="00B40498"/>
    <w:rsid w:val="00B41BFE"/>
    <w:rsid w:val="00B43AC9"/>
    <w:rsid w:val="00B44FE0"/>
    <w:rsid w:val="00B45556"/>
    <w:rsid w:val="00B47B6E"/>
    <w:rsid w:val="00B47F32"/>
    <w:rsid w:val="00B51A9C"/>
    <w:rsid w:val="00B52096"/>
    <w:rsid w:val="00B54380"/>
    <w:rsid w:val="00B545F0"/>
    <w:rsid w:val="00B5541D"/>
    <w:rsid w:val="00B6011E"/>
    <w:rsid w:val="00B63D42"/>
    <w:rsid w:val="00B657C7"/>
    <w:rsid w:val="00B6600B"/>
    <w:rsid w:val="00B70FAA"/>
    <w:rsid w:val="00B727D8"/>
    <w:rsid w:val="00B72AF0"/>
    <w:rsid w:val="00B7520A"/>
    <w:rsid w:val="00B82993"/>
    <w:rsid w:val="00B83B36"/>
    <w:rsid w:val="00B8699C"/>
    <w:rsid w:val="00B901C0"/>
    <w:rsid w:val="00B906CB"/>
    <w:rsid w:val="00B91F21"/>
    <w:rsid w:val="00B938C2"/>
    <w:rsid w:val="00B9422F"/>
    <w:rsid w:val="00B957FD"/>
    <w:rsid w:val="00B95E76"/>
    <w:rsid w:val="00B96307"/>
    <w:rsid w:val="00B96650"/>
    <w:rsid w:val="00B96F04"/>
    <w:rsid w:val="00BA24F7"/>
    <w:rsid w:val="00BA2CD2"/>
    <w:rsid w:val="00BA32AE"/>
    <w:rsid w:val="00BA48B2"/>
    <w:rsid w:val="00BB0339"/>
    <w:rsid w:val="00BB1FF1"/>
    <w:rsid w:val="00BB26D2"/>
    <w:rsid w:val="00BB2E91"/>
    <w:rsid w:val="00BB3C60"/>
    <w:rsid w:val="00BB61A3"/>
    <w:rsid w:val="00BB66CB"/>
    <w:rsid w:val="00BB68DD"/>
    <w:rsid w:val="00BB7023"/>
    <w:rsid w:val="00BC1B38"/>
    <w:rsid w:val="00BC3DD5"/>
    <w:rsid w:val="00BC3E22"/>
    <w:rsid w:val="00BC5339"/>
    <w:rsid w:val="00BC55C2"/>
    <w:rsid w:val="00BC5750"/>
    <w:rsid w:val="00BC7D22"/>
    <w:rsid w:val="00BD0092"/>
    <w:rsid w:val="00BD225A"/>
    <w:rsid w:val="00BD29C3"/>
    <w:rsid w:val="00BD2D3F"/>
    <w:rsid w:val="00BD340D"/>
    <w:rsid w:val="00BD48A4"/>
    <w:rsid w:val="00BD6007"/>
    <w:rsid w:val="00BD639B"/>
    <w:rsid w:val="00BD6406"/>
    <w:rsid w:val="00BD7E7F"/>
    <w:rsid w:val="00BE1A7A"/>
    <w:rsid w:val="00BE22CB"/>
    <w:rsid w:val="00BE232B"/>
    <w:rsid w:val="00BE4187"/>
    <w:rsid w:val="00BF01C1"/>
    <w:rsid w:val="00BF2D07"/>
    <w:rsid w:val="00BF432C"/>
    <w:rsid w:val="00BF5417"/>
    <w:rsid w:val="00BF78C7"/>
    <w:rsid w:val="00BF7954"/>
    <w:rsid w:val="00C01508"/>
    <w:rsid w:val="00C0253C"/>
    <w:rsid w:val="00C02A63"/>
    <w:rsid w:val="00C02E9F"/>
    <w:rsid w:val="00C034B3"/>
    <w:rsid w:val="00C03508"/>
    <w:rsid w:val="00C052D3"/>
    <w:rsid w:val="00C069BF"/>
    <w:rsid w:val="00C06CFB"/>
    <w:rsid w:val="00C124BF"/>
    <w:rsid w:val="00C1297E"/>
    <w:rsid w:val="00C1436A"/>
    <w:rsid w:val="00C16DBD"/>
    <w:rsid w:val="00C2032F"/>
    <w:rsid w:val="00C205B9"/>
    <w:rsid w:val="00C22546"/>
    <w:rsid w:val="00C22C3B"/>
    <w:rsid w:val="00C24D3B"/>
    <w:rsid w:val="00C27FD4"/>
    <w:rsid w:val="00C30AA9"/>
    <w:rsid w:val="00C3475E"/>
    <w:rsid w:val="00C34A68"/>
    <w:rsid w:val="00C363DF"/>
    <w:rsid w:val="00C366FC"/>
    <w:rsid w:val="00C36BF9"/>
    <w:rsid w:val="00C40006"/>
    <w:rsid w:val="00C4249C"/>
    <w:rsid w:val="00C42B31"/>
    <w:rsid w:val="00C44C2C"/>
    <w:rsid w:val="00C47D0F"/>
    <w:rsid w:val="00C55AD7"/>
    <w:rsid w:val="00C56437"/>
    <w:rsid w:val="00C61446"/>
    <w:rsid w:val="00C66B2F"/>
    <w:rsid w:val="00C66C1E"/>
    <w:rsid w:val="00C675B8"/>
    <w:rsid w:val="00C67FD5"/>
    <w:rsid w:val="00C709E1"/>
    <w:rsid w:val="00C7470F"/>
    <w:rsid w:val="00C773AA"/>
    <w:rsid w:val="00C779D6"/>
    <w:rsid w:val="00C77AE0"/>
    <w:rsid w:val="00C80259"/>
    <w:rsid w:val="00C8071D"/>
    <w:rsid w:val="00C82422"/>
    <w:rsid w:val="00C82425"/>
    <w:rsid w:val="00C829E5"/>
    <w:rsid w:val="00C82E6B"/>
    <w:rsid w:val="00C831B4"/>
    <w:rsid w:val="00C83A36"/>
    <w:rsid w:val="00C84199"/>
    <w:rsid w:val="00C844AC"/>
    <w:rsid w:val="00C912DD"/>
    <w:rsid w:val="00C92A74"/>
    <w:rsid w:val="00C937B8"/>
    <w:rsid w:val="00C943EB"/>
    <w:rsid w:val="00C952B4"/>
    <w:rsid w:val="00C95531"/>
    <w:rsid w:val="00C96285"/>
    <w:rsid w:val="00C96982"/>
    <w:rsid w:val="00CA015B"/>
    <w:rsid w:val="00CA02D0"/>
    <w:rsid w:val="00CA108E"/>
    <w:rsid w:val="00CA1455"/>
    <w:rsid w:val="00CA2233"/>
    <w:rsid w:val="00CA4444"/>
    <w:rsid w:val="00CA4C23"/>
    <w:rsid w:val="00CA60BF"/>
    <w:rsid w:val="00CA761C"/>
    <w:rsid w:val="00CA7DC2"/>
    <w:rsid w:val="00CA7FB0"/>
    <w:rsid w:val="00CB04A6"/>
    <w:rsid w:val="00CB2D39"/>
    <w:rsid w:val="00CB3961"/>
    <w:rsid w:val="00CB7C43"/>
    <w:rsid w:val="00CB7DCD"/>
    <w:rsid w:val="00CC0DA8"/>
    <w:rsid w:val="00CC0FED"/>
    <w:rsid w:val="00CC16C0"/>
    <w:rsid w:val="00CC2F52"/>
    <w:rsid w:val="00CC337D"/>
    <w:rsid w:val="00CC4CFB"/>
    <w:rsid w:val="00CC52AD"/>
    <w:rsid w:val="00CC7819"/>
    <w:rsid w:val="00CD117C"/>
    <w:rsid w:val="00CD30B9"/>
    <w:rsid w:val="00CD4065"/>
    <w:rsid w:val="00CD5609"/>
    <w:rsid w:val="00CD5994"/>
    <w:rsid w:val="00CD672F"/>
    <w:rsid w:val="00CD7623"/>
    <w:rsid w:val="00CD7A80"/>
    <w:rsid w:val="00CE10DF"/>
    <w:rsid w:val="00CE20E0"/>
    <w:rsid w:val="00CE3434"/>
    <w:rsid w:val="00CE43DD"/>
    <w:rsid w:val="00CE5221"/>
    <w:rsid w:val="00CE6679"/>
    <w:rsid w:val="00CF3444"/>
    <w:rsid w:val="00CF3E25"/>
    <w:rsid w:val="00CF5258"/>
    <w:rsid w:val="00D00BBC"/>
    <w:rsid w:val="00D02AA9"/>
    <w:rsid w:val="00D04292"/>
    <w:rsid w:val="00D05B6F"/>
    <w:rsid w:val="00D0652E"/>
    <w:rsid w:val="00D07781"/>
    <w:rsid w:val="00D07B7C"/>
    <w:rsid w:val="00D07C3C"/>
    <w:rsid w:val="00D10A5C"/>
    <w:rsid w:val="00D10E48"/>
    <w:rsid w:val="00D11F51"/>
    <w:rsid w:val="00D144F2"/>
    <w:rsid w:val="00D20904"/>
    <w:rsid w:val="00D2401E"/>
    <w:rsid w:val="00D25416"/>
    <w:rsid w:val="00D259CF"/>
    <w:rsid w:val="00D263BD"/>
    <w:rsid w:val="00D3157C"/>
    <w:rsid w:val="00D337B8"/>
    <w:rsid w:val="00D40BE6"/>
    <w:rsid w:val="00D41D29"/>
    <w:rsid w:val="00D43698"/>
    <w:rsid w:val="00D45716"/>
    <w:rsid w:val="00D46071"/>
    <w:rsid w:val="00D46347"/>
    <w:rsid w:val="00D467F8"/>
    <w:rsid w:val="00D46842"/>
    <w:rsid w:val="00D46A37"/>
    <w:rsid w:val="00D51B39"/>
    <w:rsid w:val="00D51FD7"/>
    <w:rsid w:val="00D53A7D"/>
    <w:rsid w:val="00D54FDE"/>
    <w:rsid w:val="00D5503E"/>
    <w:rsid w:val="00D56161"/>
    <w:rsid w:val="00D564E3"/>
    <w:rsid w:val="00D57CE6"/>
    <w:rsid w:val="00D613D0"/>
    <w:rsid w:val="00D62991"/>
    <w:rsid w:val="00D63C71"/>
    <w:rsid w:val="00D64336"/>
    <w:rsid w:val="00D645FA"/>
    <w:rsid w:val="00D67D98"/>
    <w:rsid w:val="00D72202"/>
    <w:rsid w:val="00D73ABA"/>
    <w:rsid w:val="00D77DD6"/>
    <w:rsid w:val="00D80011"/>
    <w:rsid w:val="00D80E3E"/>
    <w:rsid w:val="00D815FA"/>
    <w:rsid w:val="00D849B9"/>
    <w:rsid w:val="00D85154"/>
    <w:rsid w:val="00D862A7"/>
    <w:rsid w:val="00D86B23"/>
    <w:rsid w:val="00D87103"/>
    <w:rsid w:val="00D90D3B"/>
    <w:rsid w:val="00D912EE"/>
    <w:rsid w:val="00D91429"/>
    <w:rsid w:val="00D92727"/>
    <w:rsid w:val="00D9295B"/>
    <w:rsid w:val="00D93564"/>
    <w:rsid w:val="00D93764"/>
    <w:rsid w:val="00D94936"/>
    <w:rsid w:val="00D95B71"/>
    <w:rsid w:val="00D96F11"/>
    <w:rsid w:val="00DA133C"/>
    <w:rsid w:val="00DA1642"/>
    <w:rsid w:val="00DA18E6"/>
    <w:rsid w:val="00DA4A7B"/>
    <w:rsid w:val="00DA4EB8"/>
    <w:rsid w:val="00DA551F"/>
    <w:rsid w:val="00DA5589"/>
    <w:rsid w:val="00DA5A1F"/>
    <w:rsid w:val="00DA60C5"/>
    <w:rsid w:val="00DA6841"/>
    <w:rsid w:val="00DA6C97"/>
    <w:rsid w:val="00DB162D"/>
    <w:rsid w:val="00DB3CC7"/>
    <w:rsid w:val="00DB44D6"/>
    <w:rsid w:val="00DB51FD"/>
    <w:rsid w:val="00DB53D2"/>
    <w:rsid w:val="00DB63AC"/>
    <w:rsid w:val="00DB68A8"/>
    <w:rsid w:val="00DB7CAA"/>
    <w:rsid w:val="00DC4C7B"/>
    <w:rsid w:val="00DC65BB"/>
    <w:rsid w:val="00DC7315"/>
    <w:rsid w:val="00DC7A53"/>
    <w:rsid w:val="00DD1843"/>
    <w:rsid w:val="00DD1883"/>
    <w:rsid w:val="00DD54CA"/>
    <w:rsid w:val="00DD59AE"/>
    <w:rsid w:val="00DE1BA3"/>
    <w:rsid w:val="00DE21BC"/>
    <w:rsid w:val="00DE3C67"/>
    <w:rsid w:val="00DE64C5"/>
    <w:rsid w:val="00DE6AD2"/>
    <w:rsid w:val="00DE6B9E"/>
    <w:rsid w:val="00DE7069"/>
    <w:rsid w:val="00DF05D9"/>
    <w:rsid w:val="00DF17B3"/>
    <w:rsid w:val="00DF18D6"/>
    <w:rsid w:val="00DF1FEB"/>
    <w:rsid w:val="00DF2023"/>
    <w:rsid w:val="00DF3F6F"/>
    <w:rsid w:val="00DF565D"/>
    <w:rsid w:val="00DF5748"/>
    <w:rsid w:val="00DF6288"/>
    <w:rsid w:val="00DF69D8"/>
    <w:rsid w:val="00DF769F"/>
    <w:rsid w:val="00DF76BD"/>
    <w:rsid w:val="00E0082D"/>
    <w:rsid w:val="00E009A3"/>
    <w:rsid w:val="00E010C7"/>
    <w:rsid w:val="00E03BD4"/>
    <w:rsid w:val="00E05A0E"/>
    <w:rsid w:val="00E0659F"/>
    <w:rsid w:val="00E07BD5"/>
    <w:rsid w:val="00E11A4F"/>
    <w:rsid w:val="00E1320A"/>
    <w:rsid w:val="00E14CB4"/>
    <w:rsid w:val="00E15076"/>
    <w:rsid w:val="00E168C2"/>
    <w:rsid w:val="00E1728B"/>
    <w:rsid w:val="00E1740E"/>
    <w:rsid w:val="00E200D0"/>
    <w:rsid w:val="00E22EE3"/>
    <w:rsid w:val="00E2307B"/>
    <w:rsid w:val="00E23A5F"/>
    <w:rsid w:val="00E25291"/>
    <w:rsid w:val="00E254D2"/>
    <w:rsid w:val="00E255D6"/>
    <w:rsid w:val="00E27AFF"/>
    <w:rsid w:val="00E308D5"/>
    <w:rsid w:val="00E30B0F"/>
    <w:rsid w:val="00E31414"/>
    <w:rsid w:val="00E340E1"/>
    <w:rsid w:val="00E3580C"/>
    <w:rsid w:val="00E404E8"/>
    <w:rsid w:val="00E426A9"/>
    <w:rsid w:val="00E42B97"/>
    <w:rsid w:val="00E43FCE"/>
    <w:rsid w:val="00E47A0F"/>
    <w:rsid w:val="00E50311"/>
    <w:rsid w:val="00E52238"/>
    <w:rsid w:val="00E54E04"/>
    <w:rsid w:val="00E62E37"/>
    <w:rsid w:val="00E63FD8"/>
    <w:rsid w:val="00E65BD1"/>
    <w:rsid w:val="00E71992"/>
    <w:rsid w:val="00E736DB"/>
    <w:rsid w:val="00E73EB0"/>
    <w:rsid w:val="00E757D2"/>
    <w:rsid w:val="00E76F17"/>
    <w:rsid w:val="00E77712"/>
    <w:rsid w:val="00E804FD"/>
    <w:rsid w:val="00E81258"/>
    <w:rsid w:val="00E81432"/>
    <w:rsid w:val="00E84BCF"/>
    <w:rsid w:val="00E86CF4"/>
    <w:rsid w:val="00E9169D"/>
    <w:rsid w:val="00E92910"/>
    <w:rsid w:val="00E92C6A"/>
    <w:rsid w:val="00E9348B"/>
    <w:rsid w:val="00E938E4"/>
    <w:rsid w:val="00E9454A"/>
    <w:rsid w:val="00E95355"/>
    <w:rsid w:val="00E9613F"/>
    <w:rsid w:val="00E9678F"/>
    <w:rsid w:val="00E974FD"/>
    <w:rsid w:val="00E97C1B"/>
    <w:rsid w:val="00E97F8F"/>
    <w:rsid w:val="00EA054F"/>
    <w:rsid w:val="00EA193E"/>
    <w:rsid w:val="00EA19BD"/>
    <w:rsid w:val="00EA4954"/>
    <w:rsid w:val="00EA5DEF"/>
    <w:rsid w:val="00EA5FC6"/>
    <w:rsid w:val="00EA67C0"/>
    <w:rsid w:val="00EA6826"/>
    <w:rsid w:val="00EB31BC"/>
    <w:rsid w:val="00EB338B"/>
    <w:rsid w:val="00EB3B60"/>
    <w:rsid w:val="00EB3C1D"/>
    <w:rsid w:val="00EB4C5C"/>
    <w:rsid w:val="00EB640B"/>
    <w:rsid w:val="00EB7021"/>
    <w:rsid w:val="00EB79C1"/>
    <w:rsid w:val="00EB7A8C"/>
    <w:rsid w:val="00EC3298"/>
    <w:rsid w:val="00EC33B8"/>
    <w:rsid w:val="00EC37F8"/>
    <w:rsid w:val="00EC4C04"/>
    <w:rsid w:val="00EC76AD"/>
    <w:rsid w:val="00EC7F49"/>
    <w:rsid w:val="00ED04F6"/>
    <w:rsid w:val="00ED1789"/>
    <w:rsid w:val="00ED25BF"/>
    <w:rsid w:val="00ED4F98"/>
    <w:rsid w:val="00ED5F32"/>
    <w:rsid w:val="00ED6718"/>
    <w:rsid w:val="00ED6A70"/>
    <w:rsid w:val="00ED7177"/>
    <w:rsid w:val="00EE121A"/>
    <w:rsid w:val="00EE35CF"/>
    <w:rsid w:val="00EE4E8C"/>
    <w:rsid w:val="00EE61CF"/>
    <w:rsid w:val="00EE65F7"/>
    <w:rsid w:val="00EF00AD"/>
    <w:rsid w:val="00EF0A1D"/>
    <w:rsid w:val="00EF21AF"/>
    <w:rsid w:val="00EF3FC3"/>
    <w:rsid w:val="00EF4AE5"/>
    <w:rsid w:val="00EF713C"/>
    <w:rsid w:val="00F00377"/>
    <w:rsid w:val="00F03F43"/>
    <w:rsid w:val="00F04060"/>
    <w:rsid w:val="00F044D3"/>
    <w:rsid w:val="00F05D18"/>
    <w:rsid w:val="00F06642"/>
    <w:rsid w:val="00F07B49"/>
    <w:rsid w:val="00F10542"/>
    <w:rsid w:val="00F108DA"/>
    <w:rsid w:val="00F13D4F"/>
    <w:rsid w:val="00F15AEE"/>
    <w:rsid w:val="00F17081"/>
    <w:rsid w:val="00F17893"/>
    <w:rsid w:val="00F20F25"/>
    <w:rsid w:val="00F215A1"/>
    <w:rsid w:val="00F218F2"/>
    <w:rsid w:val="00F21E38"/>
    <w:rsid w:val="00F23F33"/>
    <w:rsid w:val="00F25C30"/>
    <w:rsid w:val="00F25C49"/>
    <w:rsid w:val="00F26181"/>
    <w:rsid w:val="00F26B77"/>
    <w:rsid w:val="00F308A7"/>
    <w:rsid w:val="00F30A33"/>
    <w:rsid w:val="00F32B17"/>
    <w:rsid w:val="00F331FC"/>
    <w:rsid w:val="00F36D87"/>
    <w:rsid w:val="00F40119"/>
    <w:rsid w:val="00F40DE8"/>
    <w:rsid w:val="00F41741"/>
    <w:rsid w:val="00F424D9"/>
    <w:rsid w:val="00F424F9"/>
    <w:rsid w:val="00F4386F"/>
    <w:rsid w:val="00F43E36"/>
    <w:rsid w:val="00F45064"/>
    <w:rsid w:val="00F45487"/>
    <w:rsid w:val="00F46F1B"/>
    <w:rsid w:val="00F47CA0"/>
    <w:rsid w:val="00F50DDA"/>
    <w:rsid w:val="00F51D9B"/>
    <w:rsid w:val="00F5289A"/>
    <w:rsid w:val="00F52D9E"/>
    <w:rsid w:val="00F54347"/>
    <w:rsid w:val="00F54DBB"/>
    <w:rsid w:val="00F55125"/>
    <w:rsid w:val="00F552F8"/>
    <w:rsid w:val="00F5741C"/>
    <w:rsid w:val="00F57DA0"/>
    <w:rsid w:val="00F60D04"/>
    <w:rsid w:val="00F6660D"/>
    <w:rsid w:val="00F72C0F"/>
    <w:rsid w:val="00F740D2"/>
    <w:rsid w:val="00F75249"/>
    <w:rsid w:val="00F768BA"/>
    <w:rsid w:val="00F76F0C"/>
    <w:rsid w:val="00F7769F"/>
    <w:rsid w:val="00F84067"/>
    <w:rsid w:val="00F85AE1"/>
    <w:rsid w:val="00F85D48"/>
    <w:rsid w:val="00F86C67"/>
    <w:rsid w:val="00F91C03"/>
    <w:rsid w:val="00F92A32"/>
    <w:rsid w:val="00F92B1F"/>
    <w:rsid w:val="00F92E1C"/>
    <w:rsid w:val="00F92E32"/>
    <w:rsid w:val="00F946B3"/>
    <w:rsid w:val="00F95041"/>
    <w:rsid w:val="00F95871"/>
    <w:rsid w:val="00FA0183"/>
    <w:rsid w:val="00FA2058"/>
    <w:rsid w:val="00FA2B2B"/>
    <w:rsid w:val="00FA56C0"/>
    <w:rsid w:val="00FA5C21"/>
    <w:rsid w:val="00FA6240"/>
    <w:rsid w:val="00FA667D"/>
    <w:rsid w:val="00FA7AD3"/>
    <w:rsid w:val="00FA7C10"/>
    <w:rsid w:val="00FB0026"/>
    <w:rsid w:val="00FB1E41"/>
    <w:rsid w:val="00FB3808"/>
    <w:rsid w:val="00FB3F76"/>
    <w:rsid w:val="00FB43E4"/>
    <w:rsid w:val="00FB51C7"/>
    <w:rsid w:val="00FB57B8"/>
    <w:rsid w:val="00FB589D"/>
    <w:rsid w:val="00FC2975"/>
    <w:rsid w:val="00FC3B02"/>
    <w:rsid w:val="00FC42AF"/>
    <w:rsid w:val="00FD0383"/>
    <w:rsid w:val="00FD1A37"/>
    <w:rsid w:val="00FD2060"/>
    <w:rsid w:val="00FD509B"/>
    <w:rsid w:val="00FD51DF"/>
    <w:rsid w:val="00FD5CC3"/>
    <w:rsid w:val="00FD5DBA"/>
    <w:rsid w:val="00FD6A3B"/>
    <w:rsid w:val="00FD724B"/>
    <w:rsid w:val="00FE38CB"/>
    <w:rsid w:val="00FE432D"/>
    <w:rsid w:val="00FE4463"/>
    <w:rsid w:val="00FE5225"/>
    <w:rsid w:val="00FF02F8"/>
    <w:rsid w:val="00FF188F"/>
    <w:rsid w:val="00FF1930"/>
    <w:rsid w:val="00FF4092"/>
    <w:rsid w:val="00FF41F0"/>
    <w:rsid w:val="00FF4506"/>
    <w:rsid w:val="05F5A3D6"/>
    <w:rsid w:val="0ACAB022"/>
    <w:rsid w:val="165B1E5F"/>
    <w:rsid w:val="1742A365"/>
    <w:rsid w:val="35B31FF1"/>
    <w:rsid w:val="409BF8B6"/>
    <w:rsid w:val="587B1687"/>
    <w:rsid w:val="5894FD81"/>
    <w:rsid w:val="6CB63FFA"/>
    <w:rsid w:val="750F89C8"/>
    <w:rsid w:val="79E6C227"/>
    <w:rsid w:val="7F866D3A"/>
    <w:rsid w:val="7FF8B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2849"/>
  <w15:chartTrackingRefBased/>
  <w15:docId w15:val="{164E4C53-9DFC-4E78-BBA1-D8E071F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318"/>
    <w:pPr>
      <w:spacing w:before="120"/>
    </w:pPr>
    <w:rPr>
      <w:rFonts w:ascii="Arial" w:hAnsi="Arial"/>
    </w:rPr>
  </w:style>
  <w:style w:type="paragraph" w:styleId="Heading1">
    <w:name w:val="heading 1"/>
    <w:basedOn w:val="Normal"/>
    <w:next w:val="Normal"/>
    <w:link w:val="Heading1Char"/>
    <w:uiPriority w:val="9"/>
    <w:qFormat/>
    <w:rsid w:val="004E4882"/>
    <w:pPr>
      <w:keepNext/>
      <w:keepLines/>
      <w:pBdr>
        <w:bottom w:val="dotted" w:sz="4" w:space="1" w:color="auto"/>
      </w:pBdr>
      <w:outlineLvl w:val="0"/>
    </w:pPr>
    <w:rPr>
      <w:rFonts w:eastAsiaTheme="majorEastAsia" w:cs="Arial"/>
      <w:color w:val="2F5496" w:themeColor="accent1" w:themeShade="BF"/>
      <w:sz w:val="48"/>
      <w:szCs w:val="48"/>
    </w:rPr>
  </w:style>
  <w:style w:type="paragraph" w:styleId="Heading2">
    <w:name w:val="heading 2"/>
    <w:basedOn w:val="Normal"/>
    <w:next w:val="Normal"/>
    <w:link w:val="Heading2Char"/>
    <w:uiPriority w:val="9"/>
    <w:unhideWhenUsed/>
    <w:qFormat/>
    <w:rsid w:val="001A0FA9"/>
    <w:pPr>
      <w:keepNext/>
      <w:keepLines/>
      <w:spacing w:before="240" w:after="120"/>
      <w:outlineLvl w:val="1"/>
    </w:pPr>
    <w:rPr>
      <w:rFonts w:eastAsiaTheme="majorEastAsia" w:cs="Arial"/>
      <w:b/>
      <w:color w:val="2DAA4C"/>
      <w:sz w:val="36"/>
      <w:szCs w:val="36"/>
    </w:rPr>
  </w:style>
  <w:style w:type="paragraph" w:styleId="Heading3">
    <w:name w:val="heading 3"/>
    <w:basedOn w:val="Normal"/>
    <w:next w:val="Normal"/>
    <w:link w:val="Heading3Char"/>
    <w:uiPriority w:val="9"/>
    <w:unhideWhenUsed/>
    <w:qFormat/>
    <w:rsid w:val="00D46842"/>
    <w:pPr>
      <w:keepNext/>
      <w:keepLines/>
      <w:spacing w:after="12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CD7A80"/>
    <w:pPr>
      <w:spacing w:before="240" w:after="120"/>
      <w:outlineLvl w:val="3"/>
    </w:pPr>
    <w:rPr>
      <w:sz w:val="24"/>
      <w:szCs w:val="24"/>
    </w:rPr>
  </w:style>
  <w:style w:type="paragraph" w:styleId="Heading5">
    <w:name w:val="heading 5"/>
    <w:basedOn w:val="Normal"/>
    <w:next w:val="Normal"/>
    <w:link w:val="Heading5Char"/>
    <w:uiPriority w:val="9"/>
    <w:semiHidden/>
    <w:unhideWhenUsed/>
    <w:qFormat/>
    <w:rsid w:val="004F56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56D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D3"/>
    <w:pPr>
      <w:numPr>
        <w:numId w:val="1"/>
      </w:numPr>
      <w:spacing w:before="60" w:after="60"/>
    </w:pPr>
  </w:style>
  <w:style w:type="paragraph" w:styleId="BalloonText">
    <w:name w:val="Balloon Text"/>
    <w:basedOn w:val="Normal"/>
    <w:link w:val="BalloonTextChar"/>
    <w:uiPriority w:val="99"/>
    <w:semiHidden/>
    <w:unhideWhenUsed/>
    <w:rsid w:val="00D2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6"/>
    <w:rPr>
      <w:rFonts w:ascii="Segoe UI" w:hAnsi="Segoe UI" w:cs="Segoe UI"/>
      <w:sz w:val="18"/>
      <w:szCs w:val="18"/>
    </w:rPr>
  </w:style>
  <w:style w:type="character" w:styleId="CommentReference">
    <w:name w:val="annotation reference"/>
    <w:basedOn w:val="DefaultParagraphFont"/>
    <w:uiPriority w:val="99"/>
    <w:semiHidden/>
    <w:unhideWhenUsed/>
    <w:rsid w:val="00475D02"/>
    <w:rPr>
      <w:sz w:val="16"/>
      <w:szCs w:val="16"/>
    </w:rPr>
  </w:style>
  <w:style w:type="paragraph" w:styleId="CommentText">
    <w:name w:val="annotation text"/>
    <w:basedOn w:val="Normal"/>
    <w:link w:val="CommentTextChar"/>
    <w:uiPriority w:val="99"/>
    <w:semiHidden/>
    <w:unhideWhenUsed/>
    <w:rsid w:val="00475D02"/>
    <w:rPr>
      <w:sz w:val="20"/>
      <w:szCs w:val="20"/>
    </w:rPr>
  </w:style>
  <w:style w:type="character" w:customStyle="1" w:styleId="CommentTextChar">
    <w:name w:val="Comment Text Char"/>
    <w:basedOn w:val="DefaultParagraphFont"/>
    <w:link w:val="CommentText"/>
    <w:uiPriority w:val="99"/>
    <w:semiHidden/>
    <w:rsid w:val="00475D02"/>
    <w:rPr>
      <w:sz w:val="20"/>
      <w:szCs w:val="20"/>
    </w:rPr>
  </w:style>
  <w:style w:type="paragraph" w:styleId="CommentSubject">
    <w:name w:val="annotation subject"/>
    <w:basedOn w:val="CommentText"/>
    <w:next w:val="CommentText"/>
    <w:link w:val="CommentSubjectChar"/>
    <w:uiPriority w:val="99"/>
    <w:semiHidden/>
    <w:unhideWhenUsed/>
    <w:rsid w:val="00475D02"/>
    <w:rPr>
      <w:b/>
      <w:bCs/>
    </w:rPr>
  </w:style>
  <w:style w:type="character" w:customStyle="1" w:styleId="CommentSubjectChar">
    <w:name w:val="Comment Subject Char"/>
    <w:basedOn w:val="CommentTextChar"/>
    <w:link w:val="CommentSubject"/>
    <w:uiPriority w:val="99"/>
    <w:semiHidden/>
    <w:rsid w:val="00475D02"/>
    <w:rPr>
      <w:b/>
      <w:bCs/>
      <w:sz w:val="20"/>
      <w:szCs w:val="20"/>
    </w:rPr>
  </w:style>
  <w:style w:type="table" w:styleId="TableGrid">
    <w:name w:val="Table Grid"/>
    <w:basedOn w:val="TableNormal"/>
    <w:uiPriority w:val="39"/>
    <w:rsid w:val="00B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qFormat/>
    <w:rsid w:val="0038324A"/>
    <w:pPr>
      <w:spacing w:line="264" w:lineRule="auto"/>
    </w:pPr>
    <w:rPr>
      <w:sz w:val="26"/>
      <w:szCs w:val="26"/>
    </w:rPr>
  </w:style>
  <w:style w:type="table" w:styleId="TableGridLight">
    <w:name w:val="Grid Table Light"/>
    <w:basedOn w:val="TableNormal"/>
    <w:uiPriority w:val="40"/>
    <w:rsid w:val="00B70F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B70FAA"/>
    <w:pPr>
      <w:pBdr>
        <w:top w:val="single" w:sz="4" w:space="1" w:color="auto"/>
      </w:pBdr>
      <w:tabs>
        <w:tab w:val="center" w:pos="4680"/>
        <w:tab w:val="right" w:pos="9360"/>
      </w:tabs>
      <w:spacing w:before="60"/>
    </w:pPr>
    <w:rPr>
      <w:i/>
    </w:rPr>
  </w:style>
  <w:style w:type="character" w:customStyle="1" w:styleId="FooterChar">
    <w:name w:val="Footer Char"/>
    <w:basedOn w:val="DefaultParagraphFont"/>
    <w:link w:val="Footer"/>
    <w:uiPriority w:val="99"/>
    <w:rsid w:val="002C022A"/>
    <w:rPr>
      <w:rFonts w:ascii="Arial" w:hAnsi="Arial"/>
      <w:i/>
    </w:rPr>
  </w:style>
  <w:style w:type="paragraph" w:styleId="Revision">
    <w:name w:val="Revision"/>
    <w:hidden/>
    <w:uiPriority w:val="99"/>
    <w:semiHidden/>
    <w:rsid w:val="00BB26D2"/>
  </w:style>
  <w:style w:type="paragraph" w:styleId="Title">
    <w:name w:val="Title"/>
    <w:basedOn w:val="Normal"/>
    <w:next w:val="Normal"/>
    <w:link w:val="TitleChar"/>
    <w:uiPriority w:val="10"/>
    <w:qFormat/>
    <w:rsid w:val="00F47CA0"/>
    <w:pPr>
      <w:contextualSpacing/>
    </w:pPr>
    <w:rPr>
      <w:rFonts w:eastAsiaTheme="majorEastAsia" w:cs="Arial"/>
      <w:bCs/>
      <w:color w:val="00B050"/>
      <w:spacing w:val="-10"/>
      <w:kern w:val="28"/>
      <w:sz w:val="48"/>
      <w:szCs w:val="48"/>
    </w:rPr>
  </w:style>
  <w:style w:type="character" w:customStyle="1" w:styleId="TitleChar">
    <w:name w:val="Title Char"/>
    <w:basedOn w:val="DefaultParagraphFont"/>
    <w:link w:val="Title"/>
    <w:uiPriority w:val="10"/>
    <w:rsid w:val="00F47CA0"/>
    <w:rPr>
      <w:rFonts w:ascii="Arial" w:eastAsiaTheme="majorEastAsia" w:hAnsi="Arial" w:cs="Arial"/>
      <w:bCs/>
      <w:color w:val="00B050"/>
      <w:spacing w:val="-10"/>
      <w:kern w:val="28"/>
      <w:sz w:val="48"/>
      <w:szCs w:val="48"/>
    </w:rPr>
  </w:style>
  <w:style w:type="character" w:customStyle="1" w:styleId="Heading1Char">
    <w:name w:val="Heading 1 Char"/>
    <w:basedOn w:val="DefaultParagraphFont"/>
    <w:link w:val="Heading1"/>
    <w:uiPriority w:val="9"/>
    <w:rsid w:val="004E4882"/>
    <w:rPr>
      <w:rFonts w:ascii="Arial" w:eastAsiaTheme="majorEastAsia" w:hAnsi="Arial" w:cs="Arial"/>
      <w:color w:val="2F5496" w:themeColor="accent1" w:themeShade="BF"/>
      <w:sz w:val="48"/>
      <w:szCs w:val="48"/>
    </w:rPr>
  </w:style>
  <w:style w:type="character" w:customStyle="1" w:styleId="Heading2Char">
    <w:name w:val="Heading 2 Char"/>
    <w:basedOn w:val="DefaultParagraphFont"/>
    <w:link w:val="Heading2"/>
    <w:uiPriority w:val="9"/>
    <w:rsid w:val="001A0FA9"/>
    <w:rPr>
      <w:rFonts w:ascii="Arial" w:eastAsiaTheme="majorEastAsia" w:hAnsi="Arial" w:cs="Arial"/>
      <w:b/>
      <w:color w:val="2DAA4C"/>
      <w:sz w:val="36"/>
      <w:szCs w:val="36"/>
    </w:rPr>
  </w:style>
  <w:style w:type="character" w:customStyle="1" w:styleId="Heading3Char">
    <w:name w:val="Heading 3 Char"/>
    <w:basedOn w:val="DefaultParagraphFont"/>
    <w:link w:val="Heading3"/>
    <w:uiPriority w:val="9"/>
    <w:rsid w:val="00D46842"/>
    <w:rPr>
      <w:rFonts w:ascii="Arial" w:eastAsiaTheme="majorEastAsia" w:hAnsi="Arial" w:cs="Arial"/>
      <w:b/>
      <w:sz w:val="32"/>
      <w:szCs w:val="32"/>
    </w:rPr>
  </w:style>
  <w:style w:type="character" w:styleId="Hyperlink">
    <w:name w:val="Hyperlink"/>
    <w:basedOn w:val="DefaultParagraphFont"/>
    <w:uiPriority w:val="99"/>
    <w:unhideWhenUsed/>
    <w:rsid w:val="00DA6841"/>
    <w:rPr>
      <w:color w:val="0563C1" w:themeColor="hyperlink"/>
      <w:u w:val="none"/>
    </w:rPr>
  </w:style>
  <w:style w:type="character" w:styleId="UnresolvedMention">
    <w:name w:val="Unresolved Mention"/>
    <w:basedOn w:val="DefaultParagraphFont"/>
    <w:uiPriority w:val="99"/>
    <w:semiHidden/>
    <w:unhideWhenUsed/>
    <w:rsid w:val="00002FC5"/>
    <w:rPr>
      <w:color w:val="605E5C"/>
      <w:shd w:val="clear" w:color="auto" w:fill="E1DFDD"/>
    </w:rPr>
  </w:style>
  <w:style w:type="character" w:styleId="FollowedHyperlink">
    <w:name w:val="FollowedHyperlink"/>
    <w:basedOn w:val="DefaultParagraphFont"/>
    <w:uiPriority w:val="99"/>
    <w:semiHidden/>
    <w:unhideWhenUsed/>
    <w:rsid w:val="001050EE"/>
    <w:rPr>
      <w:color w:val="954F72" w:themeColor="followedHyperlink"/>
      <w:u w:val="single"/>
    </w:rPr>
  </w:style>
  <w:style w:type="paragraph" w:customStyle="1" w:styleId="SmallLine">
    <w:name w:val="Small Line"/>
    <w:basedOn w:val="Normal"/>
    <w:qFormat/>
    <w:rsid w:val="002C022A"/>
    <w:rPr>
      <w:sz w:val="2"/>
      <w:szCs w:val="2"/>
    </w:rPr>
  </w:style>
  <w:style w:type="paragraph" w:customStyle="1" w:styleId="ListNumbers">
    <w:name w:val="List Numbers"/>
    <w:basedOn w:val="ListParagraph"/>
    <w:qFormat/>
    <w:rsid w:val="002A06D3"/>
    <w:pPr>
      <w:numPr>
        <w:numId w:val="2"/>
      </w:numPr>
    </w:pPr>
  </w:style>
  <w:style w:type="table" w:styleId="GridTable1Light">
    <w:name w:val="Grid Table 1 Light"/>
    <w:basedOn w:val="TableNormal"/>
    <w:uiPriority w:val="46"/>
    <w:rsid w:val="00550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lueTable">
    <w:name w:val="Blue Table"/>
    <w:basedOn w:val="TableNormal"/>
    <w:uiPriority w:val="99"/>
    <w:rsid w:val="00A279FA"/>
    <w:rPr>
      <w:rFonts w:ascii="Arial" w:hAnsi="Arial"/>
    </w:rPr>
    <w:tblPr>
      <w:tblBorders>
        <w:top w:val="single" w:sz="8" w:space="0" w:color="2777B9"/>
        <w:left w:val="single" w:sz="8" w:space="0" w:color="2777B9"/>
        <w:bottom w:val="single" w:sz="8" w:space="0" w:color="2777B9"/>
        <w:right w:val="single" w:sz="8" w:space="0" w:color="2777B9"/>
      </w:tblBorders>
    </w:tblPr>
    <w:trPr>
      <w:cantSplit/>
    </w:trPr>
    <w:tcPr>
      <w:shd w:val="clear" w:color="auto" w:fill="auto"/>
    </w:tcPr>
  </w:style>
  <w:style w:type="table" w:customStyle="1" w:styleId="Style1">
    <w:name w:val="Style1"/>
    <w:basedOn w:val="TableNormal"/>
    <w:uiPriority w:val="99"/>
    <w:rsid w:val="003349D3"/>
    <w:tblPr>
      <w:tblBorders>
        <w:top w:val="single" w:sz="8" w:space="0" w:color="982C78"/>
        <w:left w:val="single" w:sz="8" w:space="0" w:color="982C78"/>
        <w:bottom w:val="single" w:sz="8" w:space="0" w:color="982C78"/>
        <w:right w:val="single" w:sz="8" w:space="0" w:color="982C78"/>
      </w:tblBorders>
    </w:tblPr>
    <w:trPr>
      <w:cantSplit/>
    </w:trPr>
    <w:tcPr>
      <w:shd w:val="clear" w:color="auto" w:fill="auto"/>
    </w:tcPr>
  </w:style>
  <w:style w:type="table" w:customStyle="1" w:styleId="Style2">
    <w:name w:val="Style2"/>
    <w:basedOn w:val="TableNormal"/>
    <w:uiPriority w:val="99"/>
    <w:rsid w:val="002A0412"/>
    <w:rPr>
      <w:rFonts w:ascii="Arial" w:hAnsi="Arial"/>
    </w:rPr>
    <w:tblPr>
      <w:tblBorders>
        <w:top w:val="single" w:sz="8" w:space="0" w:color="FF0000"/>
        <w:left w:val="single" w:sz="8" w:space="0" w:color="FF0000"/>
        <w:bottom w:val="single" w:sz="8" w:space="0" w:color="FF0000"/>
        <w:right w:val="single" w:sz="8" w:space="0" w:color="FF0000"/>
      </w:tblBorders>
    </w:tblPr>
    <w:tcPr>
      <w:shd w:val="clear" w:color="auto" w:fill="auto"/>
    </w:tcPr>
  </w:style>
  <w:style w:type="paragraph" w:customStyle="1" w:styleId="ListLooksLike">
    <w:name w:val="List Looks Like"/>
    <w:basedOn w:val="Normal"/>
    <w:qFormat/>
    <w:rsid w:val="0032025E"/>
    <w:pPr>
      <w:numPr>
        <w:numId w:val="4"/>
      </w:numPr>
      <w:spacing w:before="60" w:after="60"/>
      <w:ind w:left="690" w:hanging="360"/>
    </w:pPr>
  </w:style>
  <w:style w:type="paragraph" w:customStyle="1" w:styleId="ListDoesntLookLike">
    <w:name w:val="List Doesn't Look Like"/>
    <w:basedOn w:val="ListLooksLike"/>
    <w:qFormat/>
    <w:rsid w:val="0032025E"/>
    <w:pPr>
      <w:numPr>
        <w:numId w:val="3"/>
      </w:numPr>
      <w:ind w:left="690" w:hanging="360"/>
    </w:pPr>
  </w:style>
  <w:style w:type="table" w:customStyle="1" w:styleId="Style3">
    <w:name w:val="Style3"/>
    <w:basedOn w:val="TableNormal"/>
    <w:uiPriority w:val="99"/>
    <w:rsid w:val="00757449"/>
    <w:rPr>
      <w:rFonts w:ascii="Arial" w:hAnsi="Arial"/>
    </w:rPr>
    <w:tblPr>
      <w:tblBorders>
        <w:top w:val="single" w:sz="8" w:space="0" w:color="2DAA4C"/>
        <w:left w:val="single" w:sz="8" w:space="0" w:color="2DAA4C"/>
        <w:bottom w:val="single" w:sz="8" w:space="0" w:color="2DAA4C"/>
        <w:right w:val="single" w:sz="8" w:space="0" w:color="2DAA4C"/>
      </w:tblBorders>
    </w:tblPr>
    <w:trPr>
      <w:cantSplit/>
    </w:trPr>
    <w:tcPr>
      <w:shd w:val="clear" w:color="auto" w:fill="auto"/>
    </w:tcPr>
  </w:style>
  <w:style w:type="character" w:customStyle="1" w:styleId="Heading4Char">
    <w:name w:val="Heading 4 Char"/>
    <w:basedOn w:val="DefaultParagraphFont"/>
    <w:link w:val="Heading4"/>
    <w:uiPriority w:val="9"/>
    <w:rsid w:val="00CD7A80"/>
    <w:rPr>
      <w:rFonts w:ascii="Arial" w:hAnsi="Arial"/>
      <w:sz w:val="24"/>
      <w:szCs w:val="24"/>
    </w:rPr>
  </w:style>
  <w:style w:type="character" w:styleId="Emphasis">
    <w:name w:val="Emphasis"/>
    <w:basedOn w:val="DefaultParagraphFont"/>
    <w:uiPriority w:val="20"/>
    <w:qFormat/>
    <w:rsid w:val="00A45367"/>
    <w:rPr>
      <w:i/>
      <w:iCs/>
    </w:rPr>
  </w:style>
  <w:style w:type="character" w:styleId="Strong">
    <w:name w:val="Strong"/>
    <w:basedOn w:val="DefaultParagraphFont"/>
    <w:uiPriority w:val="22"/>
    <w:qFormat/>
    <w:rsid w:val="00A45367"/>
    <w:rPr>
      <w:b/>
      <w:bCs/>
    </w:rPr>
  </w:style>
  <w:style w:type="character" w:customStyle="1" w:styleId="Heading5Char">
    <w:name w:val="Heading 5 Char"/>
    <w:basedOn w:val="DefaultParagraphFont"/>
    <w:link w:val="Heading5"/>
    <w:uiPriority w:val="9"/>
    <w:semiHidden/>
    <w:rsid w:val="004F56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56D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8242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651"/>
    <w:pPr>
      <w:tabs>
        <w:tab w:val="center" w:pos="4680"/>
        <w:tab w:val="right" w:pos="9360"/>
      </w:tabs>
      <w:spacing w:before="0"/>
    </w:pPr>
  </w:style>
  <w:style w:type="character" w:customStyle="1" w:styleId="HeaderChar">
    <w:name w:val="Header Char"/>
    <w:basedOn w:val="DefaultParagraphFont"/>
    <w:link w:val="Header"/>
    <w:uiPriority w:val="99"/>
    <w:rsid w:val="00182651"/>
    <w:rPr>
      <w:rFonts w:ascii="Arial" w:hAnsi="Arial"/>
    </w:rPr>
  </w:style>
  <w:style w:type="paragraph" w:customStyle="1" w:styleId="paragraph">
    <w:name w:val="paragraph"/>
    <w:basedOn w:val="Normal"/>
    <w:rsid w:val="00EF00A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F00AD"/>
  </w:style>
  <w:style w:type="character" w:customStyle="1" w:styleId="eop">
    <w:name w:val="eop"/>
    <w:basedOn w:val="DefaultParagraphFont"/>
    <w:rsid w:val="00EF00AD"/>
  </w:style>
  <w:style w:type="paragraph" w:customStyle="1" w:styleId="mt-2">
    <w:name w:val="mt-2"/>
    <w:basedOn w:val="Normal"/>
    <w:rsid w:val="00E974FD"/>
    <w:pPr>
      <w:spacing w:before="100" w:beforeAutospacing="1" w:after="100" w:afterAutospacing="1"/>
    </w:pPr>
    <w:rPr>
      <w:rFonts w:ascii="Times New Roman" w:eastAsia="Times New Roman" w:hAnsi="Times New Roman" w:cs="Times New Roman"/>
      <w:sz w:val="24"/>
      <w:szCs w:val="24"/>
    </w:rPr>
  </w:style>
  <w:style w:type="paragraph" w:customStyle="1" w:styleId="mb-0">
    <w:name w:val="mb-0"/>
    <w:basedOn w:val="Normal"/>
    <w:rsid w:val="00A3181F"/>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31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9409">
      <w:bodyDiv w:val="1"/>
      <w:marLeft w:val="0"/>
      <w:marRight w:val="0"/>
      <w:marTop w:val="0"/>
      <w:marBottom w:val="0"/>
      <w:divBdr>
        <w:top w:val="none" w:sz="0" w:space="0" w:color="auto"/>
        <w:left w:val="none" w:sz="0" w:space="0" w:color="auto"/>
        <w:bottom w:val="none" w:sz="0" w:space="0" w:color="auto"/>
        <w:right w:val="none" w:sz="0" w:space="0" w:color="auto"/>
      </w:divBdr>
      <w:divsChild>
        <w:div w:id="2084449243">
          <w:marLeft w:val="0"/>
          <w:marRight w:val="0"/>
          <w:marTop w:val="0"/>
          <w:marBottom w:val="0"/>
          <w:divBdr>
            <w:top w:val="none" w:sz="0" w:space="0" w:color="auto"/>
            <w:left w:val="none" w:sz="0" w:space="0" w:color="auto"/>
            <w:bottom w:val="none" w:sz="0" w:space="0" w:color="auto"/>
            <w:right w:val="none" w:sz="0" w:space="0" w:color="auto"/>
          </w:divBdr>
        </w:div>
        <w:div w:id="192109591">
          <w:marLeft w:val="0"/>
          <w:marRight w:val="0"/>
          <w:marTop w:val="0"/>
          <w:marBottom w:val="0"/>
          <w:divBdr>
            <w:top w:val="none" w:sz="0" w:space="0" w:color="auto"/>
            <w:left w:val="none" w:sz="0" w:space="0" w:color="auto"/>
            <w:bottom w:val="none" w:sz="0" w:space="0" w:color="auto"/>
            <w:right w:val="none" w:sz="0" w:space="0" w:color="auto"/>
          </w:divBdr>
        </w:div>
        <w:div w:id="1476336692">
          <w:marLeft w:val="0"/>
          <w:marRight w:val="0"/>
          <w:marTop w:val="0"/>
          <w:marBottom w:val="0"/>
          <w:divBdr>
            <w:top w:val="none" w:sz="0" w:space="0" w:color="auto"/>
            <w:left w:val="none" w:sz="0" w:space="0" w:color="auto"/>
            <w:bottom w:val="none" w:sz="0" w:space="0" w:color="auto"/>
            <w:right w:val="none" w:sz="0" w:space="0" w:color="auto"/>
          </w:divBdr>
        </w:div>
      </w:divsChild>
    </w:div>
    <w:div w:id="150606883">
      <w:bodyDiv w:val="1"/>
      <w:marLeft w:val="0"/>
      <w:marRight w:val="0"/>
      <w:marTop w:val="0"/>
      <w:marBottom w:val="0"/>
      <w:divBdr>
        <w:top w:val="none" w:sz="0" w:space="0" w:color="auto"/>
        <w:left w:val="none" w:sz="0" w:space="0" w:color="auto"/>
        <w:bottom w:val="none" w:sz="0" w:space="0" w:color="auto"/>
        <w:right w:val="none" w:sz="0" w:space="0" w:color="auto"/>
      </w:divBdr>
    </w:div>
    <w:div w:id="173500239">
      <w:bodyDiv w:val="1"/>
      <w:marLeft w:val="0"/>
      <w:marRight w:val="0"/>
      <w:marTop w:val="0"/>
      <w:marBottom w:val="0"/>
      <w:divBdr>
        <w:top w:val="none" w:sz="0" w:space="0" w:color="auto"/>
        <w:left w:val="none" w:sz="0" w:space="0" w:color="auto"/>
        <w:bottom w:val="none" w:sz="0" w:space="0" w:color="auto"/>
        <w:right w:val="none" w:sz="0" w:space="0" w:color="auto"/>
      </w:divBdr>
    </w:div>
    <w:div w:id="301736687">
      <w:bodyDiv w:val="1"/>
      <w:marLeft w:val="0"/>
      <w:marRight w:val="0"/>
      <w:marTop w:val="0"/>
      <w:marBottom w:val="0"/>
      <w:divBdr>
        <w:top w:val="none" w:sz="0" w:space="0" w:color="auto"/>
        <w:left w:val="none" w:sz="0" w:space="0" w:color="auto"/>
        <w:bottom w:val="none" w:sz="0" w:space="0" w:color="auto"/>
        <w:right w:val="none" w:sz="0" w:space="0" w:color="auto"/>
      </w:divBdr>
      <w:divsChild>
        <w:div w:id="1464230341">
          <w:marLeft w:val="0"/>
          <w:marRight w:val="0"/>
          <w:marTop w:val="0"/>
          <w:marBottom w:val="0"/>
          <w:divBdr>
            <w:top w:val="none" w:sz="0" w:space="0" w:color="auto"/>
            <w:left w:val="none" w:sz="0" w:space="0" w:color="auto"/>
            <w:bottom w:val="none" w:sz="0" w:space="0" w:color="auto"/>
            <w:right w:val="none" w:sz="0" w:space="0" w:color="auto"/>
          </w:divBdr>
          <w:divsChild>
            <w:div w:id="1544245659">
              <w:marLeft w:val="0"/>
              <w:marRight w:val="0"/>
              <w:marTop w:val="0"/>
              <w:marBottom w:val="0"/>
              <w:divBdr>
                <w:top w:val="none" w:sz="0" w:space="0" w:color="auto"/>
                <w:left w:val="none" w:sz="0" w:space="0" w:color="auto"/>
                <w:bottom w:val="none" w:sz="0" w:space="0" w:color="auto"/>
                <w:right w:val="none" w:sz="0" w:space="0" w:color="auto"/>
              </w:divBdr>
            </w:div>
          </w:divsChild>
        </w:div>
        <w:div w:id="1988821260">
          <w:marLeft w:val="0"/>
          <w:marRight w:val="0"/>
          <w:marTop w:val="0"/>
          <w:marBottom w:val="0"/>
          <w:divBdr>
            <w:top w:val="none" w:sz="0" w:space="0" w:color="auto"/>
            <w:left w:val="none" w:sz="0" w:space="0" w:color="auto"/>
            <w:bottom w:val="none" w:sz="0" w:space="0" w:color="auto"/>
            <w:right w:val="none" w:sz="0" w:space="0" w:color="auto"/>
          </w:divBdr>
          <w:divsChild>
            <w:div w:id="14427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4999">
              <w:marLeft w:val="0"/>
              <w:marRight w:val="0"/>
              <w:marTop w:val="0"/>
              <w:marBottom w:val="0"/>
              <w:divBdr>
                <w:top w:val="none" w:sz="0" w:space="0" w:color="auto"/>
                <w:left w:val="none" w:sz="0" w:space="0" w:color="auto"/>
                <w:bottom w:val="none" w:sz="0" w:space="0" w:color="auto"/>
                <w:right w:val="none" w:sz="0" w:space="0" w:color="auto"/>
              </w:divBdr>
            </w:div>
            <w:div w:id="544366522">
              <w:marLeft w:val="0"/>
              <w:marRight w:val="0"/>
              <w:marTop w:val="0"/>
              <w:marBottom w:val="0"/>
              <w:divBdr>
                <w:top w:val="none" w:sz="0" w:space="0" w:color="auto"/>
                <w:left w:val="none" w:sz="0" w:space="0" w:color="auto"/>
                <w:bottom w:val="none" w:sz="0" w:space="0" w:color="auto"/>
                <w:right w:val="none" w:sz="0" w:space="0" w:color="auto"/>
              </w:divBdr>
            </w:div>
          </w:divsChild>
        </w:div>
        <w:div w:id="918442006">
          <w:marLeft w:val="0"/>
          <w:marRight w:val="0"/>
          <w:marTop w:val="0"/>
          <w:marBottom w:val="0"/>
          <w:divBdr>
            <w:top w:val="none" w:sz="0" w:space="0" w:color="auto"/>
            <w:left w:val="none" w:sz="0" w:space="0" w:color="auto"/>
            <w:bottom w:val="none" w:sz="0" w:space="0" w:color="auto"/>
            <w:right w:val="none" w:sz="0" w:space="0" w:color="auto"/>
          </w:divBdr>
          <w:divsChild>
            <w:div w:id="1979651847">
              <w:marLeft w:val="0"/>
              <w:marRight w:val="0"/>
              <w:marTop w:val="0"/>
              <w:marBottom w:val="0"/>
              <w:divBdr>
                <w:top w:val="none" w:sz="0" w:space="0" w:color="auto"/>
                <w:left w:val="none" w:sz="0" w:space="0" w:color="auto"/>
                <w:bottom w:val="none" w:sz="0" w:space="0" w:color="auto"/>
                <w:right w:val="none" w:sz="0" w:space="0" w:color="auto"/>
              </w:divBdr>
            </w:div>
            <w:div w:id="920408338">
              <w:marLeft w:val="0"/>
              <w:marRight w:val="0"/>
              <w:marTop w:val="0"/>
              <w:marBottom w:val="0"/>
              <w:divBdr>
                <w:top w:val="none" w:sz="0" w:space="0" w:color="auto"/>
                <w:left w:val="none" w:sz="0" w:space="0" w:color="auto"/>
                <w:bottom w:val="none" w:sz="0" w:space="0" w:color="auto"/>
                <w:right w:val="none" w:sz="0" w:space="0" w:color="auto"/>
              </w:divBdr>
            </w:div>
          </w:divsChild>
        </w:div>
        <w:div w:id="575823301">
          <w:marLeft w:val="0"/>
          <w:marRight w:val="0"/>
          <w:marTop w:val="0"/>
          <w:marBottom w:val="0"/>
          <w:divBdr>
            <w:top w:val="none" w:sz="0" w:space="0" w:color="auto"/>
            <w:left w:val="none" w:sz="0" w:space="0" w:color="auto"/>
            <w:bottom w:val="none" w:sz="0" w:space="0" w:color="auto"/>
            <w:right w:val="none" w:sz="0" w:space="0" w:color="auto"/>
          </w:divBdr>
          <w:divsChild>
            <w:div w:id="1137264662">
              <w:marLeft w:val="0"/>
              <w:marRight w:val="0"/>
              <w:marTop w:val="0"/>
              <w:marBottom w:val="0"/>
              <w:divBdr>
                <w:top w:val="none" w:sz="0" w:space="0" w:color="auto"/>
                <w:left w:val="none" w:sz="0" w:space="0" w:color="auto"/>
                <w:bottom w:val="none" w:sz="0" w:space="0" w:color="auto"/>
                <w:right w:val="none" w:sz="0" w:space="0" w:color="auto"/>
              </w:divBdr>
            </w:div>
            <w:div w:id="1759908623">
              <w:marLeft w:val="0"/>
              <w:marRight w:val="0"/>
              <w:marTop w:val="0"/>
              <w:marBottom w:val="0"/>
              <w:divBdr>
                <w:top w:val="none" w:sz="0" w:space="0" w:color="auto"/>
                <w:left w:val="none" w:sz="0" w:space="0" w:color="auto"/>
                <w:bottom w:val="none" w:sz="0" w:space="0" w:color="auto"/>
                <w:right w:val="none" w:sz="0" w:space="0" w:color="auto"/>
              </w:divBdr>
            </w:div>
          </w:divsChild>
        </w:div>
        <w:div w:id="2118285965">
          <w:marLeft w:val="0"/>
          <w:marRight w:val="0"/>
          <w:marTop w:val="0"/>
          <w:marBottom w:val="0"/>
          <w:divBdr>
            <w:top w:val="none" w:sz="0" w:space="0" w:color="auto"/>
            <w:left w:val="none" w:sz="0" w:space="0" w:color="auto"/>
            <w:bottom w:val="none" w:sz="0" w:space="0" w:color="auto"/>
            <w:right w:val="none" w:sz="0" w:space="0" w:color="auto"/>
          </w:divBdr>
          <w:divsChild>
            <w:div w:id="4602383">
              <w:marLeft w:val="0"/>
              <w:marRight w:val="0"/>
              <w:marTop w:val="0"/>
              <w:marBottom w:val="0"/>
              <w:divBdr>
                <w:top w:val="none" w:sz="0" w:space="0" w:color="auto"/>
                <w:left w:val="none" w:sz="0" w:space="0" w:color="auto"/>
                <w:bottom w:val="none" w:sz="0" w:space="0" w:color="auto"/>
                <w:right w:val="none" w:sz="0" w:space="0" w:color="auto"/>
              </w:divBdr>
            </w:div>
            <w:div w:id="1061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0682">
      <w:bodyDiv w:val="1"/>
      <w:marLeft w:val="0"/>
      <w:marRight w:val="0"/>
      <w:marTop w:val="0"/>
      <w:marBottom w:val="0"/>
      <w:divBdr>
        <w:top w:val="none" w:sz="0" w:space="0" w:color="auto"/>
        <w:left w:val="none" w:sz="0" w:space="0" w:color="auto"/>
        <w:bottom w:val="none" w:sz="0" w:space="0" w:color="auto"/>
        <w:right w:val="none" w:sz="0" w:space="0" w:color="auto"/>
      </w:divBdr>
      <w:divsChild>
        <w:div w:id="36051950">
          <w:marLeft w:val="0"/>
          <w:marRight w:val="0"/>
          <w:marTop w:val="0"/>
          <w:marBottom w:val="0"/>
          <w:divBdr>
            <w:top w:val="none" w:sz="0" w:space="0" w:color="auto"/>
            <w:left w:val="none" w:sz="0" w:space="0" w:color="auto"/>
            <w:bottom w:val="none" w:sz="0" w:space="0" w:color="auto"/>
            <w:right w:val="none" w:sz="0" w:space="0" w:color="auto"/>
          </w:divBdr>
        </w:div>
      </w:divsChild>
    </w:div>
    <w:div w:id="339309615">
      <w:bodyDiv w:val="1"/>
      <w:marLeft w:val="0"/>
      <w:marRight w:val="0"/>
      <w:marTop w:val="0"/>
      <w:marBottom w:val="0"/>
      <w:divBdr>
        <w:top w:val="none" w:sz="0" w:space="0" w:color="auto"/>
        <w:left w:val="none" w:sz="0" w:space="0" w:color="auto"/>
        <w:bottom w:val="none" w:sz="0" w:space="0" w:color="auto"/>
        <w:right w:val="none" w:sz="0" w:space="0" w:color="auto"/>
      </w:divBdr>
    </w:div>
    <w:div w:id="363023407">
      <w:bodyDiv w:val="1"/>
      <w:marLeft w:val="0"/>
      <w:marRight w:val="0"/>
      <w:marTop w:val="0"/>
      <w:marBottom w:val="0"/>
      <w:divBdr>
        <w:top w:val="none" w:sz="0" w:space="0" w:color="auto"/>
        <w:left w:val="none" w:sz="0" w:space="0" w:color="auto"/>
        <w:bottom w:val="none" w:sz="0" w:space="0" w:color="auto"/>
        <w:right w:val="none" w:sz="0" w:space="0" w:color="auto"/>
      </w:divBdr>
    </w:div>
    <w:div w:id="434256527">
      <w:bodyDiv w:val="1"/>
      <w:marLeft w:val="0"/>
      <w:marRight w:val="0"/>
      <w:marTop w:val="0"/>
      <w:marBottom w:val="0"/>
      <w:divBdr>
        <w:top w:val="none" w:sz="0" w:space="0" w:color="auto"/>
        <w:left w:val="none" w:sz="0" w:space="0" w:color="auto"/>
        <w:bottom w:val="none" w:sz="0" w:space="0" w:color="auto"/>
        <w:right w:val="none" w:sz="0" w:space="0" w:color="auto"/>
      </w:divBdr>
      <w:divsChild>
        <w:div w:id="1152723358">
          <w:marLeft w:val="0"/>
          <w:marRight w:val="0"/>
          <w:marTop w:val="0"/>
          <w:marBottom w:val="0"/>
          <w:divBdr>
            <w:top w:val="none" w:sz="0" w:space="0" w:color="auto"/>
            <w:left w:val="none" w:sz="0" w:space="0" w:color="auto"/>
            <w:bottom w:val="none" w:sz="0" w:space="0" w:color="auto"/>
            <w:right w:val="none" w:sz="0" w:space="0" w:color="auto"/>
          </w:divBdr>
        </w:div>
      </w:divsChild>
    </w:div>
    <w:div w:id="471753715">
      <w:bodyDiv w:val="1"/>
      <w:marLeft w:val="0"/>
      <w:marRight w:val="0"/>
      <w:marTop w:val="0"/>
      <w:marBottom w:val="0"/>
      <w:divBdr>
        <w:top w:val="none" w:sz="0" w:space="0" w:color="auto"/>
        <w:left w:val="none" w:sz="0" w:space="0" w:color="auto"/>
        <w:bottom w:val="none" w:sz="0" w:space="0" w:color="auto"/>
        <w:right w:val="none" w:sz="0" w:space="0" w:color="auto"/>
      </w:divBdr>
    </w:div>
    <w:div w:id="549611674">
      <w:bodyDiv w:val="1"/>
      <w:marLeft w:val="0"/>
      <w:marRight w:val="0"/>
      <w:marTop w:val="0"/>
      <w:marBottom w:val="0"/>
      <w:divBdr>
        <w:top w:val="none" w:sz="0" w:space="0" w:color="auto"/>
        <w:left w:val="none" w:sz="0" w:space="0" w:color="auto"/>
        <w:bottom w:val="none" w:sz="0" w:space="0" w:color="auto"/>
        <w:right w:val="none" w:sz="0" w:space="0" w:color="auto"/>
      </w:divBdr>
      <w:divsChild>
        <w:div w:id="490869478">
          <w:marLeft w:val="0"/>
          <w:marRight w:val="0"/>
          <w:marTop w:val="0"/>
          <w:marBottom w:val="0"/>
          <w:divBdr>
            <w:top w:val="none" w:sz="0" w:space="0" w:color="auto"/>
            <w:left w:val="none" w:sz="0" w:space="0" w:color="auto"/>
            <w:bottom w:val="none" w:sz="0" w:space="0" w:color="auto"/>
            <w:right w:val="none" w:sz="0" w:space="0" w:color="auto"/>
          </w:divBdr>
          <w:divsChild>
            <w:div w:id="910504392">
              <w:marLeft w:val="0"/>
              <w:marRight w:val="0"/>
              <w:marTop w:val="0"/>
              <w:marBottom w:val="0"/>
              <w:divBdr>
                <w:top w:val="none" w:sz="0" w:space="0" w:color="auto"/>
                <w:left w:val="none" w:sz="0" w:space="0" w:color="auto"/>
                <w:bottom w:val="none" w:sz="0" w:space="0" w:color="auto"/>
                <w:right w:val="none" w:sz="0" w:space="0" w:color="auto"/>
              </w:divBdr>
            </w:div>
            <w:div w:id="1261835482">
              <w:marLeft w:val="0"/>
              <w:marRight w:val="0"/>
              <w:marTop w:val="0"/>
              <w:marBottom w:val="0"/>
              <w:divBdr>
                <w:top w:val="none" w:sz="0" w:space="0" w:color="auto"/>
                <w:left w:val="none" w:sz="0" w:space="0" w:color="auto"/>
                <w:bottom w:val="none" w:sz="0" w:space="0" w:color="auto"/>
                <w:right w:val="none" w:sz="0" w:space="0" w:color="auto"/>
              </w:divBdr>
            </w:div>
            <w:div w:id="47805194">
              <w:marLeft w:val="0"/>
              <w:marRight w:val="0"/>
              <w:marTop w:val="0"/>
              <w:marBottom w:val="0"/>
              <w:divBdr>
                <w:top w:val="none" w:sz="0" w:space="0" w:color="auto"/>
                <w:left w:val="none" w:sz="0" w:space="0" w:color="auto"/>
                <w:bottom w:val="none" w:sz="0" w:space="0" w:color="auto"/>
                <w:right w:val="none" w:sz="0" w:space="0" w:color="auto"/>
              </w:divBdr>
            </w:div>
            <w:div w:id="2011833521">
              <w:marLeft w:val="0"/>
              <w:marRight w:val="0"/>
              <w:marTop w:val="0"/>
              <w:marBottom w:val="0"/>
              <w:divBdr>
                <w:top w:val="none" w:sz="0" w:space="0" w:color="auto"/>
                <w:left w:val="none" w:sz="0" w:space="0" w:color="auto"/>
                <w:bottom w:val="none" w:sz="0" w:space="0" w:color="auto"/>
                <w:right w:val="none" w:sz="0" w:space="0" w:color="auto"/>
              </w:divBdr>
            </w:div>
            <w:div w:id="817037903">
              <w:marLeft w:val="0"/>
              <w:marRight w:val="0"/>
              <w:marTop w:val="0"/>
              <w:marBottom w:val="0"/>
              <w:divBdr>
                <w:top w:val="none" w:sz="0" w:space="0" w:color="auto"/>
                <w:left w:val="none" w:sz="0" w:space="0" w:color="auto"/>
                <w:bottom w:val="none" w:sz="0" w:space="0" w:color="auto"/>
                <w:right w:val="none" w:sz="0" w:space="0" w:color="auto"/>
              </w:divBdr>
            </w:div>
          </w:divsChild>
        </w:div>
        <w:div w:id="2054502371">
          <w:marLeft w:val="0"/>
          <w:marRight w:val="0"/>
          <w:marTop w:val="0"/>
          <w:marBottom w:val="0"/>
          <w:divBdr>
            <w:top w:val="none" w:sz="0" w:space="0" w:color="auto"/>
            <w:left w:val="none" w:sz="0" w:space="0" w:color="auto"/>
            <w:bottom w:val="none" w:sz="0" w:space="0" w:color="auto"/>
            <w:right w:val="none" w:sz="0" w:space="0" w:color="auto"/>
          </w:divBdr>
          <w:divsChild>
            <w:div w:id="28337400">
              <w:marLeft w:val="0"/>
              <w:marRight w:val="0"/>
              <w:marTop w:val="0"/>
              <w:marBottom w:val="0"/>
              <w:divBdr>
                <w:top w:val="none" w:sz="0" w:space="0" w:color="auto"/>
                <w:left w:val="none" w:sz="0" w:space="0" w:color="auto"/>
                <w:bottom w:val="none" w:sz="0" w:space="0" w:color="auto"/>
                <w:right w:val="none" w:sz="0" w:space="0" w:color="auto"/>
              </w:divBdr>
            </w:div>
            <w:div w:id="5968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0142">
      <w:bodyDiv w:val="1"/>
      <w:marLeft w:val="0"/>
      <w:marRight w:val="0"/>
      <w:marTop w:val="0"/>
      <w:marBottom w:val="0"/>
      <w:divBdr>
        <w:top w:val="none" w:sz="0" w:space="0" w:color="auto"/>
        <w:left w:val="none" w:sz="0" w:space="0" w:color="auto"/>
        <w:bottom w:val="none" w:sz="0" w:space="0" w:color="auto"/>
        <w:right w:val="none" w:sz="0" w:space="0" w:color="auto"/>
      </w:divBdr>
    </w:div>
    <w:div w:id="882983230">
      <w:bodyDiv w:val="1"/>
      <w:marLeft w:val="0"/>
      <w:marRight w:val="0"/>
      <w:marTop w:val="0"/>
      <w:marBottom w:val="0"/>
      <w:divBdr>
        <w:top w:val="none" w:sz="0" w:space="0" w:color="auto"/>
        <w:left w:val="none" w:sz="0" w:space="0" w:color="auto"/>
        <w:bottom w:val="none" w:sz="0" w:space="0" w:color="auto"/>
        <w:right w:val="none" w:sz="0" w:space="0" w:color="auto"/>
      </w:divBdr>
    </w:div>
    <w:div w:id="893349119">
      <w:bodyDiv w:val="1"/>
      <w:marLeft w:val="0"/>
      <w:marRight w:val="0"/>
      <w:marTop w:val="0"/>
      <w:marBottom w:val="0"/>
      <w:divBdr>
        <w:top w:val="none" w:sz="0" w:space="0" w:color="auto"/>
        <w:left w:val="none" w:sz="0" w:space="0" w:color="auto"/>
        <w:bottom w:val="none" w:sz="0" w:space="0" w:color="auto"/>
        <w:right w:val="none" w:sz="0" w:space="0" w:color="auto"/>
      </w:divBdr>
    </w:div>
    <w:div w:id="935597540">
      <w:bodyDiv w:val="1"/>
      <w:marLeft w:val="0"/>
      <w:marRight w:val="0"/>
      <w:marTop w:val="0"/>
      <w:marBottom w:val="0"/>
      <w:divBdr>
        <w:top w:val="none" w:sz="0" w:space="0" w:color="auto"/>
        <w:left w:val="none" w:sz="0" w:space="0" w:color="auto"/>
        <w:bottom w:val="none" w:sz="0" w:space="0" w:color="auto"/>
        <w:right w:val="none" w:sz="0" w:space="0" w:color="auto"/>
      </w:divBdr>
    </w:div>
    <w:div w:id="970288286">
      <w:bodyDiv w:val="1"/>
      <w:marLeft w:val="0"/>
      <w:marRight w:val="0"/>
      <w:marTop w:val="0"/>
      <w:marBottom w:val="0"/>
      <w:divBdr>
        <w:top w:val="none" w:sz="0" w:space="0" w:color="auto"/>
        <w:left w:val="none" w:sz="0" w:space="0" w:color="auto"/>
        <w:bottom w:val="none" w:sz="0" w:space="0" w:color="auto"/>
        <w:right w:val="none" w:sz="0" w:space="0" w:color="auto"/>
      </w:divBdr>
    </w:div>
    <w:div w:id="1003971466">
      <w:bodyDiv w:val="1"/>
      <w:marLeft w:val="0"/>
      <w:marRight w:val="0"/>
      <w:marTop w:val="0"/>
      <w:marBottom w:val="0"/>
      <w:divBdr>
        <w:top w:val="none" w:sz="0" w:space="0" w:color="auto"/>
        <w:left w:val="none" w:sz="0" w:space="0" w:color="auto"/>
        <w:bottom w:val="none" w:sz="0" w:space="0" w:color="auto"/>
        <w:right w:val="none" w:sz="0" w:space="0" w:color="auto"/>
      </w:divBdr>
    </w:div>
    <w:div w:id="1149204651">
      <w:bodyDiv w:val="1"/>
      <w:marLeft w:val="0"/>
      <w:marRight w:val="0"/>
      <w:marTop w:val="0"/>
      <w:marBottom w:val="0"/>
      <w:divBdr>
        <w:top w:val="none" w:sz="0" w:space="0" w:color="auto"/>
        <w:left w:val="none" w:sz="0" w:space="0" w:color="auto"/>
        <w:bottom w:val="none" w:sz="0" w:space="0" w:color="auto"/>
        <w:right w:val="none" w:sz="0" w:space="0" w:color="auto"/>
      </w:divBdr>
    </w:div>
    <w:div w:id="1149517285">
      <w:bodyDiv w:val="1"/>
      <w:marLeft w:val="0"/>
      <w:marRight w:val="0"/>
      <w:marTop w:val="0"/>
      <w:marBottom w:val="0"/>
      <w:divBdr>
        <w:top w:val="none" w:sz="0" w:space="0" w:color="auto"/>
        <w:left w:val="none" w:sz="0" w:space="0" w:color="auto"/>
        <w:bottom w:val="none" w:sz="0" w:space="0" w:color="auto"/>
        <w:right w:val="none" w:sz="0" w:space="0" w:color="auto"/>
      </w:divBdr>
      <w:divsChild>
        <w:div w:id="2064060172">
          <w:marLeft w:val="0"/>
          <w:marRight w:val="0"/>
          <w:marTop w:val="0"/>
          <w:marBottom w:val="0"/>
          <w:divBdr>
            <w:top w:val="none" w:sz="0" w:space="0" w:color="auto"/>
            <w:left w:val="none" w:sz="0" w:space="0" w:color="auto"/>
            <w:bottom w:val="none" w:sz="0" w:space="0" w:color="auto"/>
            <w:right w:val="none" w:sz="0" w:space="0" w:color="auto"/>
          </w:divBdr>
        </w:div>
      </w:divsChild>
    </w:div>
    <w:div w:id="1203716104">
      <w:bodyDiv w:val="1"/>
      <w:marLeft w:val="0"/>
      <w:marRight w:val="0"/>
      <w:marTop w:val="0"/>
      <w:marBottom w:val="0"/>
      <w:divBdr>
        <w:top w:val="none" w:sz="0" w:space="0" w:color="auto"/>
        <w:left w:val="none" w:sz="0" w:space="0" w:color="auto"/>
        <w:bottom w:val="none" w:sz="0" w:space="0" w:color="auto"/>
        <w:right w:val="none" w:sz="0" w:space="0" w:color="auto"/>
      </w:divBdr>
    </w:div>
    <w:div w:id="1222864804">
      <w:bodyDiv w:val="1"/>
      <w:marLeft w:val="0"/>
      <w:marRight w:val="0"/>
      <w:marTop w:val="0"/>
      <w:marBottom w:val="0"/>
      <w:divBdr>
        <w:top w:val="none" w:sz="0" w:space="0" w:color="auto"/>
        <w:left w:val="none" w:sz="0" w:space="0" w:color="auto"/>
        <w:bottom w:val="none" w:sz="0" w:space="0" w:color="auto"/>
        <w:right w:val="none" w:sz="0" w:space="0" w:color="auto"/>
      </w:divBdr>
    </w:div>
    <w:div w:id="1321888710">
      <w:bodyDiv w:val="1"/>
      <w:marLeft w:val="0"/>
      <w:marRight w:val="0"/>
      <w:marTop w:val="0"/>
      <w:marBottom w:val="0"/>
      <w:divBdr>
        <w:top w:val="none" w:sz="0" w:space="0" w:color="auto"/>
        <w:left w:val="none" w:sz="0" w:space="0" w:color="auto"/>
        <w:bottom w:val="none" w:sz="0" w:space="0" w:color="auto"/>
        <w:right w:val="none" w:sz="0" w:space="0" w:color="auto"/>
      </w:divBdr>
    </w:div>
    <w:div w:id="1447892337">
      <w:bodyDiv w:val="1"/>
      <w:marLeft w:val="0"/>
      <w:marRight w:val="0"/>
      <w:marTop w:val="0"/>
      <w:marBottom w:val="0"/>
      <w:divBdr>
        <w:top w:val="none" w:sz="0" w:space="0" w:color="auto"/>
        <w:left w:val="none" w:sz="0" w:space="0" w:color="auto"/>
        <w:bottom w:val="none" w:sz="0" w:space="0" w:color="auto"/>
        <w:right w:val="none" w:sz="0" w:space="0" w:color="auto"/>
      </w:divBdr>
      <w:divsChild>
        <w:div w:id="673843004">
          <w:marLeft w:val="0"/>
          <w:marRight w:val="0"/>
          <w:marTop w:val="0"/>
          <w:marBottom w:val="0"/>
          <w:divBdr>
            <w:top w:val="none" w:sz="0" w:space="0" w:color="auto"/>
            <w:left w:val="none" w:sz="0" w:space="0" w:color="auto"/>
            <w:bottom w:val="none" w:sz="0" w:space="0" w:color="auto"/>
            <w:right w:val="none" w:sz="0" w:space="0" w:color="auto"/>
          </w:divBdr>
          <w:divsChild>
            <w:div w:id="79722879">
              <w:marLeft w:val="0"/>
              <w:marRight w:val="0"/>
              <w:marTop w:val="0"/>
              <w:marBottom w:val="0"/>
              <w:divBdr>
                <w:top w:val="none" w:sz="0" w:space="0" w:color="auto"/>
                <w:left w:val="none" w:sz="0" w:space="0" w:color="auto"/>
                <w:bottom w:val="none" w:sz="0" w:space="0" w:color="auto"/>
                <w:right w:val="none" w:sz="0" w:space="0" w:color="auto"/>
              </w:divBdr>
            </w:div>
            <w:div w:id="826749041">
              <w:marLeft w:val="0"/>
              <w:marRight w:val="0"/>
              <w:marTop w:val="0"/>
              <w:marBottom w:val="0"/>
              <w:divBdr>
                <w:top w:val="none" w:sz="0" w:space="0" w:color="auto"/>
                <w:left w:val="none" w:sz="0" w:space="0" w:color="auto"/>
                <w:bottom w:val="none" w:sz="0" w:space="0" w:color="auto"/>
                <w:right w:val="none" w:sz="0" w:space="0" w:color="auto"/>
              </w:divBdr>
            </w:div>
            <w:div w:id="1406340622">
              <w:marLeft w:val="0"/>
              <w:marRight w:val="0"/>
              <w:marTop w:val="0"/>
              <w:marBottom w:val="0"/>
              <w:divBdr>
                <w:top w:val="none" w:sz="0" w:space="0" w:color="auto"/>
                <w:left w:val="none" w:sz="0" w:space="0" w:color="auto"/>
                <w:bottom w:val="none" w:sz="0" w:space="0" w:color="auto"/>
                <w:right w:val="none" w:sz="0" w:space="0" w:color="auto"/>
              </w:divBdr>
            </w:div>
            <w:div w:id="1114516900">
              <w:marLeft w:val="0"/>
              <w:marRight w:val="0"/>
              <w:marTop w:val="0"/>
              <w:marBottom w:val="0"/>
              <w:divBdr>
                <w:top w:val="none" w:sz="0" w:space="0" w:color="auto"/>
                <w:left w:val="none" w:sz="0" w:space="0" w:color="auto"/>
                <w:bottom w:val="none" w:sz="0" w:space="0" w:color="auto"/>
                <w:right w:val="none" w:sz="0" w:space="0" w:color="auto"/>
              </w:divBdr>
            </w:div>
            <w:div w:id="1257515344">
              <w:marLeft w:val="0"/>
              <w:marRight w:val="0"/>
              <w:marTop w:val="0"/>
              <w:marBottom w:val="0"/>
              <w:divBdr>
                <w:top w:val="none" w:sz="0" w:space="0" w:color="auto"/>
                <w:left w:val="none" w:sz="0" w:space="0" w:color="auto"/>
                <w:bottom w:val="none" w:sz="0" w:space="0" w:color="auto"/>
                <w:right w:val="none" w:sz="0" w:space="0" w:color="auto"/>
              </w:divBdr>
            </w:div>
            <w:div w:id="1423918363">
              <w:marLeft w:val="0"/>
              <w:marRight w:val="0"/>
              <w:marTop w:val="0"/>
              <w:marBottom w:val="0"/>
              <w:divBdr>
                <w:top w:val="none" w:sz="0" w:space="0" w:color="auto"/>
                <w:left w:val="none" w:sz="0" w:space="0" w:color="auto"/>
                <w:bottom w:val="none" w:sz="0" w:space="0" w:color="auto"/>
                <w:right w:val="none" w:sz="0" w:space="0" w:color="auto"/>
              </w:divBdr>
            </w:div>
          </w:divsChild>
        </w:div>
        <w:div w:id="1982223555">
          <w:marLeft w:val="0"/>
          <w:marRight w:val="0"/>
          <w:marTop w:val="0"/>
          <w:marBottom w:val="0"/>
          <w:divBdr>
            <w:top w:val="none" w:sz="0" w:space="0" w:color="auto"/>
            <w:left w:val="none" w:sz="0" w:space="0" w:color="auto"/>
            <w:bottom w:val="none" w:sz="0" w:space="0" w:color="auto"/>
            <w:right w:val="none" w:sz="0" w:space="0" w:color="auto"/>
          </w:divBdr>
          <w:divsChild>
            <w:div w:id="925960259">
              <w:marLeft w:val="0"/>
              <w:marRight w:val="0"/>
              <w:marTop w:val="0"/>
              <w:marBottom w:val="0"/>
              <w:divBdr>
                <w:top w:val="none" w:sz="0" w:space="0" w:color="auto"/>
                <w:left w:val="none" w:sz="0" w:space="0" w:color="auto"/>
                <w:bottom w:val="none" w:sz="0" w:space="0" w:color="auto"/>
                <w:right w:val="none" w:sz="0" w:space="0" w:color="auto"/>
              </w:divBdr>
            </w:div>
            <w:div w:id="679938908">
              <w:marLeft w:val="0"/>
              <w:marRight w:val="0"/>
              <w:marTop w:val="0"/>
              <w:marBottom w:val="0"/>
              <w:divBdr>
                <w:top w:val="none" w:sz="0" w:space="0" w:color="auto"/>
                <w:left w:val="none" w:sz="0" w:space="0" w:color="auto"/>
                <w:bottom w:val="none" w:sz="0" w:space="0" w:color="auto"/>
                <w:right w:val="none" w:sz="0" w:space="0" w:color="auto"/>
              </w:divBdr>
            </w:div>
            <w:div w:id="1597210330">
              <w:marLeft w:val="0"/>
              <w:marRight w:val="0"/>
              <w:marTop w:val="0"/>
              <w:marBottom w:val="0"/>
              <w:divBdr>
                <w:top w:val="none" w:sz="0" w:space="0" w:color="auto"/>
                <w:left w:val="none" w:sz="0" w:space="0" w:color="auto"/>
                <w:bottom w:val="none" w:sz="0" w:space="0" w:color="auto"/>
                <w:right w:val="none" w:sz="0" w:space="0" w:color="auto"/>
              </w:divBdr>
            </w:div>
            <w:div w:id="735782595">
              <w:marLeft w:val="0"/>
              <w:marRight w:val="0"/>
              <w:marTop w:val="0"/>
              <w:marBottom w:val="0"/>
              <w:divBdr>
                <w:top w:val="none" w:sz="0" w:space="0" w:color="auto"/>
                <w:left w:val="none" w:sz="0" w:space="0" w:color="auto"/>
                <w:bottom w:val="none" w:sz="0" w:space="0" w:color="auto"/>
                <w:right w:val="none" w:sz="0" w:space="0" w:color="auto"/>
              </w:divBdr>
            </w:div>
            <w:div w:id="211885430">
              <w:marLeft w:val="0"/>
              <w:marRight w:val="0"/>
              <w:marTop w:val="0"/>
              <w:marBottom w:val="0"/>
              <w:divBdr>
                <w:top w:val="none" w:sz="0" w:space="0" w:color="auto"/>
                <w:left w:val="none" w:sz="0" w:space="0" w:color="auto"/>
                <w:bottom w:val="none" w:sz="0" w:space="0" w:color="auto"/>
                <w:right w:val="none" w:sz="0" w:space="0" w:color="auto"/>
              </w:divBdr>
            </w:div>
            <w:div w:id="1151603099">
              <w:marLeft w:val="0"/>
              <w:marRight w:val="0"/>
              <w:marTop w:val="0"/>
              <w:marBottom w:val="0"/>
              <w:divBdr>
                <w:top w:val="none" w:sz="0" w:space="0" w:color="auto"/>
                <w:left w:val="none" w:sz="0" w:space="0" w:color="auto"/>
                <w:bottom w:val="none" w:sz="0" w:space="0" w:color="auto"/>
                <w:right w:val="none" w:sz="0" w:space="0" w:color="auto"/>
              </w:divBdr>
            </w:div>
          </w:divsChild>
        </w:div>
        <w:div w:id="1837307243">
          <w:marLeft w:val="0"/>
          <w:marRight w:val="0"/>
          <w:marTop w:val="0"/>
          <w:marBottom w:val="0"/>
          <w:divBdr>
            <w:top w:val="none" w:sz="0" w:space="0" w:color="auto"/>
            <w:left w:val="none" w:sz="0" w:space="0" w:color="auto"/>
            <w:bottom w:val="none" w:sz="0" w:space="0" w:color="auto"/>
            <w:right w:val="none" w:sz="0" w:space="0" w:color="auto"/>
          </w:divBdr>
        </w:div>
        <w:div w:id="1332290955">
          <w:marLeft w:val="0"/>
          <w:marRight w:val="0"/>
          <w:marTop w:val="0"/>
          <w:marBottom w:val="0"/>
          <w:divBdr>
            <w:top w:val="none" w:sz="0" w:space="0" w:color="auto"/>
            <w:left w:val="none" w:sz="0" w:space="0" w:color="auto"/>
            <w:bottom w:val="none" w:sz="0" w:space="0" w:color="auto"/>
            <w:right w:val="none" w:sz="0" w:space="0" w:color="auto"/>
          </w:divBdr>
          <w:divsChild>
            <w:div w:id="301497311">
              <w:marLeft w:val="0"/>
              <w:marRight w:val="0"/>
              <w:marTop w:val="0"/>
              <w:marBottom w:val="0"/>
              <w:divBdr>
                <w:top w:val="none" w:sz="0" w:space="0" w:color="auto"/>
                <w:left w:val="none" w:sz="0" w:space="0" w:color="auto"/>
                <w:bottom w:val="none" w:sz="0" w:space="0" w:color="auto"/>
                <w:right w:val="none" w:sz="0" w:space="0" w:color="auto"/>
              </w:divBdr>
            </w:div>
            <w:div w:id="1129589507">
              <w:marLeft w:val="0"/>
              <w:marRight w:val="0"/>
              <w:marTop w:val="0"/>
              <w:marBottom w:val="0"/>
              <w:divBdr>
                <w:top w:val="none" w:sz="0" w:space="0" w:color="auto"/>
                <w:left w:val="none" w:sz="0" w:space="0" w:color="auto"/>
                <w:bottom w:val="none" w:sz="0" w:space="0" w:color="auto"/>
                <w:right w:val="none" w:sz="0" w:space="0" w:color="auto"/>
              </w:divBdr>
            </w:div>
            <w:div w:id="168645062">
              <w:marLeft w:val="0"/>
              <w:marRight w:val="0"/>
              <w:marTop w:val="0"/>
              <w:marBottom w:val="0"/>
              <w:divBdr>
                <w:top w:val="none" w:sz="0" w:space="0" w:color="auto"/>
                <w:left w:val="none" w:sz="0" w:space="0" w:color="auto"/>
                <w:bottom w:val="none" w:sz="0" w:space="0" w:color="auto"/>
                <w:right w:val="none" w:sz="0" w:space="0" w:color="auto"/>
              </w:divBdr>
            </w:div>
            <w:div w:id="1438866237">
              <w:marLeft w:val="0"/>
              <w:marRight w:val="0"/>
              <w:marTop w:val="0"/>
              <w:marBottom w:val="0"/>
              <w:divBdr>
                <w:top w:val="none" w:sz="0" w:space="0" w:color="auto"/>
                <w:left w:val="none" w:sz="0" w:space="0" w:color="auto"/>
                <w:bottom w:val="none" w:sz="0" w:space="0" w:color="auto"/>
                <w:right w:val="none" w:sz="0" w:space="0" w:color="auto"/>
              </w:divBdr>
            </w:div>
          </w:divsChild>
        </w:div>
        <w:div w:id="1457872585">
          <w:marLeft w:val="0"/>
          <w:marRight w:val="0"/>
          <w:marTop w:val="0"/>
          <w:marBottom w:val="0"/>
          <w:divBdr>
            <w:top w:val="none" w:sz="0" w:space="0" w:color="auto"/>
            <w:left w:val="none" w:sz="0" w:space="0" w:color="auto"/>
            <w:bottom w:val="none" w:sz="0" w:space="0" w:color="auto"/>
            <w:right w:val="none" w:sz="0" w:space="0" w:color="auto"/>
          </w:divBdr>
        </w:div>
      </w:divsChild>
    </w:div>
    <w:div w:id="1512380859">
      <w:bodyDiv w:val="1"/>
      <w:marLeft w:val="0"/>
      <w:marRight w:val="0"/>
      <w:marTop w:val="0"/>
      <w:marBottom w:val="0"/>
      <w:divBdr>
        <w:top w:val="none" w:sz="0" w:space="0" w:color="auto"/>
        <w:left w:val="none" w:sz="0" w:space="0" w:color="auto"/>
        <w:bottom w:val="none" w:sz="0" w:space="0" w:color="auto"/>
        <w:right w:val="none" w:sz="0" w:space="0" w:color="auto"/>
      </w:divBdr>
      <w:divsChild>
        <w:div w:id="473255240">
          <w:marLeft w:val="0"/>
          <w:marRight w:val="0"/>
          <w:marTop w:val="0"/>
          <w:marBottom w:val="0"/>
          <w:divBdr>
            <w:top w:val="none" w:sz="0" w:space="0" w:color="auto"/>
            <w:left w:val="none" w:sz="0" w:space="0" w:color="auto"/>
            <w:bottom w:val="none" w:sz="0" w:space="0" w:color="auto"/>
            <w:right w:val="none" w:sz="0" w:space="0" w:color="auto"/>
          </w:divBdr>
        </w:div>
      </w:divsChild>
    </w:div>
    <w:div w:id="1513103695">
      <w:bodyDiv w:val="1"/>
      <w:marLeft w:val="0"/>
      <w:marRight w:val="0"/>
      <w:marTop w:val="0"/>
      <w:marBottom w:val="0"/>
      <w:divBdr>
        <w:top w:val="none" w:sz="0" w:space="0" w:color="auto"/>
        <w:left w:val="none" w:sz="0" w:space="0" w:color="auto"/>
        <w:bottom w:val="none" w:sz="0" w:space="0" w:color="auto"/>
        <w:right w:val="none" w:sz="0" w:space="0" w:color="auto"/>
      </w:divBdr>
      <w:divsChild>
        <w:div w:id="1880436266">
          <w:marLeft w:val="0"/>
          <w:marRight w:val="0"/>
          <w:marTop w:val="0"/>
          <w:marBottom w:val="0"/>
          <w:divBdr>
            <w:top w:val="none" w:sz="0" w:space="0" w:color="auto"/>
            <w:left w:val="none" w:sz="0" w:space="0" w:color="auto"/>
            <w:bottom w:val="none" w:sz="0" w:space="0" w:color="auto"/>
            <w:right w:val="none" w:sz="0" w:space="0" w:color="auto"/>
          </w:divBdr>
        </w:div>
        <w:div w:id="881983827">
          <w:marLeft w:val="0"/>
          <w:marRight w:val="0"/>
          <w:marTop w:val="0"/>
          <w:marBottom w:val="0"/>
          <w:divBdr>
            <w:top w:val="none" w:sz="0" w:space="0" w:color="auto"/>
            <w:left w:val="none" w:sz="0" w:space="0" w:color="auto"/>
            <w:bottom w:val="none" w:sz="0" w:space="0" w:color="auto"/>
            <w:right w:val="none" w:sz="0" w:space="0" w:color="auto"/>
          </w:divBdr>
          <w:divsChild>
            <w:div w:id="756555947">
              <w:marLeft w:val="0"/>
              <w:marRight w:val="0"/>
              <w:marTop w:val="0"/>
              <w:marBottom w:val="0"/>
              <w:divBdr>
                <w:top w:val="none" w:sz="0" w:space="0" w:color="auto"/>
                <w:left w:val="none" w:sz="0" w:space="0" w:color="auto"/>
                <w:bottom w:val="none" w:sz="0" w:space="0" w:color="auto"/>
                <w:right w:val="none" w:sz="0" w:space="0" w:color="auto"/>
              </w:divBdr>
              <w:divsChild>
                <w:div w:id="1992829556">
                  <w:marLeft w:val="0"/>
                  <w:marRight w:val="0"/>
                  <w:marTop w:val="0"/>
                  <w:marBottom w:val="0"/>
                  <w:divBdr>
                    <w:top w:val="none" w:sz="0" w:space="0" w:color="auto"/>
                    <w:left w:val="none" w:sz="0" w:space="0" w:color="auto"/>
                    <w:bottom w:val="none" w:sz="0" w:space="0" w:color="auto"/>
                    <w:right w:val="none" w:sz="0" w:space="0" w:color="auto"/>
                  </w:divBdr>
                </w:div>
              </w:divsChild>
            </w:div>
            <w:div w:id="2096658792">
              <w:marLeft w:val="0"/>
              <w:marRight w:val="0"/>
              <w:marTop w:val="0"/>
              <w:marBottom w:val="0"/>
              <w:divBdr>
                <w:top w:val="none" w:sz="0" w:space="0" w:color="auto"/>
                <w:left w:val="none" w:sz="0" w:space="0" w:color="auto"/>
                <w:bottom w:val="none" w:sz="0" w:space="0" w:color="auto"/>
                <w:right w:val="none" w:sz="0" w:space="0" w:color="auto"/>
              </w:divBdr>
              <w:divsChild>
                <w:div w:id="1877427906">
                  <w:marLeft w:val="0"/>
                  <w:marRight w:val="0"/>
                  <w:marTop w:val="0"/>
                  <w:marBottom w:val="0"/>
                  <w:divBdr>
                    <w:top w:val="none" w:sz="0" w:space="0" w:color="auto"/>
                    <w:left w:val="none" w:sz="0" w:space="0" w:color="auto"/>
                    <w:bottom w:val="none" w:sz="0" w:space="0" w:color="auto"/>
                    <w:right w:val="none" w:sz="0" w:space="0" w:color="auto"/>
                  </w:divBdr>
                </w:div>
                <w:div w:id="478428561">
                  <w:marLeft w:val="0"/>
                  <w:marRight w:val="0"/>
                  <w:marTop w:val="0"/>
                  <w:marBottom w:val="0"/>
                  <w:divBdr>
                    <w:top w:val="none" w:sz="0" w:space="0" w:color="auto"/>
                    <w:left w:val="none" w:sz="0" w:space="0" w:color="auto"/>
                    <w:bottom w:val="none" w:sz="0" w:space="0" w:color="auto"/>
                    <w:right w:val="none" w:sz="0" w:space="0" w:color="auto"/>
                  </w:divBdr>
                </w:div>
                <w:div w:id="1624116075">
                  <w:marLeft w:val="0"/>
                  <w:marRight w:val="0"/>
                  <w:marTop w:val="0"/>
                  <w:marBottom w:val="0"/>
                  <w:divBdr>
                    <w:top w:val="none" w:sz="0" w:space="0" w:color="auto"/>
                    <w:left w:val="none" w:sz="0" w:space="0" w:color="auto"/>
                    <w:bottom w:val="none" w:sz="0" w:space="0" w:color="auto"/>
                    <w:right w:val="none" w:sz="0" w:space="0" w:color="auto"/>
                  </w:divBdr>
                </w:div>
                <w:div w:id="984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8423">
          <w:marLeft w:val="0"/>
          <w:marRight w:val="0"/>
          <w:marTop w:val="0"/>
          <w:marBottom w:val="0"/>
          <w:divBdr>
            <w:top w:val="none" w:sz="0" w:space="0" w:color="auto"/>
            <w:left w:val="none" w:sz="0" w:space="0" w:color="auto"/>
            <w:bottom w:val="none" w:sz="0" w:space="0" w:color="auto"/>
            <w:right w:val="none" w:sz="0" w:space="0" w:color="auto"/>
          </w:divBdr>
          <w:divsChild>
            <w:div w:id="1607149622">
              <w:marLeft w:val="0"/>
              <w:marRight w:val="0"/>
              <w:marTop w:val="0"/>
              <w:marBottom w:val="0"/>
              <w:divBdr>
                <w:top w:val="none" w:sz="0" w:space="0" w:color="auto"/>
                <w:left w:val="none" w:sz="0" w:space="0" w:color="auto"/>
                <w:bottom w:val="none" w:sz="0" w:space="0" w:color="auto"/>
                <w:right w:val="none" w:sz="0" w:space="0" w:color="auto"/>
              </w:divBdr>
            </w:div>
            <w:div w:id="543637755">
              <w:marLeft w:val="0"/>
              <w:marRight w:val="0"/>
              <w:marTop w:val="0"/>
              <w:marBottom w:val="0"/>
              <w:divBdr>
                <w:top w:val="none" w:sz="0" w:space="0" w:color="auto"/>
                <w:left w:val="none" w:sz="0" w:space="0" w:color="auto"/>
                <w:bottom w:val="none" w:sz="0" w:space="0" w:color="auto"/>
                <w:right w:val="none" w:sz="0" w:space="0" w:color="auto"/>
              </w:divBdr>
            </w:div>
            <w:div w:id="722873410">
              <w:marLeft w:val="0"/>
              <w:marRight w:val="0"/>
              <w:marTop w:val="0"/>
              <w:marBottom w:val="0"/>
              <w:divBdr>
                <w:top w:val="none" w:sz="0" w:space="0" w:color="auto"/>
                <w:left w:val="none" w:sz="0" w:space="0" w:color="auto"/>
                <w:bottom w:val="none" w:sz="0" w:space="0" w:color="auto"/>
                <w:right w:val="none" w:sz="0" w:space="0" w:color="auto"/>
              </w:divBdr>
            </w:div>
            <w:div w:id="201091528">
              <w:marLeft w:val="0"/>
              <w:marRight w:val="0"/>
              <w:marTop w:val="0"/>
              <w:marBottom w:val="0"/>
              <w:divBdr>
                <w:top w:val="none" w:sz="0" w:space="0" w:color="auto"/>
                <w:left w:val="none" w:sz="0" w:space="0" w:color="auto"/>
                <w:bottom w:val="none" w:sz="0" w:space="0" w:color="auto"/>
                <w:right w:val="none" w:sz="0" w:space="0" w:color="auto"/>
              </w:divBdr>
            </w:div>
            <w:div w:id="2057703392">
              <w:marLeft w:val="0"/>
              <w:marRight w:val="0"/>
              <w:marTop w:val="0"/>
              <w:marBottom w:val="0"/>
              <w:divBdr>
                <w:top w:val="none" w:sz="0" w:space="0" w:color="auto"/>
                <w:left w:val="none" w:sz="0" w:space="0" w:color="auto"/>
                <w:bottom w:val="none" w:sz="0" w:space="0" w:color="auto"/>
                <w:right w:val="none" w:sz="0" w:space="0" w:color="auto"/>
              </w:divBdr>
            </w:div>
            <w:div w:id="1048577545">
              <w:marLeft w:val="0"/>
              <w:marRight w:val="0"/>
              <w:marTop w:val="0"/>
              <w:marBottom w:val="0"/>
              <w:divBdr>
                <w:top w:val="none" w:sz="0" w:space="0" w:color="auto"/>
                <w:left w:val="none" w:sz="0" w:space="0" w:color="auto"/>
                <w:bottom w:val="none" w:sz="0" w:space="0" w:color="auto"/>
                <w:right w:val="none" w:sz="0" w:space="0" w:color="auto"/>
              </w:divBdr>
            </w:div>
          </w:divsChild>
        </w:div>
        <w:div w:id="1284144519">
          <w:marLeft w:val="0"/>
          <w:marRight w:val="0"/>
          <w:marTop w:val="0"/>
          <w:marBottom w:val="0"/>
          <w:divBdr>
            <w:top w:val="none" w:sz="0" w:space="0" w:color="auto"/>
            <w:left w:val="none" w:sz="0" w:space="0" w:color="auto"/>
            <w:bottom w:val="none" w:sz="0" w:space="0" w:color="auto"/>
            <w:right w:val="none" w:sz="0" w:space="0" w:color="auto"/>
          </w:divBdr>
          <w:divsChild>
            <w:div w:id="1591310756">
              <w:marLeft w:val="0"/>
              <w:marRight w:val="0"/>
              <w:marTop w:val="0"/>
              <w:marBottom w:val="0"/>
              <w:divBdr>
                <w:top w:val="none" w:sz="0" w:space="0" w:color="auto"/>
                <w:left w:val="none" w:sz="0" w:space="0" w:color="auto"/>
                <w:bottom w:val="none" w:sz="0" w:space="0" w:color="auto"/>
                <w:right w:val="none" w:sz="0" w:space="0" w:color="auto"/>
              </w:divBdr>
            </w:div>
            <w:div w:id="1500731503">
              <w:marLeft w:val="0"/>
              <w:marRight w:val="0"/>
              <w:marTop w:val="0"/>
              <w:marBottom w:val="0"/>
              <w:divBdr>
                <w:top w:val="none" w:sz="0" w:space="0" w:color="auto"/>
                <w:left w:val="none" w:sz="0" w:space="0" w:color="auto"/>
                <w:bottom w:val="none" w:sz="0" w:space="0" w:color="auto"/>
                <w:right w:val="none" w:sz="0" w:space="0" w:color="auto"/>
              </w:divBdr>
            </w:div>
            <w:div w:id="1000814513">
              <w:marLeft w:val="0"/>
              <w:marRight w:val="0"/>
              <w:marTop w:val="0"/>
              <w:marBottom w:val="0"/>
              <w:divBdr>
                <w:top w:val="none" w:sz="0" w:space="0" w:color="auto"/>
                <w:left w:val="none" w:sz="0" w:space="0" w:color="auto"/>
                <w:bottom w:val="none" w:sz="0" w:space="0" w:color="auto"/>
                <w:right w:val="none" w:sz="0" w:space="0" w:color="auto"/>
              </w:divBdr>
            </w:div>
            <w:div w:id="1261983277">
              <w:marLeft w:val="0"/>
              <w:marRight w:val="0"/>
              <w:marTop w:val="0"/>
              <w:marBottom w:val="0"/>
              <w:divBdr>
                <w:top w:val="none" w:sz="0" w:space="0" w:color="auto"/>
                <w:left w:val="none" w:sz="0" w:space="0" w:color="auto"/>
                <w:bottom w:val="none" w:sz="0" w:space="0" w:color="auto"/>
                <w:right w:val="none" w:sz="0" w:space="0" w:color="auto"/>
              </w:divBdr>
            </w:div>
            <w:div w:id="1508788398">
              <w:marLeft w:val="0"/>
              <w:marRight w:val="0"/>
              <w:marTop w:val="0"/>
              <w:marBottom w:val="0"/>
              <w:divBdr>
                <w:top w:val="none" w:sz="0" w:space="0" w:color="auto"/>
                <w:left w:val="none" w:sz="0" w:space="0" w:color="auto"/>
                <w:bottom w:val="none" w:sz="0" w:space="0" w:color="auto"/>
                <w:right w:val="none" w:sz="0" w:space="0" w:color="auto"/>
              </w:divBdr>
            </w:div>
          </w:divsChild>
        </w:div>
        <w:div w:id="418405910">
          <w:marLeft w:val="0"/>
          <w:marRight w:val="0"/>
          <w:marTop w:val="0"/>
          <w:marBottom w:val="0"/>
          <w:divBdr>
            <w:top w:val="none" w:sz="0" w:space="0" w:color="auto"/>
            <w:left w:val="none" w:sz="0" w:space="0" w:color="auto"/>
            <w:bottom w:val="none" w:sz="0" w:space="0" w:color="auto"/>
            <w:right w:val="none" w:sz="0" w:space="0" w:color="auto"/>
          </w:divBdr>
          <w:divsChild>
            <w:div w:id="1034427329">
              <w:marLeft w:val="0"/>
              <w:marRight w:val="0"/>
              <w:marTop w:val="0"/>
              <w:marBottom w:val="0"/>
              <w:divBdr>
                <w:top w:val="none" w:sz="0" w:space="0" w:color="auto"/>
                <w:left w:val="none" w:sz="0" w:space="0" w:color="auto"/>
                <w:bottom w:val="none" w:sz="0" w:space="0" w:color="auto"/>
                <w:right w:val="none" w:sz="0" w:space="0" w:color="auto"/>
              </w:divBdr>
              <w:divsChild>
                <w:div w:id="1302997340">
                  <w:marLeft w:val="0"/>
                  <w:marRight w:val="0"/>
                  <w:marTop w:val="0"/>
                  <w:marBottom w:val="0"/>
                  <w:divBdr>
                    <w:top w:val="none" w:sz="0" w:space="0" w:color="auto"/>
                    <w:left w:val="none" w:sz="0" w:space="0" w:color="auto"/>
                    <w:bottom w:val="none" w:sz="0" w:space="0" w:color="auto"/>
                    <w:right w:val="none" w:sz="0" w:space="0" w:color="auto"/>
                  </w:divBdr>
                </w:div>
                <w:div w:id="1085028138">
                  <w:marLeft w:val="0"/>
                  <w:marRight w:val="0"/>
                  <w:marTop w:val="0"/>
                  <w:marBottom w:val="0"/>
                  <w:divBdr>
                    <w:top w:val="none" w:sz="0" w:space="0" w:color="auto"/>
                    <w:left w:val="none" w:sz="0" w:space="0" w:color="auto"/>
                    <w:bottom w:val="none" w:sz="0" w:space="0" w:color="auto"/>
                    <w:right w:val="none" w:sz="0" w:space="0" w:color="auto"/>
                  </w:divBdr>
                </w:div>
                <w:div w:id="939682588">
                  <w:marLeft w:val="0"/>
                  <w:marRight w:val="0"/>
                  <w:marTop w:val="0"/>
                  <w:marBottom w:val="0"/>
                  <w:divBdr>
                    <w:top w:val="none" w:sz="0" w:space="0" w:color="auto"/>
                    <w:left w:val="none" w:sz="0" w:space="0" w:color="auto"/>
                    <w:bottom w:val="none" w:sz="0" w:space="0" w:color="auto"/>
                    <w:right w:val="none" w:sz="0" w:space="0" w:color="auto"/>
                  </w:divBdr>
                </w:div>
              </w:divsChild>
            </w:div>
            <w:div w:id="123546090">
              <w:marLeft w:val="0"/>
              <w:marRight w:val="0"/>
              <w:marTop w:val="0"/>
              <w:marBottom w:val="0"/>
              <w:divBdr>
                <w:top w:val="none" w:sz="0" w:space="0" w:color="auto"/>
                <w:left w:val="none" w:sz="0" w:space="0" w:color="auto"/>
                <w:bottom w:val="none" w:sz="0" w:space="0" w:color="auto"/>
                <w:right w:val="none" w:sz="0" w:space="0" w:color="auto"/>
              </w:divBdr>
              <w:divsChild>
                <w:div w:id="1222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3667">
          <w:marLeft w:val="0"/>
          <w:marRight w:val="0"/>
          <w:marTop w:val="0"/>
          <w:marBottom w:val="0"/>
          <w:divBdr>
            <w:top w:val="none" w:sz="0" w:space="0" w:color="auto"/>
            <w:left w:val="none" w:sz="0" w:space="0" w:color="auto"/>
            <w:bottom w:val="none" w:sz="0" w:space="0" w:color="auto"/>
            <w:right w:val="none" w:sz="0" w:space="0" w:color="auto"/>
          </w:divBdr>
          <w:divsChild>
            <w:div w:id="1133716228">
              <w:marLeft w:val="0"/>
              <w:marRight w:val="0"/>
              <w:marTop w:val="0"/>
              <w:marBottom w:val="0"/>
              <w:divBdr>
                <w:top w:val="none" w:sz="0" w:space="0" w:color="auto"/>
                <w:left w:val="none" w:sz="0" w:space="0" w:color="auto"/>
                <w:bottom w:val="none" w:sz="0" w:space="0" w:color="auto"/>
                <w:right w:val="none" w:sz="0" w:space="0" w:color="auto"/>
              </w:divBdr>
            </w:div>
            <w:div w:id="1207791546">
              <w:marLeft w:val="0"/>
              <w:marRight w:val="0"/>
              <w:marTop w:val="0"/>
              <w:marBottom w:val="0"/>
              <w:divBdr>
                <w:top w:val="none" w:sz="0" w:space="0" w:color="auto"/>
                <w:left w:val="none" w:sz="0" w:space="0" w:color="auto"/>
                <w:bottom w:val="none" w:sz="0" w:space="0" w:color="auto"/>
                <w:right w:val="none" w:sz="0" w:space="0" w:color="auto"/>
              </w:divBdr>
            </w:div>
            <w:div w:id="438457058">
              <w:marLeft w:val="0"/>
              <w:marRight w:val="0"/>
              <w:marTop w:val="0"/>
              <w:marBottom w:val="0"/>
              <w:divBdr>
                <w:top w:val="none" w:sz="0" w:space="0" w:color="auto"/>
                <w:left w:val="none" w:sz="0" w:space="0" w:color="auto"/>
                <w:bottom w:val="none" w:sz="0" w:space="0" w:color="auto"/>
                <w:right w:val="none" w:sz="0" w:space="0" w:color="auto"/>
              </w:divBdr>
            </w:div>
            <w:div w:id="1010835113">
              <w:marLeft w:val="0"/>
              <w:marRight w:val="0"/>
              <w:marTop w:val="0"/>
              <w:marBottom w:val="0"/>
              <w:divBdr>
                <w:top w:val="none" w:sz="0" w:space="0" w:color="auto"/>
                <w:left w:val="none" w:sz="0" w:space="0" w:color="auto"/>
                <w:bottom w:val="none" w:sz="0" w:space="0" w:color="auto"/>
                <w:right w:val="none" w:sz="0" w:space="0" w:color="auto"/>
              </w:divBdr>
            </w:div>
            <w:div w:id="599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3315">
      <w:bodyDiv w:val="1"/>
      <w:marLeft w:val="0"/>
      <w:marRight w:val="0"/>
      <w:marTop w:val="0"/>
      <w:marBottom w:val="0"/>
      <w:divBdr>
        <w:top w:val="none" w:sz="0" w:space="0" w:color="auto"/>
        <w:left w:val="none" w:sz="0" w:space="0" w:color="auto"/>
        <w:bottom w:val="none" w:sz="0" w:space="0" w:color="auto"/>
        <w:right w:val="none" w:sz="0" w:space="0" w:color="auto"/>
      </w:divBdr>
    </w:div>
    <w:div w:id="1616594077">
      <w:bodyDiv w:val="1"/>
      <w:marLeft w:val="0"/>
      <w:marRight w:val="0"/>
      <w:marTop w:val="0"/>
      <w:marBottom w:val="0"/>
      <w:divBdr>
        <w:top w:val="none" w:sz="0" w:space="0" w:color="auto"/>
        <w:left w:val="none" w:sz="0" w:space="0" w:color="auto"/>
        <w:bottom w:val="none" w:sz="0" w:space="0" w:color="auto"/>
        <w:right w:val="none" w:sz="0" w:space="0" w:color="auto"/>
      </w:divBdr>
    </w:div>
    <w:div w:id="1805077967">
      <w:bodyDiv w:val="1"/>
      <w:marLeft w:val="0"/>
      <w:marRight w:val="0"/>
      <w:marTop w:val="0"/>
      <w:marBottom w:val="0"/>
      <w:divBdr>
        <w:top w:val="none" w:sz="0" w:space="0" w:color="auto"/>
        <w:left w:val="none" w:sz="0" w:space="0" w:color="auto"/>
        <w:bottom w:val="none" w:sz="0" w:space="0" w:color="auto"/>
        <w:right w:val="none" w:sz="0" w:space="0" w:color="auto"/>
      </w:divBdr>
    </w:div>
    <w:div w:id="1871264229">
      <w:bodyDiv w:val="1"/>
      <w:marLeft w:val="0"/>
      <w:marRight w:val="0"/>
      <w:marTop w:val="0"/>
      <w:marBottom w:val="0"/>
      <w:divBdr>
        <w:top w:val="none" w:sz="0" w:space="0" w:color="auto"/>
        <w:left w:val="none" w:sz="0" w:space="0" w:color="auto"/>
        <w:bottom w:val="none" w:sz="0" w:space="0" w:color="auto"/>
        <w:right w:val="none" w:sz="0" w:space="0" w:color="auto"/>
      </w:divBdr>
    </w:div>
    <w:div w:id="1925216274">
      <w:bodyDiv w:val="1"/>
      <w:marLeft w:val="0"/>
      <w:marRight w:val="0"/>
      <w:marTop w:val="0"/>
      <w:marBottom w:val="0"/>
      <w:divBdr>
        <w:top w:val="none" w:sz="0" w:space="0" w:color="auto"/>
        <w:left w:val="none" w:sz="0" w:space="0" w:color="auto"/>
        <w:bottom w:val="none" w:sz="0" w:space="0" w:color="auto"/>
        <w:right w:val="none" w:sz="0" w:space="0" w:color="auto"/>
      </w:divBdr>
    </w:div>
    <w:div w:id="1993017492">
      <w:bodyDiv w:val="1"/>
      <w:marLeft w:val="0"/>
      <w:marRight w:val="0"/>
      <w:marTop w:val="0"/>
      <w:marBottom w:val="0"/>
      <w:divBdr>
        <w:top w:val="none" w:sz="0" w:space="0" w:color="auto"/>
        <w:left w:val="none" w:sz="0" w:space="0" w:color="auto"/>
        <w:bottom w:val="none" w:sz="0" w:space="0" w:color="auto"/>
        <w:right w:val="none" w:sz="0" w:space="0" w:color="auto"/>
      </w:divBdr>
    </w:div>
    <w:div w:id="2072924207">
      <w:bodyDiv w:val="1"/>
      <w:marLeft w:val="0"/>
      <w:marRight w:val="0"/>
      <w:marTop w:val="0"/>
      <w:marBottom w:val="0"/>
      <w:divBdr>
        <w:top w:val="none" w:sz="0" w:space="0" w:color="auto"/>
        <w:left w:val="none" w:sz="0" w:space="0" w:color="auto"/>
        <w:bottom w:val="none" w:sz="0" w:space="0" w:color="auto"/>
        <w:right w:val="none" w:sz="0" w:space="0" w:color="auto"/>
      </w:divBdr>
      <w:divsChild>
        <w:div w:id="48235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12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topics/finance/bt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1" ma:contentTypeDescription="Create a new document." ma:contentTypeScope="" ma:versionID="e1b20d3fa2f84900e76f6057e6c59973">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d6a805ab112e715c366eaa5f8e71252f"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8A3F-2E37-422D-8767-F9C578AE89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22C89-70A9-4262-9BE2-71704DDE3563}">
  <ds:schemaRefs>
    <ds:schemaRef ds:uri="http://schemas.microsoft.com/sharepoint/v3/contenttype/forms"/>
  </ds:schemaRefs>
</ds:datastoreItem>
</file>

<file path=customXml/itemProps3.xml><?xml version="1.0" encoding="utf-8"?>
<ds:datastoreItem xmlns:ds="http://schemas.openxmlformats.org/officeDocument/2006/customXml" ds:itemID="{4B9AE614-9224-4D5C-B41C-7003E9E1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E22AD-FC13-FD46-B534-166CC8E7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19</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Improving Part C Results and Compliance: A Six-Step Inquiry Cycle  </vt:lpstr>
    </vt:vector>
  </TitlesOfParts>
  <Manager/>
  <Company/>
  <LinksUpToDate>false</LinksUpToDate>
  <CharactersWithSpaces>14639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Part C Results and Compliance: A Six-Step Inquiry Cycle  </dc:title>
  <dc:subject/>
  <dc:creator>ECTA Center, DaSy Center, NCSI</dc:creator>
  <cp:keywords/>
  <dc:description/>
  <cp:lastModifiedBy>Lazara, Alexander Morris</cp:lastModifiedBy>
  <cp:revision>505</cp:revision>
  <dcterms:created xsi:type="dcterms:W3CDTF">2020-10-28T10:51:00Z</dcterms:created>
  <dcterms:modified xsi:type="dcterms:W3CDTF">2021-02-22T19:58:00Z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