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C2D2" w14:textId="77777777" w:rsidR="000E4F6A" w:rsidRPr="00E929DA" w:rsidRDefault="00AD2C4D" w:rsidP="008D7351">
      <w:pPr>
        <w:jc w:val="center"/>
        <w:rPr>
          <w:rFonts w:ascii="Arial" w:eastAsia="Times New Roman" w:hAnsi="Arial" w:cs="Arial"/>
          <w:b/>
          <w:bCs/>
          <w:color w:val="000000"/>
          <w:sz w:val="44"/>
          <w:szCs w:val="44"/>
        </w:rPr>
      </w:pPr>
      <w:r w:rsidRPr="00E929DA">
        <w:rPr>
          <w:rFonts w:ascii="Arial" w:eastAsia="Times New Roman" w:hAnsi="Arial" w:cs="Arial"/>
          <w:b/>
          <w:bCs/>
          <w:color w:val="000000"/>
          <w:sz w:val="44"/>
          <w:szCs w:val="44"/>
        </w:rPr>
        <w:t>Supporting Families</w:t>
      </w:r>
      <w:r w:rsidR="00E75A27" w:rsidRPr="00E929DA">
        <w:rPr>
          <w:rFonts w:ascii="Arial" w:eastAsia="Times New Roman" w:hAnsi="Arial" w:cs="Arial"/>
          <w:b/>
          <w:bCs/>
          <w:color w:val="000000"/>
          <w:sz w:val="44"/>
          <w:szCs w:val="44"/>
        </w:rPr>
        <w:t xml:space="preserve"> During </w:t>
      </w:r>
      <w:r w:rsidR="00D505BF" w:rsidRPr="00E929DA">
        <w:rPr>
          <w:rFonts w:ascii="Arial" w:eastAsia="Times New Roman" w:hAnsi="Arial" w:cs="Arial"/>
          <w:b/>
          <w:bCs/>
          <w:color w:val="000000"/>
          <w:sz w:val="44"/>
          <w:szCs w:val="44"/>
        </w:rPr>
        <w:t>t</w:t>
      </w:r>
      <w:r w:rsidR="00E75A27" w:rsidRPr="00E929DA">
        <w:rPr>
          <w:rFonts w:ascii="Arial" w:eastAsia="Times New Roman" w:hAnsi="Arial" w:cs="Arial"/>
          <w:b/>
          <w:bCs/>
          <w:color w:val="000000"/>
          <w:sz w:val="44"/>
          <w:szCs w:val="44"/>
        </w:rPr>
        <w:t>he Pandemic:</w:t>
      </w:r>
    </w:p>
    <w:p w14:paraId="2084BD83" w14:textId="349DB85E" w:rsidR="00807D35" w:rsidRPr="0060526C" w:rsidRDefault="00E75A27" w:rsidP="008D7351">
      <w:pPr>
        <w:jc w:val="center"/>
        <w:rPr>
          <w:rFonts w:ascii="Arial" w:eastAsia="Times New Roman" w:hAnsi="Arial" w:cs="Arial"/>
          <w:b/>
          <w:bCs/>
          <w:color w:val="000000"/>
          <w:sz w:val="32"/>
          <w:szCs w:val="32"/>
        </w:rPr>
      </w:pPr>
      <w:r w:rsidRPr="0060526C">
        <w:rPr>
          <w:rFonts w:ascii="Arial" w:eastAsia="Times New Roman" w:hAnsi="Arial" w:cs="Arial"/>
          <w:b/>
          <w:bCs/>
          <w:color w:val="000000"/>
          <w:sz w:val="32"/>
          <w:szCs w:val="32"/>
        </w:rPr>
        <w:t>Four Therapists Share Their Wisdom</w:t>
      </w:r>
    </w:p>
    <w:p w14:paraId="1F671D50" w14:textId="79822335" w:rsidR="00AD2C4D" w:rsidRPr="00D36B6D" w:rsidRDefault="00D505BF" w:rsidP="00675049">
      <w:pPr>
        <w:jc w:val="center"/>
        <w:rPr>
          <w:rFonts w:ascii="Arial" w:eastAsia="Times New Roman" w:hAnsi="Arial" w:cs="Arial"/>
          <w:color w:val="000000"/>
          <w:sz w:val="22"/>
          <w:szCs w:val="22"/>
        </w:rPr>
      </w:pPr>
      <w:r w:rsidRPr="00D36B6D">
        <w:rPr>
          <w:rFonts w:ascii="Arial" w:eastAsia="Times New Roman" w:hAnsi="Arial" w:cs="Arial"/>
          <w:color w:val="000000"/>
          <w:sz w:val="22"/>
          <w:szCs w:val="22"/>
        </w:rPr>
        <w:t>A v</w:t>
      </w:r>
      <w:r w:rsidR="00DC5D0F" w:rsidRPr="00D36B6D">
        <w:rPr>
          <w:rFonts w:ascii="Arial" w:eastAsia="Times New Roman" w:hAnsi="Arial" w:cs="Arial"/>
          <w:color w:val="000000"/>
          <w:sz w:val="22"/>
          <w:szCs w:val="22"/>
        </w:rPr>
        <w:t>iewer’s guide</w:t>
      </w:r>
      <w:r w:rsidR="00AD2C4D" w:rsidRPr="00D36B6D">
        <w:rPr>
          <w:rFonts w:ascii="Arial" w:eastAsia="Times New Roman" w:hAnsi="Arial" w:cs="Arial"/>
          <w:color w:val="000000"/>
          <w:sz w:val="22"/>
          <w:szCs w:val="22"/>
        </w:rPr>
        <w:t xml:space="preserve"> to </w:t>
      </w:r>
      <w:r w:rsidR="00EC1BE5">
        <w:rPr>
          <w:rFonts w:ascii="Arial" w:eastAsia="Times New Roman" w:hAnsi="Arial" w:cs="Arial"/>
          <w:color w:val="000000"/>
          <w:sz w:val="22"/>
          <w:szCs w:val="22"/>
        </w:rPr>
        <w:t>this</w:t>
      </w:r>
      <w:r w:rsidR="00AD2C4D" w:rsidRPr="00D36B6D">
        <w:rPr>
          <w:rFonts w:ascii="Arial" w:eastAsia="Times New Roman" w:hAnsi="Arial" w:cs="Arial"/>
          <w:color w:val="000000"/>
          <w:sz w:val="22"/>
          <w:szCs w:val="22"/>
        </w:rPr>
        <w:t xml:space="preserve"> video</w:t>
      </w:r>
      <w:r w:rsidR="00EC1BE5">
        <w:rPr>
          <w:rFonts w:ascii="Arial" w:eastAsia="Times New Roman" w:hAnsi="Arial" w:cs="Arial"/>
          <w:color w:val="000000"/>
          <w:sz w:val="22"/>
          <w:szCs w:val="22"/>
        </w:rPr>
        <w:t>:</w:t>
      </w:r>
      <w:r w:rsidRPr="00D36B6D">
        <w:rPr>
          <w:rFonts w:ascii="Arial" w:eastAsia="Times New Roman" w:hAnsi="Arial" w:cs="Arial"/>
          <w:color w:val="000000"/>
          <w:sz w:val="22"/>
          <w:szCs w:val="22"/>
        </w:rPr>
        <w:t xml:space="preserve"> </w:t>
      </w:r>
      <w:hyperlink r:id="rId4" w:history="1">
        <w:r w:rsidRPr="00D36B6D">
          <w:rPr>
            <w:rStyle w:val="Hyperlink"/>
            <w:rFonts w:ascii="Arial" w:eastAsia="Times New Roman" w:hAnsi="Arial" w:cs="Arial"/>
            <w:i/>
            <w:sz w:val="22"/>
            <w:szCs w:val="22"/>
            <w:u w:val="none"/>
          </w:rPr>
          <w:t>Supporting Families During the Pandemic: Four Therapists Share Their Wisdom</w:t>
        </w:r>
      </w:hyperlink>
    </w:p>
    <w:p w14:paraId="51DC4DEB" w14:textId="77777777" w:rsidR="00E75A27" w:rsidRPr="00D505BF" w:rsidRDefault="00E75A27" w:rsidP="00E75A27">
      <w:pPr>
        <w:rPr>
          <w:rFonts w:ascii="Arial" w:eastAsia="Times New Roman" w:hAnsi="Arial" w:cs="Arial"/>
          <w:b/>
          <w:bCs/>
          <w:color w:val="000000"/>
          <w:sz w:val="21"/>
          <w:szCs w:val="21"/>
        </w:rPr>
      </w:pPr>
    </w:p>
    <w:tbl>
      <w:tblPr>
        <w:tblStyle w:val="TableGrid"/>
        <w:tblW w:w="10885" w:type="dxa"/>
        <w:tblLook w:val="04A0" w:firstRow="1" w:lastRow="0" w:firstColumn="1" w:lastColumn="0" w:noHBand="0" w:noVBand="1"/>
      </w:tblPr>
      <w:tblGrid>
        <w:gridCol w:w="5035"/>
        <w:gridCol w:w="5850"/>
      </w:tblGrid>
      <w:tr w:rsidR="00807D35" w:rsidRPr="00D505BF" w14:paraId="62416272" w14:textId="77777777" w:rsidTr="00E64A5B">
        <w:trPr>
          <w:cantSplit/>
          <w:trHeight w:val="404"/>
          <w:tblHeader/>
        </w:trPr>
        <w:tc>
          <w:tcPr>
            <w:tcW w:w="5035" w:type="dxa"/>
            <w:shd w:val="clear" w:color="auto" w:fill="1F3864" w:themeFill="accent1" w:themeFillShade="80"/>
            <w:vAlign w:val="center"/>
          </w:tcPr>
          <w:p w14:paraId="0BA611A2" w14:textId="77777777" w:rsidR="00807D35" w:rsidRPr="00D505BF" w:rsidRDefault="00807D35" w:rsidP="00E64A5B">
            <w:pPr>
              <w:rPr>
                <w:rFonts w:ascii="Arial" w:hAnsi="Arial" w:cs="Arial"/>
                <w:b/>
                <w:bCs/>
                <w:sz w:val="22"/>
                <w:szCs w:val="22"/>
              </w:rPr>
            </w:pPr>
            <w:r w:rsidRPr="00D505BF">
              <w:rPr>
                <w:rFonts w:ascii="Arial" w:hAnsi="Arial" w:cs="Arial"/>
                <w:b/>
                <w:bCs/>
                <w:sz w:val="22"/>
                <w:szCs w:val="22"/>
              </w:rPr>
              <w:t>Key Points</w:t>
            </w:r>
          </w:p>
        </w:tc>
        <w:tc>
          <w:tcPr>
            <w:tcW w:w="5850" w:type="dxa"/>
            <w:shd w:val="clear" w:color="auto" w:fill="1F3864" w:themeFill="accent1" w:themeFillShade="80"/>
            <w:vAlign w:val="center"/>
          </w:tcPr>
          <w:p w14:paraId="7CFF1E7B" w14:textId="77777777" w:rsidR="00807D35" w:rsidRPr="00D505BF" w:rsidRDefault="00807D35" w:rsidP="00E64A5B">
            <w:pPr>
              <w:rPr>
                <w:rFonts w:ascii="Arial" w:hAnsi="Arial" w:cs="Arial"/>
                <w:b/>
                <w:bCs/>
                <w:sz w:val="22"/>
                <w:szCs w:val="22"/>
              </w:rPr>
            </w:pPr>
            <w:r w:rsidRPr="00D505BF">
              <w:rPr>
                <w:rFonts w:ascii="Arial" w:hAnsi="Arial" w:cs="Arial"/>
                <w:b/>
                <w:bCs/>
                <w:sz w:val="22"/>
                <w:szCs w:val="22"/>
              </w:rPr>
              <w:t xml:space="preserve">How </w:t>
            </w:r>
            <w:r w:rsidR="00386B4C" w:rsidRPr="00D505BF">
              <w:rPr>
                <w:rFonts w:ascii="Arial" w:hAnsi="Arial" w:cs="Arial"/>
                <w:b/>
                <w:bCs/>
                <w:sz w:val="22"/>
                <w:szCs w:val="22"/>
              </w:rPr>
              <w:t xml:space="preserve">might </w:t>
            </w:r>
            <w:r w:rsidRPr="00D505BF">
              <w:rPr>
                <w:rFonts w:ascii="Arial" w:hAnsi="Arial" w:cs="Arial"/>
                <w:b/>
                <w:bCs/>
                <w:sz w:val="22"/>
                <w:szCs w:val="22"/>
              </w:rPr>
              <w:t>you apply it to your home visits</w:t>
            </w:r>
            <w:r w:rsidR="00386B4C" w:rsidRPr="00D505BF">
              <w:rPr>
                <w:rFonts w:ascii="Arial" w:hAnsi="Arial" w:cs="Arial"/>
                <w:b/>
                <w:bCs/>
                <w:sz w:val="22"/>
                <w:szCs w:val="22"/>
              </w:rPr>
              <w:t>?</w:t>
            </w:r>
          </w:p>
        </w:tc>
      </w:tr>
      <w:tr w:rsidR="00807D35" w:rsidRPr="00D505BF" w14:paraId="72F1A850" w14:textId="77777777" w:rsidTr="00600422">
        <w:trPr>
          <w:cantSplit/>
        </w:trPr>
        <w:tc>
          <w:tcPr>
            <w:tcW w:w="10885" w:type="dxa"/>
            <w:gridSpan w:val="2"/>
            <w:shd w:val="clear" w:color="auto" w:fill="D9E2F3" w:themeFill="accent1" w:themeFillTint="33"/>
          </w:tcPr>
          <w:p w14:paraId="016AA2BC" w14:textId="77777777" w:rsidR="00807D35" w:rsidRPr="00D505BF" w:rsidRDefault="00807D35" w:rsidP="00807D35">
            <w:pPr>
              <w:spacing w:before="80" w:after="80"/>
              <w:rPr>
                <w:rFonts w:ascii="Arial" w:hAnsi="Arial" w:cs="Arial"/>
                <w:b/>
                <w:bCs/>
                <w:sz w:val="22"/>
                <w:szCs w:val="22"/>
              </w:rPr>
            </w:pPr>
            <w:r w:rsidRPr="00D505BF">
              <w:rPr>
                <w:rFonts w:ascii="Arial" w:hAnsi="Arial" w:cs="Arial"/>
                <w:b/>
                <w:bCs/>
                <w:sz w:val="22"/>
                <w:szCs w:val="22"/>
              </w:rPr>
              <w:t xml:space="preserve">Part 1: Strategies for using video conferencing to deliver home visits </w:t>
            </w:r>
          </w:p>
        </w:tc>
      </w:tr>
      <w:tr w:rsidR="00807D35" w:rsidRPr="00D505BF" w14:paraId="5583192D" w14:textId="77777777" w:rsidTr="00600422">
        <w:trPr>
          <w:cantSplit/>
        </w:trPr>
        <w:tc>
          <w:tcPr>
            <w:tcW w:w="5035" w:type="dxa"/>
          </w:tcPr>
          <w:p w14:paraId="3BD2F0BC"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Ask how routines have changed during the pandemic</w:t>
            </w:r>
          </w:p>
        </w:tc>
        <w:tc>
          <w:tcPr>
            <w:tcW w:w="5850" w:type="dxa"/>
          </w:tcPr>
          <w:p w14:paraId="266A426D" w14:textId="77777777" w:rsidR="008918ED" w:rsidRPr="00D505BF" w:rsidRDefault="008918ED" w:rsidP="00807D35">
            <w:pPr>
              <w:spacing w:before="80" w:after="80"/>
              <w:rPr>
                <w:rFonts w:ascii="Arial" w:hAnsi="Arial" w:cs="Arial"/>
                <w:sz w:val="22"/>
                <w:szCs w:val="22"/>
              </w:rPr>
            </w:pPr>
          </w:p>
        </w:tc>
      </w:tr>
      <w:tr w:rsidR="00AD2C4D" w:rsidRPr="00D505BF" w14:paraId="15BC8ECA" w14:textId="77777777" w:rsidTr="00600422">
        <w:trPr>
          <w:cantSplit/>
        </w:trPr>
        <w:tc>
          <w:tcPr>
            <w:tcW w:w="5035" w:type="dxa"/>
          </w:tcPr>
          <w:p w14:paraId="2169BB6D" w14:textId="77777777" w:rsidR="00AD2C4D" w:rsidRPr="00D505BF" w:rsidRDefault="00AD2C4D" w:rsidP="00807D35">
            <w:pPr>
              <w:spacing w:before="80" w:after="80"/>
              <w:rPr>
                <w:rFonts w:ascii="Arial" w:hAnsi="Arial" w:cs="Arial"/>
                <w:sz w:val="20"/>
                <w:szCs w:val="20"/>
              </w:rPr>
            </w:pPr>
            <w:r w:rsidRPr="00D505BF">
              <w:rPr>
                <w:rFonts w:ascii="Arial" w:hAnsi="Arial" w:cs="Arial"/>
                <w:sz w:val="20"/>
                <w:szCs w:val="20"/>
              </w:rPr>
              <w:t>Embed intervention in everyday routines and activities</w:t>
            </w:r>
          </w:p>
        </w:tc>
        <w:tc>
          <w:tcPr>
            <w:tcW w:w="5850" w:type="dxa"/>
          </w:tcPr>
          <w:p w14:paraId="70480389" w14:textId="77777777" w:rsidR="00AD2C4D" w:rsidRPr="00D505BF" w:rsidRDefault="00AD2C4D" w:rsidP="00807D35">
            <w:pPr>
              <w:spacing w:before="80" w:after="80"/>
              <w:rPr>
                <w:rFonts w:ascii="Arial" w:hAnsi="Arial" w:cs="Arial"/>
                <w:sz w:val="22"/>
                <w:szCs w:val="22"/>
              </w:rPr>
            </w:pPr>
            <w:bookmarkStart w:id="0" w:name="_GoBack"/>
            <w:bookmarkEnd w:id="0"/>
          </w:p>
        </w:tc>
      </w:tr>
      <w:tr w:rsidR="00AD2C4D" w:rsidRPr="00D505BF" w14:paraId="782C9CB4" w14:textId="77777777" w:rsidTr="00600422">
        <w:trPr>
          <w:cantSplit/>
        </w:trPr>
        <w:tc>
          <w:tcPr>
            <w:tcW w:w="5035" w:type="dxa"/>
          </w:tcPr>
          <w:p w14:paraId="7DBEA422" w14:textId="77777777" w:rsidR="00AD2C4D" w:rsidRPr="00D505BF" w:rsidRDefault="00AD2C4D" w:rsidP="00807D35">
            <w:pPr>
              <w:spacing w:before="80" w:after="80"/>
              <w:rPr>
                <w:rFonts w:ascii="Arial" w:hAnsi="Arial" w:cs="Arial"/>
                <w:sz w:val="20"/>
                <w:szCs w:val="20"/>
              </w:rPr>
            </w:pPr>
            <w:r w:rsidRPr="00D505BF">
              <w:rPr>
                <w:rFonts w:ascii="Arial" w:hAnsi="Arial" w:cs="Arial"/>
                <w:sz w:val="20"/>
                <w:szCs w:val="20"/>
              </w:rPr>
              <w:t>Adopt a new comfort zone using video conferencing</w:t>
            </w:r>
          </w:p>
        </w:tc>
        <w:tc>
          <w:tcPr>
            <w:tcW w:w="5850" w:type="dxa"/>
          </w:tcPr>
          <w:p w14:paraId="15ABBADE" w14:textId="77777777" w:rsidR="00AD2C4D" w:rsidRPr="00D505BF" w:rsidRDefault="00AD2C4D" w:rsidP="00807D35">
            <w:pPr>
              <w:spacing w:before="80" w:after="80"/>
              <w:rPr>
                <w:rFonts w:ascii="Arial" w:hAnsi="Arial" w:cs="Arial"/>
                <w:sz w:val="22"/>
                <w:szCs w:val="22"/>
              </w:rPr>
            </w:pPr>
          </w:p>
        </w:tc>
      </w:tr>
      <w:tr w:rsidR="00807D35" w:rsidRPr="00D505BF" w14:paraId="05486042" w14:textId="77777777" w:rsidTr="00600422">
        <w:trPr>
          <w:cantSplit/>
        </w:trPr>
        <w:tc>
          <w:tcPr>
            <w:tcW w:w="5035" w:type="dxa"/>
          </w:tcPr>
          <w:p w14:paraId="62849F39" w14:textId="77777777" w:rsidR="008918ED" w:rsidRPr="00D505BF" w:rsidRDefault="008918ED" w:rsidP="00807D35">
            <w:pPr>
              <w:spacing w:before="80" w:after="80"/>
              <w:rPr>
                <w:rFonts w:ascii="Arial" w:hAnsi="Arial" w:cs="Arial"/>
                <w:sz w:val="20"/>
                <w:szCs w:val="20"/>
              </w:rPr>
            </w:pPr>
            <w:r w:rsidRPr="00D505BF">
              <w:rPr>
                <w:rFonts w:ascii="Arial" w:hAnsi="Arial" w:cs="Arial"/>
                <w:sz w:val="20"/>
                <w:szCs w:val="20"/>
              </w:rPr>
              <w:t>Use a coaching approach</w:t>
            </w:r>
          </w:p>
        </w:tc>
        <w:tc>
          <w:tcPr>
            <w:tcW w:w="5850" w:type="dxa"/>
          </w:tcPr>
          <w:p w14:paraId="14DD3509" w14:textId="77777777" w:rsidR="008918ED" w:rsidRPr="00D505BF" w:rsidRDefault="008918ED" w:rsidP="00807D35">
            <w:pPr>
              <w:spacing w:before="80" w:after="80"/>
              <w:rPr>
                <w:rFonts w:ascii="Arial" w:hAnsi="Arial" w:cs="Arial"/>
                <w:sz w:val="22"/>
                <w:szCs w:val="22"/>
              </w:rPr>
            </w:pPr>
          </w:p>
        </w:tc>
      </w:tr>
      <w:tr w:rsidR="00807D35" w:rsidRPr="00D505BF" w14:paraId="24625A6A" w14:textId="77777777" w:rsidTr="00600422">
        <w:trPr>
          <w:cantSplit/>
        </w:trPr>
        <w:tc>
          <w:tcPr>
            <w:tcW w:w="5035" w:type="dxa"/>
          </w:tcPr>
          <w:p w14:paraId="44A16A1D" w14:textId="77777777" w:rsidR="008918ED" w:rsidRPr="00D505BF" w:rsidRDefault="008918ED" w:rsidP="00807D35">
            <w:pPr>
              <w:spacing w:before="80" w:after="80"/>
              <w:rPr>
                <w:rFonts w:ascii="Arial" w:hAnsi="Arial" w:cs="Arial"/>
                <w:sz w:val="20"/>
                <w:szCs w:val="20"/>
              </w:rPr>
            </w:pPr>
            <w:r w:rsidRPr="00D505BF">
              <w:rPr>
                <w:rFonts w:ascii="Arial" w:hAnsi="Arial" w:cs="Arial"/>
                <w:sz w:val="20"/>
                <w:szCs w:val="20"/>
              </w:rPr>
              <w:t>Problem-solve with the caregivers</w:t>
            </w:r>
          </w:p>
        </w:tc>
        <w:tc>
          <w:tcPr>
            <w:tcW w:w="5850" w:type="dxa"/>
          </w:tcPr>
          <w:p w14:paraId="7F70C5D4" w14:textId="77777777" w:rsidR="008918ED" w:rsidRPr="00D505BF" w:rsidRDefault="008918ED" w:rsidP="00807D35">
            <w:pPr>
              <w:spacing w:before="80" w:after="80"/>
              <w:rPr>
                <w:rFonts w:ascii="Arial" w:hAnsi="Arial" w:cs="Arial"/>
                <w:sz w:val="22"/>
                <w:szCs w:val="22"/>
              </w:rPr>
            </w:pPr>
          </w:p>
        </w:tc>
      </w:tr>
      <w:tr w:rsidR="00807D35" w:rsidRPr="00D505BF" w14:paraId="3694A017" w14:textId="77777777" w:rsidTr="00600422">
        <w:trPr>
          <w:cantSplit/>
        </w:trPr>
        <w:tc>
          <w:tcPr>
            <w:tcW w:w="5035" w:type="dxa"/>
          </w:tcPr>
          <w:p w14:paraId="6C336CD9"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Put the ball in the family’s court</w:t>
            </w:r>
          </w:p>
        </w:tc>
        <w:tc>
          <w:tcPr>
            <w:tcW w:w="5850" w:type="dxa"/>
          </w:tcPr>
          <w:p w14:paraId="0BE3A098" w14:textId="77777777" w:rsidR="008918ED" w:rsidRPr="00D505BF" w:rsidRDefault="008918ED" w:rsidP="00807D35">
            <w:pPr>
              <w:spacing w:before="80" w:after="80"/>
              <w:rPr>
                <w:rFonts w:ascii="Arial" w:hAnsi="Arial" w:cs="Arial"/>
                <w:sz w:val="22"/>
                <w:szCs w:val="22"/>
              </w:rPr>
            </w:pPr>
          </w:p>
        </w:tc>
      </w:tr>
      <w:tr w:rsidR="00807D35" w:rsidRPr="00D505BF" w14:paraId="461BDFC0" w14:textId="77777777" w:rsidTr="00600422">
        <w:trPr>
          <w:cantSplit/>
        </w:trPr>
        <w:tc>
          <w:tcPr>
            <w:tcW w:w="5035" w:type="dxa"/>
          </w:tcPr>
          <w:p w14:paraId="7ECE6705"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Expand our breadth of support during the pandemic</w:t>
            </w:r>
          </w:p>
        </w:tc>
        <w:tc>
          <w:tcPr>
            <w:tcW w:w="5850" w:type="dxa"/>
          </w:tcPr>
          <w:p w14:paraId="4F5334C2" w14:textId="77777777" w:rsidR="008918ED" w:rsidRPr="00D505BF" w:rsidRDefault="008918ED" w:rsidP="00807D35">
            <w:pPr>
              <w:spacing w:before="80" w:after="80"/>
              <w:rPr>
                <w:rFonts w:ascii="Arial" w:hAnsi="Arial" w:cs="Arial"/>
                <w:sz w:val="22"/>
                <w:szCs w:val="22"/>
              </w:rPr>
            </w:pPr>
          </w:p>
        </w:tc>
      </w:tr>
      <w:tr w:rsidR="00807D35" w:rsidRPr="00D505BF" w14:paraId="15A31EF4" w14:textId="77777777" w:rsidTr="00600422">
        <w:trPr>
          <w:cantSplit/>
        </w:trPr>
        <w:tc>
          <w:tcPr>
            <w:tcW w:w="5035" w:type="dxa"/>
          </w:tcPr>
          <w:p w14:paraId="3663AA75"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Follow the family’s lead</w:t>
            </w:r>
          </w:p>
        </w:tc>
        <w:tc>
          <w:tcPr>
            <w:tcW w:w="5850" w:type="dxa"/>
          </w:tcPr>
          <w:p w14:paraId="288F1EF3" w14:textId="77777777" w:rsidR="008918ED" w:rsidRPr="00D505BF" w:rsidRDefault="008918ED" w:rsidP="00807D35">
            <w:pPr>
              <w:spacing w:before="80" w:after="80"/>
              <w:rPr>
                <w:rFonts w:ascii="Arial" w:hAnsi="Arial" w:cs="Arial"/>
                <w:sz w:val="22"/>
                <w:szCs w:val="22"/>
              </w:rPr>
            </w:pPr>
          </w:p>
        </w:tc>
      </w:tr>
      <w:tr w:rsidR="00807D35" w:rsidRPr="00D505BF" w14:paraId="6E93CFF9" w14:textId="77777777" w:rsidTr="00600422">
        <w:trPr>
          <w:cantSplit/>
        </w:trPr>
        <w:tc>
          <w:tcPr>
            <w:tcW w:w="5035" w:type="dxa"/>
          </w:tcPr>
          <w:p w14:paraId="2DE745D7"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Prepare for your visits</w:t>
            </w:r>
          </w:p>
        </w:tc>
        <w:tc>
          <w:tcPr>
            <w:tcW w:w="5850" w:type="dxa"/>
          </w:tcPr>
          <w:p w14:paraId="1C6F22B9" w14:textId="77777777" w:rsidR="008918ED" w:rsidRPr="00D505BF" w:rsidRDefault="008918ED" w:rsidP="00807D35">
            <w:pPr>
              <w:spacing w:before="80" w:after="80"/>
              <w:rPr>
                <w:rFonts w:ascii="Arial" w:hAnsi="Arial" w:cs="Arial"/>
                <w:sz w:val="22"/>
                <w:szCs w:val="22"/>
              </w:rPr>
            </w:pPr>
          </w:p>
        </w:tc>
      </w:tr>
      <w:tr w:rsidR="00807D35" w:rsidRPr="00D505BF" w14:paraId="01826DE8" w14:textId="77777777" w:rsidTr="00600422">
        <w:trPr>
          <w:cantSplit/>
        </w:trPr>
        <w:tc>
          <w:tcPr>
            <w:tcW w:w="5035" w:type="dxa"/>
          </w:tcPr>
          <w:p w14:paraId="379E6936"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Talk with parents about their expectations</w:t>
            </w:r>
          </w:p>
        </w:tc>
        <w:tc>
          <w:tcPr>
            <w:tcW w:w="5850" w:type="dxa"/>
          </w:tcPr>
          <w:p w14:paraId="533709DE" w14:textId="77777777" w:rsidR="008918ED" w:rsidRPr="00D505BF" w:rsidRDefault="008918ED" w:rsidP="00807D35">
            <w:pPr>
              <w:spacing w:before="80" w:after="80"/>
              <w:rPr>
                <w:rFonts w:ascii="Arial" w:hAnsi="Arial" w:cs="Arial"/>
                <w:sz w:val="22"/>
                <w:szCs w:val="22"/>
              </w:rPr>
            </w:pPr>
          </w:p>
        </w:tc>
      </w:tr>
      <w:tr w:rsidR="00807D35" w:rsidRPr="00D505BF" w14:paraId="61E96CB9" w14:textId="77777777" w:rsidTr="00600422">
        <w:trPr>
          <w:cantSplit/>
        </w:trPr>
        <w:tc>
          <w:tcPr>
            <w:tcW w:w="5035" w:type="dxa"/>
          </w:tcPr>
          <w:p w14:paraId="03BF121C" w14:textId="77777777" w:rsidR="008918ED" w:rsidRPr="00D505BF" w:rsidRDefault="00AD2C4D" w:rsidP="00807D35">
            <w:pPr>
              <w:spacing w:before="80" w:after="80"/>
              <w:rPr>
                <w:rFonts w:ascii="Arial" w:hAnsi="Arial" w:cs="Arial"/>
                <w:sz w:val="20"/>
                <w:szCs w:val="20"/>
              </w:rPr>
            </w:pPr>
            <w:r w:rsidRPr="00D505BF">
              <w:rPr>
                <w:rFonts w:ascii="Arial" w:hAnsi="Arial" w:cs="Arial"/>
                <w:sz w:val="20"/>
                <w:szCs w:val="20"/>
              </w:rPr>
              <w:t>Make it playful</w:t>
            </w:r>
          </w:p>
        </w:tc>
        <w:tc>
          <w:tcPr>
            <w:tcW w:w="5850" w:type="dxa"/>
          </w:tcPr>
          <w:p w14:paraId="542671D2" w14:textId="77777777" w:rsidR="008918ED" w:rsidRPr="00D505BF" w:rsidRDefault="008918ED" w:rsidP="00807D35">
            <w:pPr>
              <w:spacing w:before="80" w:after="80"/>
              <w:rPr>
                <w:rFonts w:ascii="Arial" w:hAnsi="Arial" w:cs="Arial"/>
                <w:sz w:val="22"/>
                <w:szCs w:val="22"/>
              </w:rPr>
            </w:pPr>
          </w:p>
        </w:tc>
      </w:tr>
      <w:tr w:rsidR="00AD2C4D" w:rsidRPr="00D505BF" w14:paraId="571CF820" w14:textId="77777777" w:rsidTr="00600422">
        <w:trPr>
          <w:cantSplit/>
        </w:trPr>
        <w:tc>
          <w:tcPr>
            <w:tcW w:w="5035" w:type="dxa"/>
          </w:tcPr>
          <w:p w14:paraId="52FCD138"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Include the whole family</w:t>
            </w:r>
          </w:p>
        </w:tc>
        <w:tc>
          <w:tcPr>
            <w:tcW w:w="5850" w:type="dxa"/>
          </w:tcPr>
          <w:p w14:paraId="47F32D48" w14:textId="77777777" w:rsidR="00AD2C4D" w:rsidRPr="00D505BF" w:rsidRDefault="00AD2C4D" w:rsidP="00AD2C4D">
            <w:pPr>
              <w:spacing w:before="80" w:after="80"/>
              <w:rPr>
                <w:rFonts w:ascii="Arial" w:hAnsi="Arial" w:cs="Arial"/>
                <w:sz w:val="22"/>
                <w:szCs w:val="22"/>
              </w:rPr>
            </w:pPr>
          </w:p>
        </w:tc>
      </w:tr>
      <w:tr w:rsidR="00AD2C4D" w:rsidRPr="00D505BF" w14:paraId="53320766" w14:textId="77777777" w:rsidTr="00600422">
        <w:trPr>
          <w:cantSplit/>
        </w:trPr>
        <w:tc>
          <w:tcPr>
            <w:tcW w:w="5035" w:type="dxa"/>
          </w:tcPr>
          <w:p w14:paraId="0D67BCB8"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Be flexible with scheduling</w:t>
            </w:r>
          </w:p>
        </w:tc>
        <w:tc>
          <w:tcPr>
            <w:tcW w:w="5850" w:type="dxa"/>
          </w:tcPr>
          <w:p w14:paraId="5FBF9132" w14:textId="77777777" w:rsidR="00AD2C4D" w:rsidRPr="00D505BF" w:rsidRDefault="00AD2C4D" w:rsidP="00AD2C4D">
            <w:pPr>
              <w:spacing w:before="80" w:after="80"/>
              <w:rPr>
                <w:rFonts w:ascii="Arial" w:hAnsi="Arial" w:cs="Arial"/>
                <w:sz w:val="22"/>
                <w:szCs w:val="22"/>
              </w:rPr>
            </w:pPr>
          </w:p>
        </w:tc>
      </w:tr>
      <w:tr w:rsidR="00AD2C4D" w:rsidRPr="00D505BF" w14:paraId="1F58742A" w14:textId="77777777" w:rsidTr="00600422">
        <w:trPr>
          <w:cantSplit/>
        </w:trPr>
        <w:tc>
          <w:tcPr>
            <w:tcW w:w="10885" w:type="dxa"/>
            <w:gridSpan w:val="2"/>
            <w:shd w:val="clear" w:color="auto" w:fill="D9E2F3" w:themeFill="accent1" w:themeFillTint="33"/>
          </w:tcPr>
          <w:p w14:paraId="4152C4E6" w14:textId="77777777" w:rsidR="00AD2C4D" w:rsidRPr="00D505BF" w:rsidRDefault="00AD2C4D" w:rsidP="00AD2C4D">
            <w:pPr>
              <w:spacing w:before="80" w:after="80"/>
              <w:rPr>
                <w:rFonts w:ascii="Arial" w:hAnsi="Arial" w:cs="Arial"/>
                <w:b/>
                <w:bCs/>
                <w:sz w:val="22"/>
                <w:szCs w:val="22"/>
              </w:rPr>
            </w:pPr>
            <w:r w:rsidRPr="00D505BF">
              <w:rPr>
                <w:rFonts w:ascii="Arial" w:hAnsi="Arial" w:cs="Arial"/>
                <w:b/>
                <w:bCs/>
                <w:sz w:val="22"/>
                <w:szCs w:val="22"/>
              </w:rPr>
              <w:t xml:space="preserve">Part 2: Thoughts about </w:t>
            </w:r>
            <w:r w:rsidR="00AA156C" w:rsidRPr="00D505BF">
              <w:rPr>
                <w:rFonts w:ascii="Arial" w:hAnsi="Arial" w:cs="Arial"/>
                <w:b/>
                <w:bCs/>
                <w:sz w:val="22"/>
                <w:szCs w:val="22"/>
              </w:rPr>
              <w:t>t</w:t>
            </w:r>
            <w:r w:rsidRPr="00D505BF">
              <w:rPr>
                <w:rFonts w:ascii="Arial" w:hAnsi="Arial" w:cs="Arial"/>
                <w:b/>
                <w:bCs/>
                <w:sz w:val="22"/>
                <w:szCs w:val="22"/>
              </w:rPr>
              <w:t>echnology</w:t>
            </w:r>
          </w:p>
        </w:tc>
      </w:tr>
      <w:tr w:rsidR="00AD2C4D" w:rsidRPr="00D505BF" w14:paraId="52CDAFF0" w14:textId="77777777" w:rsidTr="00600422">
        <w:trPr>
          <w:cantSplit/>
        </w:trPr>
        <w:tc>
          <w:tcPr>
            <w:tcW w:w="5035" w:type="dxa"/>
          </w:tcPr>
          <w:p w14:paraId="1F6D231C"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Text</w:t>
            </w:r>
            <w:r w:rsidR="00AA156C" w:rsidRPr="00D505BF">
              <w:rPr>
                <w:rFonts w:ascii="Arial" w:hAnsi="Arial" w:cs="Arial"/>
                <w:sz w:val="20"/>
                <w:szCs w:val="20"/>
              </w:rPr>
              <w:t xml:space="preserve"> </w:t>
            </w:r>
            <w:r w:rsidRPr="00D505BF">
              <w:rPr>
                <w:rFonts w:ascii="Arial" w:hAnsi="Arial" w:cs="Arial"/>
                <w:sz w:val="20"/>
                <w:szCs w:val="20"/>
              </w:rPr>
              <w:t>videos and photos between visits</w:t>
            </w:r>
          </w:p>
        </w:tc>
        <w:tc>
          <w:tcPr>
            <w:tcW w:w="5850" w:type="dxa"/>
          </w:tcPr>
          <w:p w14:paraId="38E8B753" w14:textId="77777777" w:rsidR="00AD2C4D" w:rsidRPr="00D505BF" w:rsidRDefault="00AD2C4D" w:rsidP="00AD2C4D">
            <w:pPr>
              <w:spacing w:before="80" w:after="80"/>
              <w:rPr>
                <w:rFonts w:ascii="Arial" w:hAnsi="Arial" w:cs="Arial"/>
                <w:sz w:val="22"/>
                <w:szCs w:val="22"/>
              </w:rPr>
            </w:pPr>
          </w:p>
        </w:tc>
      </w:tr>
      <w:tr w:rsidR="00AD2C4D" w:rsidRPr="00D505BF" w14:paraId="5CAE7B95" w14:textId="77777777" w:rsidTr="00600422">
        <w:trPr>
          <w:cantSplit/>
        </w:trPr>
        <w:tc>
          <w:tcPr>
            <w:tcW w:w="5035" w:type="dxa"/>
          </w:tcPr>
          <w:p w14:paraId="37E35A49"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Use a laptop or desktop computer if you can</w:t>
            </w:r>
          </w:p>
        </w:tc>
        <w:tc>
          <w:tcPr>
            <w:tcW w:w="5850" w:type="dxa"/>
          </w:tcPr>
          <w:p w14:paraId="280B8307" w14:textId="77777777" w:rsidR="00AD2C4D" w:rsidRPr="00D505BF" w:rsidRDefault="00AD2C4D" w:rsidP="00AD2C4D">
            <w:pPr>
              <w:spacing w:before="80" w:after="80"/>
              <w:rPr>
                <w:rFonts w:ascii="Arial" w:hAnsi="Arial" w:cs="Arial"/>
                <w:sz w:val="22"/>
                <w:szCs w:val="22"/>
              </w:rPr>
            </w:pPr>
          </w:p>
        </w:tc>
      </w:tr>
      <w:tr w:rsidR="00AD2C4D" w:rsidRPr="00D505BF" w14:paraId="1828B9A7" w14:textId="77777777" w:rsidTr="00600422">
        <w:trPr>
          <w:cantSplit/>
        </w:trPr>
        <w:tc>
          <w:tcPr>
            <w:tcW w:w="5035" w:type="dxa"/>
          </w:tcPr>
          <w:p w14:paraId="2CC7ED61"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Make do with what you have</w:t>
            </w:r>
          </w:p>
        </w:tc>
        <w:tc>
          <w:tcPr>
            <w:tcW w:w="5850" w:type="dxa"/>
          </w:tcPr>
          <w:p w14:paraId="0CEA6B72" w14:textId="77777777" w:rsidR="00AD2C4D" w:rsidRPr="00D505BF" w:rsidRDefault="00AD2C4D" w:rsidP="00AD2C4D">
            <w:pPr>
              <w:spacing w:before="80" w:after="80"/>
              <w:rPr>
                <w:rFonts w:ascii="Arial" w:hAnsi="Arial" w:cs="Arial"/>
                <w:sz w:val="22"/>
                <w:szCs w:val="22"/>
              </w:rPr>
            </w:pPr>
          </w:p>
        </w:tc>
      </w:tr>
      <w:tr w:rsidR="00AD2C4D" w:rsidRPr="00D505BF" w14:paraId="30B4E343" w14:textId="77777777" w:rsidTr="00600422">
        <w:trPr>
          <w:cantSplit/>
        </w:trPr>
        <w:tc>
          <w:tcPr>
            <w:tcW w:w="5035" w:type="dxa"/>
          </w:tcPr>
          <w:p w14:paraId="6D66E8D9"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Practice with a co-worker</w:t>
            </w:r>
          </w:p>
        </w:tc>
        <w:tc>
          <w:tcPr>
            <w:tcW w:w="5850" w:type="dxa"/>
          </w:tcPr>
          <w:p w14:paraId="1FFFBAFB" w14:textId="77777777" w:rsidR="00AD2C4D" w:rsidRPr="00D505BF" w:rsidRDefault="00AD2C4D" w:rsidP="00AD2C4D">
            <w:pPr>
              <w:spacing w:before="80" w:after="80"/>
              <w:rPr>
                <w:rFonts w:ascii="Arial" w:hAnsi="Arial" w:cs="Arial"/>
                <w:sz w:val="22"/>
                <w:szCs w:val="22"/>
              </w:rPr>
            </w:pPr>
          </w:p>
        </w:tc>
      </w:tr>
      <w:tr w:rsidR="00AD2C4D" w:rsidRPr="00D505BF" w14:paraId="7A7B97B0" w14:textId="77777777" w:rsidTr="00600422">
        <w:trPr>
          <w:cantSplit/>
        </w:trPr>
        <w:tc>
          <w:tcPr>
            <w:tcW w:w="10885" w:type="dxa"/>
            <w:gridSpan w:val="2"/>
            <w:shd w:val="clear" w:color="auto" w:fill="D9E2F3" w:themeFill="accent1" w:themeFillTint="33"/>
          </w:tcPr>
          <w:p w14:paraId="267F3E09" w14:textId="77777777" w:rsidR="00AD2C4D" w:rsidRPr="00D505BF" w:rsidRDefault="00AD2C4D" w:rsidP="00AD2C4D">
            <w:pPr>
              <w:spacing w:before="80" w:after="80"/>
              <w:rPr>
                <w:rFonts w:ascii="Arial" w:hAnsi="Arial" w:cs="Arial"/>
                <w:b/>
                <w:bCs/>
                <w:sz w:val="22"/>
                <w:szCs w:val="22"/>
              </w:rPr>
            </w:pPr>
            <w:r w:rsidRPr="00D505BF">
              <w:rPr>
                <w:rFonts w:ascii="Arial" w:hAnsi="Arial" w:cs="Arial"/>
                <w:b/>
                <w:bCs/>
                <w:sz w:val="22"/>
                <w:szCs w:val="22"/>
              </w:rPr>
              <w:t xml:space="preserve">Part 3: Final advice about </w:t>
            </w:r>
            <w:r w:rsidR="00AA156C" w:rsidRPr="00D505BF">
              <w:rPr>
                <w:rFonts w:ascii="Arial" w:hAnsi="Arial" w:cs="Arial"/>
                <w:b/>
                <w:bCs/>
                <w:sz w:val="22"/>
                <w:szCs w:val="22"/>
              </w:rPr>
              <w:t>delivering home visits through video conferencing</w:t>
            </w:r>
          </w:p>
        </w:tc>
      </w:tr>
      <w:tr w:rsidR="00AD2C4D" w:rsidRPr="00D505BF" w14:paraId="0655FECB" w14:textId="77777777" w:rsidTr="00600422">
        <w:trPr>
          <w:cantSplit/>
        </w:trPr>
        <w:tc>
          <w:tcPr>
            <w:tcW w:w="5035" w:type="dxa"/>
          </w:tcPr>
          <w:p w14:paraId="72773285"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Just jump in and try it</w:t>
            </w:r>
          </w:p>
        </w:tc>
        <w:tc>
          <w:tcPr>
            <w:tcW w:w="5850" w:type="dxa"/>
          </w:tcPr>
          <w:p w14:paraId="61DA149F" w14:textId="77777777" w:rsidR="00AD2C4D" w:rsidRPr="00D505BF" w:rsidRDefault="00AD2C4D" w:rsidP="00AD2C4D">
            <w:pPr>
              <w:spacing w:before="80" w:after="80"/>
              <w:rPr>
                <w:rFonts w:ascii="Arial" w:hAnsi="Arial" w:cs="Arial"/>
                <w:sz w:val="22"/>
                <w:szCs w:val="22"/>
              </w:rPr>
            </w:pPr>
          </w:p>
        </w:tc>
      </w:tr>
      <w:tr w:rsidR="00AD2C4D" w:rsidRPr="00D505BF" w14:paraId="3900674C" w14:textId="77777777" w:rsidTr="00600422">
        <w:trPr>
          <w:cantSplit/>
        </w:trPr>
        <w:tc>
          <w:tcPr>
            <w:tcW w:w="5035" w:type="dxa"/>
          </w:tcPr>
          <w:p w14:paraId="2C1C5BDB"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Expect it won’t be perfect</w:t>
            </w:r>
          </w:p>
        </w:tc>
        <w:tc>
          <w:tcPr>
            <w:tcW w:w="5850" w:type="dxa"/>
          </w:tcPr>
          <w:p w14:paraId="56FCBD8B" w14:textId="77777777" w:rsidR="00AD2C4D" w:rsidRPr="00D505BF" w:rsidRDefault="00AD2C4D" w:rsidP="00AD2C4D">
            <w:pPr>
              <w:spacing w:before="80" w:after="80"/>
              <w:rPr>
                <w:rFonts w:ascii="Arial" w:hAnsi="Arial" w:cs="Arial"/>
                <w:sz w:val="22"/>
                <w:szCs w:val="22"/>
              </w:rPr>
            </w:pPr>
          </w:p>
        </w:tc>
      </w:tr>
      <w:tr w:rsidR="00AD2C4D" w:rsidRPr="00D505BF" w14:paraId="79CADB77" w14:textId="77777777" w:rsidTr="00600422">
        <w:trPr>
          <w:cantSplit/>
        </w:trPr>
        <w:tc>
          <w:tcPr>
            <w:tcW w:w="5035" w:type="dxa"/>
          </w:tcPr>
          <w:p w14:paraId="5F87945E"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Families appreciate the connection</w:t>
            </w:r>
          </w:p>
        </w:tc>
        <w:tc>
          <w:tcPr>
            <w:tcW w:w="5850" w:type="dxa"/>
          </w:tcPr>
          <w:p w14:paraId="6F53B81B" w14:textId="77777777" w:rsidR="00AD2C4D" w:rsidRPr="00D505BF" w:rsidRDefault="00AD2C4D" w:rsidP="00AD2C4D">
            <w:pPr>
              <w:spacing w:before="80" w:after="80"/>
              <w:rPr>
                <w:rFonts w:ascii="Arial" w:hAnsi="Arial" w:cs="Arial"/>
                <w:sz w:val="22"/>
                <w:szCs w:val="22"/>
              </w:rPr>
            </w:pPr>
          </w:p>
        </w:tc>
      </w:tr>
      <w:tr w:rsidR="00AD2C4D" w:rsidRPr="00D505BF" w14:paraId="420C9A61" w14:textId="77777777" w:rsidTr="00600422">
        <w:trPr>
          <w:cantSplit/>
        </w:trPr>
        <w:tc>
          <w:tcPr>
            <w:tcW w:w="5035" w:type="dxa"/>
          </w:tcPr>
          <w:p w14:paraId="76526794"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Just do it!</w:t>
            </w:r>
          </w:p>
        </w:tc>
        <w:tc>
          <w:tcPr>
            <w:tcW w:w="5850" w:type="dxa"/>
          </w:tcPr>
          <w:p w14:paraId="525C82A3" w14:textId="77777777" w:rsidR="00AD2C4D" w:rsidRPr="00D505BF" w:rsidRDefault="00AD2C4D" w:rsidP="00AD2C4D">
            <w:pPr>
              <w:spacing w:before="80" w:after="80"/>
              <w:rPr>
                <w:rFonts w:ascii="Arial" w:hAnsi="Arial" w:cs="Arial"/>
                <w:sz w:val="22"/>
                <w:szCs w:val="22"/>
              </w:rPr>
            </w:pPr>
          </w:p>
        </w:tc>
      </w:tr>
      <w:tr w:rsidR="00AD2C4D" w:rsidRPr="00D505BF" w14:paraId="468A957C" w14:textId="77777777" w:rsidTr="00600422">
        <w:trPr>
          <w:cantSplit/>
        </w:trPr>
        <w:tc>
          <w:tcPr>
            <w:tcW w:w="5035" w:type="dxa"/>
          </w:tcPr>
          <w:p w14:paraId="788B5C0B"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It’s not that different than what you’ve been doing</w:t>
            </w:r>
          </w:p>
        </w:tc>
        <w:tc>
          <w:tcPr>
            <w:tcW w:w="5850" w:type="dxa"/>
          </w:tcPr>
          <w:p w14:paraId="155705EA" w14:textId="77777777" w:rsidR="00AD2C4D" w:rsidRPr="00D505BF" w:rsidRDefault="00AD2C4D" w:rsidP="00AD2C4D">
            <w:pPr>
              <w:spacing w:before="80" w:after="80"/>
              <w:rPr>
                <w:rFonts w:ascii="Arial" w:hAnsi="Arial" w:cs="Arial"/>
                <w:sz w:val="22"/>
                <w:szCs w:val="22"/>
              </w:rPr>
            </w:pPr>
          </w:p>
        </w:tc>
      </w:tr>
      <w:tr w:rsidR="00AD2C4D" w:rsidRPr="00D505BF" w14:paraId="00DF0707" w14:textId="77777777" w:rsidTr="00600422">
        <w:trPr>
          <w:cantSplit/>
        </w:trPr>
        <w:tc>
          <w:tcPr>
            <w:tcW w:w="5035" w:type="dxa"/>
          </w:tcPr>
          <w:p w14:paraId="4D9587B8"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Be flexible</w:t>
            </w:r>
          </w:p>
        </w:tc>
        <w:tc>
          <w:tcPr>
            <w:tcW w:w="5850" w:type="dxa"/>
          </w:tcPr>
          <w:p w14:paraId="7C84773B" w14:textId="77777777" w:rsidR="00AD2C4D" w:rsidRPr="00D505BF" w:rsidRDefault="00AD2C4D" w:rsidP="00AD2C4D">
            <w:pPr>
              <w:spacing w:before="80" w:after="80"/>
              <w:rPr>
                <w:rFonts w:ascii="Arial" w:hAnsi="Arial" w:cs="Arial"/>
                <w:sz w:val="22"/>
                <w:szCs w:val="22"/>
              </w:rPr>
            </w:pPr>
          </w:p>
        </w:tc>
      </w:tr>
      <w:tr w:rsidR="00AD2C4D" w:rsidRPr="00D505BF" w14:paraId="223C6CDC" w14:textId="77777777" w:rsidTr="00600422">
        <w:trPr>
          <w:cantSplit/>
        </w:trPr>
        <w:tc>
          <w:tcPr>
            <w:tcW w:w="5035" w:type="dxa"/>
          </w:tcPr>
          <w:p w14:paraId="071D3CF0" w14:textId="77777777" w:rsidR="00AD2C4D" w:rsidRPr="00D505BF" w:rsidRDefault="00AD2C4D" w:rsidP="00AD2C4D">
            <w:pPr>
              <w:spacing w:before="80" w:after="80"/>
              <w:rPr>
                <w:rFonts w:ascii="Arial" w:hAnsi="Arial" w:cs="Arial"/>
                <w:sz w:val="20"/>
                <w:szCs w:val="20"/>
              </w:rPr>
            </w:pPr>
            <w:r w:rsidRPr="00D505BF">
              <w:rPr>
                <w:rFonts w:ascii="Arial" w:hAnsi="Arial" w:cs="Arial"/>
                <w:sz w:val="20"/>
                <w:szCs w:val="20"/>
              </w:rPr>
              <w:t>Offer a sense of normalcy in such an unusual time</w:t>
            </w:r>
          </w:p>
        </w:tc>
        <w:tc>
          <w:tcPr>
            <w:tcW w:w="5850" w:type="dxa"/>
          </w:tcPr>
          <w:p w14:paraId="07B768CE" w14:textId="77777777" w:rsidR="00AD2C4D" w:rsidRPr="00D505BF" w:rsidRDefault="00AD2C4D" w:rsidP="00AD2C4D">
            <w:pPr>
              <w:spacing w:before="80" w:after="80"/>
              <w:rPr>
                <w:rFonts w:ascii="Arial" w:hAnsi="Arial" w:cs="Arial"/>
                <w:sz w:val="22"/>
                <w:szCs w:val="22"/>
              </w:rPr>
            </w:pPr>
          </w:p>
        </w:tc>
      </w:tr>
    </w:tbl>
    <w:p w14:paraId="0328F0BB" w14:textId="77777777" w:rsidR="00386B4C" w:rsidRPr="00D505BF" w:rsidRDefault="00386B4C" w:rsidP="00386B4C">
      <w:pPr>
        <w:rPr>
          <w:rFonts w:ascii="Arial" w:eastAsia="Times New Roman" w:hAnsi="Arial" w:cs="Arial"/>
          <w:sz w:val="18"/>
          <w:szCs w:val="18"/>
        </w:rPr>
      </w:pPr>
    </w:p>
    <w:p w14:paraId="54A7E5A0" w14:textId="42AECC7B" w:rsidR="00A8549A" w:rsidRPr="00D505BF" w:rsidRDefault="00386B4C">
      <w:pPr>
        <w:rPr>
          <w:rFonts w:ascii="Arial" w:eastAsia="Times New Roman" w:hAnsi="Arial" w:cs="Arial"/>
          <w:color w:val="000000" w:themeColor="text1"/>
          <w:sz w:val="18"/>
          <w:szCs w:val="18"/>
        </w:rPr>
      </w:pPr>
      <w:r w:rsidRPr="00D505BF">
        <w:rPr>
          <w:rFonts w:ascii="Arial" w:eastAsia="Times New Roman" w:hAnsi="Arial" w:cs="Arial"/>
          <w:color w:val="000000" w:themeColor="text1"/>
          <w:sz w:val="18"/>
          <w:szCs w:val="18"/>
        </w:rPr>
        <w:t>Produced by Larry Edelman, with support from the ECTA Center</w:t>
      </w:r>
      <w:r w:rsidR="00D54F02">
        <w:rPr>
          <w:rFonts w:ascii="Arial" w:eastAsia="Times New Roman" w:hAnsi="Arial" w:cs="Arial"/>
          <w:color w:val="000000" w:themeColor="text1"/>
          <w:sz w:val="18"/>
          <w:szCs w:val="18"/>
        </w:rPr>
        <w:t xml:space="preserve">. </w:t>
      </w:r>
      <w:r w:rsidR="00D54F02" w:rsidRPr="00D54F02">
        <w:rPr>
          <w:rFonts w:ascii="Arial" w:eastAsia="Times New Roman" w:hAnsi="Arial" w:cs="Arial"/>
          <w:color w:val="000000" w:themeColor="text1"/>
          <w:sz w:val="18"/>
          <w:szCs w:val="18"/>
        </w:rPr>
        <w:t xml:space="preserve">The ECTA Center is a program of the FPG Child Development Institute of the University of North Carolina at Chapel Hill, funded through cooperative agreement number H326P170001 from the Office of Special Education Programs, U.S. Department of Education. Opinions expressed herein do not necessarily represent the Department of Education's position or policy. Project Officer: Julia Martin </w:t>
      </w:r>
      <w:proofErr w:type="spellStart"/>
      <w:r w:rsidR="00D54F02" w:rsidRPr="00D54F02">
        <w:rPr>
          <w:rFonts w:ascii="Arial" w:eastAsia="Times New Roman" w:hAnsi="Arial" w:cs="Arial"/>
          <w:color w:val="000000" w:themeColor="text1"/>
          <w:sz w:val="18"/>
          <w:szCs w:val="18"/>
        </w:rPr>
        <w:t>Eile</w:t>
      </w:r>
      <w:proofErr w:type="spellEnd"/>
    </w:p>
    <w:sectPr w:rsidR="00A8549A" w:rsidRPr="00D505BF" w:rsidSect="00DC5D0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E7"/>
    <w:rsid w:val="00085A88"/>
    <w:rsid w:val="000E4F6A"/>
    <w:rsid w:val="002177A4"/>
    <w:rsid w:val="002F4D66"/>
    <w:rsid w:val="00386B4C"/>
    <w:rsid w:val="003E41D3"/>
    <w:rsid w:val="00446F4E"/>
    <w:rsid w:val="004925CE"/>
    <w:rsid w:val="004D57C5"/>
    <w:rsid w:val="005426A3"/>
    <w:rsid w:val="00600422"/>
    <w:rsid w:val="0060526C"/>
    <w:rsid w:val="00675049"/>
    <w:rsid w:val="006C4750"/>
    <w:rsid w:val="007A2694"/>
    <w:rsid w:val="007F61C3"/>
    <w:rsid w:val="00807D35"/>
    <w:rsid w:val="008918ED"/>
    <w:rsid w:val="008D2195"/>
    <w:rsid w:val="008D7351"/>
    <w:rsid w:val="00A8549A"/>
    <w:rsid w:val="00A879F7"/>
    <w:rsid w:val="00AA156C"/>
    <w:rsid w:val="00AD2C4D"/>
    <w:rsid w:val="00B04F35"/>
    <w:rsid w:val="00CD06CB"/>
    <w:rsid w:val="00D36B6D"/>
    <w:rsid w:val="00D505BF"/>
    <w:rsid w:val="00D54F02"/>
    <w:rsid w:val="00D97AE7"/>
    <w:rsid w:val="00DC5D0F"/>
    <w:rsid w:val="00E25041"/>
    <w:rsid w:val="00E64A5B"/>
    <w:rsid w:val="00E75A27"/>
    <w:rsid w:val="00E929DA"/>
    <w:rsid w:val="00EA093C"/>
    <w:rsid w:val="00EC1BE5"/>
    <w:rsid w:val="00EE55C9"/>
    <w:rsid w:val="00FB6D98"/>
    <w:rsid w:val="00FC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88CE"/>
  <w15:chartTrackingRefBased/>
  <w15:docId w15:val="{C2A6EC8B-0EBF-FA42-AAE1-C5F1168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B4C"/>
    <w:rPr>
      <w:color w:val="0000FF"/>
      <w:u w:val="single"/>
    </w:rPr>
  </w:style>
  <w:style w:type="character" w:styleId="UnresolvedMention">
    <w:name w:val="Unresolved Mention"/>
    <w:basedOn w:val="DefaultParagraphFont"/>
    <w:uiPriority w:val="99"/>
    <w:semiHidden/>
    <w:unhideWhenUsed/>
    <w:rsid w:val="00D5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19293">
      <w:bodyDiv w:val="1"/>
      <w:marLeft w:val="0"/>
      <w:marRight w:val="0"/>
      <w:marTop w:val="0"/>
      <w:marBottom w:val="0"/>
      <w:divBdr>
        <w:top w:val="none" w:sz="0" w:space="0" w:color="auto"/>
        <w:left w:val="none" w:sz="0" w:space="0" w:color="auto"/>
        <w:bottom w:val="none" w:sz="0" w:space="0" w:color="auto"/>
        <w:right w:val="none" w:sz="0" w:space="0" w:color="auto"/>
      </w:divBdr>
    </w:div>
    <w:div w:id="19179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IWjLbIN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281</Words>
  <Characters>1501</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Families During the Pandemic: Four Therapists Share Their Wisdom</dc:title>
  <dc:subject/>
  <dc:creator>Edelman, Larry</dc:creator>
  <cp:keywords/>
  <dc:description/>
  <cp:lastModifiedBy>Lazara, Alexander Morris</cp:lastModifiedBy>
  <cp:revision>31</cp:revision>
  <dcterms:created xsi:type="dcterms:W3CDTF">2020-04-02T22:18:00Z</dcterms:created>
  <dcterms:modified xsi:type="dcterms:W3CDTF">2020-04-08T13:54:00Z</dcterms:modified>
  <cp:category/>
</cp:coreProperties>
</file>