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379" w:rsidRDefault="00E76379" w:rsidP="003675AA">
      <w:pPr>
        <w:rPr>
          <w:b/>
          <w:sz w:val="24"/>
          <w:szCs w:val="24"/>
        </w:rPr>
      </w:pPr>
      <w:r>
        <w:rPr>
          <w:b/>
          <w:noProof/>
          <w:sz w:val="24"/>
          <w:szCs w:val="24"/>
        </w:rPr>
        <w:drawing>
          <wp:anchor distT="0" distB="0" distL="114300" distR="114300" simplePos="0" relativeHeight="251658240" behindDoc="0" locked="0" layoutInCell="1" allowOverlap="1">
            <wp:simplePos x="0" y="0"/>
            <wp:positionH relativeFrom="column">
              <wp:posOffset>-9525</wp:posOffset>
            </wp:positionH>
            <wp:positionV relativeFrom="paragraph">
              <wp:posOffset>-352425</wp:posOffset>
            </wp:positionV>
            <wp:extent cx="1371600" cy="600075"/>
            <wp:effectExtent l="19050" t="0" r="0" b="0"/>
            <wp:wrapNone/>
            <wp:docPr id="3" name="Picture 3" descr="logo-text-b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ext-breaks"/>
                    <pic:cNvPicPr>
                      <a:picLocks noChangeAspect="1" noChangeArrowheads="1"/>
                    </pic:cNvPicPr>
                  </pic:nvPicPr>
                  <pic:blipFill>
                    <a:blip r:embed="rId9" cstate="print"/>
                    <a:srcRect/>
                    <a:stretch>
                      <a:fillRect/>
                    </a:stretch>
                  </pic:blipFill>
                  <pic:spPr bwMode="auto">
                    <a:xfrm>
                      <a:off x="0" y="0"/>
                      <a:ext cx="1371600" cy="600075"/>
                    </a:xfrm>
                    <a:prstGeom prst="rect">
                      <a:avLst/>
                    </a:prstGeom>
                    <a:noFill/>
                    <a:ln w="9525">
                      <a:noFill/>
                      <a:miter lim="800000"/>
                      <a:headEnd/>
                      <a:tailEnd/>
                    </a:ln>
                  </pic:spPr>
                </pic:pic>
              </a:graphicData>
            </a:graphic>
          </wp:anchor>
        </w:drawing>
      </w:r>
      <w:r w:rsidR="00591F68">
        <w:rPr>
          <w:b/>
          <w:sz w:val="24"/>
          <w:szCs w:val="24"/>
        </w:rPr>
        <w:tab/>
      </w:r>
    </w:p>
    <w:p w:rsidR="00E76379" w:rsidRDefault="00E76379" w:rsidP="003675AA">
      <w:pPr>
        <w:rPr>
          <w:b/>
          <w:sz w:val="24"/>
          <w:szCs w:val="24"/>
        </w:rPr>
      </w:pPr>
    </w:p>
    <w:p w:rsidR="00E76379" w:rsidRDefault="00A75575" w:rsidP="00E76379">
      <w:pPr>
        <w:rPr>
          <w:rFonts w:ascii="Tahoma" w:hAnsi="Tahoma" w:cs="Tahoma"/>
          <w:b/>
          <w:sz w:val="32"/>
          <w:szCs w:val="32"/>
        </w:rPr>
      </w:pPr>
      <w:r>
        <w:rPr>
          <w:rFonts w:ascii="Tahoma" w:hAnsi="Tahoma" w:cs="Tahoma"/>
          <w:b/>
          <w:i/>
          <w:iCs/>
          <w:noProof/>
          <w:sz w:val="28"/>
          <w:szCs w:val="28"/>
          <w:u w:val="single"/>
        </w:rPr>
        <w:pict>
          <v:line id="Line 4" o:spid="_x0000_s1026" style="position:absolute;flip:y;z-index:251660288;visibility:visible;mso-wrap-distance-top:-6e-5mm;mso-wrap-distance-bottom:-6e-5mm" from="0,8.9pt" to="46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" strokecolor="#365f91 [2404]" strokeweight="4.5pt">
            <v:stroke linestyle="thickThin"/>
          </v:line>
        </w:pict>
      </w:r>
    </w:p>
    <w:p w:rsidR="00E76379" w:rsidRPr="00DF2624" w:rsidRDefault="00E76379" w:rsidP="00E76379">
      <w:pPr>
        <w:rPr>
          <w:rFonts w:ascii="Tahoma" w:hAnsi="Tahoma" w:cs="Tahoma"/>
          <w:b/>
          <w:i/>
          <w:iCs/>
          <w:sz w:val="32"/>
          <w:szCs w:val="32"/>
        </w:rPr>
      </w:pPr>
      <w:r>
        <w:rPr>
          <w:rFonts w:ascii="Tahoma" w:hAnsi="Tahoma" w:cs="Tahoma"/>
          <w:b/>
          <w:i/>
          <w:iCs/>
          <w:noProof/>
          <w:sz w:val="28"/>
          <w:szCs w:val="28"/>
          <w:u w:val="single"/>
        </w:rPr>
        <w:t>Rating IFSP Outcomes/IEP Goals:  Placemat Activity Instructions</w:t>
      </w:r>
    </w:p>
    <w:p w:rsidR="00E76379" w:rsidRPr="00156371" w:rsidRDefault="00E76379" w:rsidP="00E76379">
      <w:pPr>
        <w:rPr>
          <w:rFonts w:ascii="Tahoma" w:hAnsi="Tahoma" w:cs="Tahoma"/>
          <w:b/>
          <w:i/>
          <w:color w:val="6F8B8B"/>
          <w:sz w:val="21"/>
          <w:szCs w:val="21"/>
        </w:rPr>
      </w:pPr>
      <w:r>
        <w:rPr>
          <w:rFonts w:ascii="Tahoma" w:hAnsi="Tahoma" w:cs="Tahoma"/>
          <w:b/>
          <w:i/>
          <w:color w:val="6F8B8B"/>
          <w:sz w:val="21"/>
          <w:szCs w:val="21"/>
        </w:rPr>
        <w:t>Participation-based and High Quality vs. Skills-based and Substandard Outcomes and Goals</w:t>
      </w:r>
    </w:p>
    <w:p w:rsidR="00E76379" w:rsidRPr="00FC6F6E" w:rsidRDefault="00A75575" w:rsidP="00E76379">
      <w:pPr>
        <w:rPr>
          <w:rFonts w:ascii="Tahoma" w:hAnsi="Tahoma" w:cs="Tahoma"/>
          <w:b/>
          <w:i/>
          <w:u w:val="single"/>
        </w:rPr>
      </w:pPr>
      <w:r>
        <w:rPr>
          <w:rFonts w:ascii="Verdana" w:hAnsi="Verdana" w:cs="Tahoma"/>
          <w:b/>
          <w:i/>
          <w:caps/>
          <w:noProof/>
        </w:rPr>
        <w:pict>
          <v:line id="Line 5" o:spid="_x0000_s1044" style="position:absolute;z-index:251661312;visibility:visible" from="0,12.4pt" to="46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" strokecolor="#365f91 [2404]" strokeweight="4.5pt">
            <v:stroke linestyle="thinThick"/>
          </v:line>
        </w:pict>
      </w:r>
    </w:p>
    <w:p w:rsidR="00E76379" w:rsidRDefault="00E76379" w:rsidP="003675AA">
      <w:pPr>
        <w:rPr>
          <w:b/>
          <w:sz w:val="24"/>
          <w:szCs w:val="24"/>
        </w:rPr>
      </w:pPr>
    </w:p>
    <w:p w:rsidR="0001420C" w:rsidRDefault="0001420C" w:rsidP="003675AA">
      <w:pPr>
        <w:rPr>
          <w:b/>
          <w:sz w:val="24"/>
          <w:szCs w:val="24"/>
        </w:rPr>
      </w:pPr>
    </w:p>
    <w:p w:rsidR="00E76379" w:rsidRPr="009C2499" w:rsidRDefault="00E76379" w:rsidP="000B6CA8">
      <w:pPr>
        <w:spacing w:after="240"/>
        <w:rPr>
          <w:b/>
          <w:color w:val="244061" w:themeColor="accent1" w:themeShade="80"/>
          <w:sz w:val="24"/>
          <w:szCs w:val="24"/>
        </w:rPr>
      </w:pPr>
      <w:r w:rsidRPr="009C2499">
        <w:rPr>
          <w:b/>
          <w:color w:val="244061" w:themeColor="accent1" w:themeShade="80"/>
          <w:sz w:val="24"/>
          <w:szCs w:val="24"/>
        </w:rPr>
        <w:t>Background</w:t>
      </w:r>
    </w:p>
    <w:p w:rsidR="00E76379" w:rsidRDefault="00E76379" w:rsidP="000B6CA8">
      <w:pPr>
        <w:spacing w:after="240"/>
        <w:ind w:left="360"/>
        <w:rPr>
          <w:sz w:val="24"/>
          <w:szCs w:val="24"/>
        </w:rPr>
      </w:pPr>
      <w:r>
        <w:rPr>
          <w:sz w:val="24"/>
          <w:szCs w:val="24"/>
        </w:rPr>
        <w:t xml:space="preserve">This training activity was created to support participant’s understanding of the criteria needed to develop and write high quality, participation-based IFSP outcomes and IEP goals.  The term “functional” is often used to describe what outcomes and goals </w:t>
      </w:r>
      <w:r w:rsidR="005D370D">
        <w:rPr>
          <w:sz w:val="24"/>
          <w:szCs w:val="24"/>
        </w:rPr>
        <w:t>ought</w:t>
      </w:r>
      <w:r>
        <w:rPr>
          <w:sz w:val="24"/>
          <w:szCs w:val="24"/>
        </w:rPr>
        <w:t xml:space="preserve"> to be</w:t>
      </w:r>
      <w:r w:rsidR="000236BF">
        <w:rPr>
          <w:sz w:val="24"/>
          <w:szCs w:val="24"/>
        </w:rPr>
        <w:t>, yet many providers struggle to define what makes a goal functional.  Still other</w:t>
      </w:r>
      <w:r w:rsidR="006E2E16">
        <w:rPr>
          <w:sz w:val="24"/>
          <w:szCs w:val="24"/>
        </w:rPr>
        <w:t>s</w:t>
      </w:r>
      <w:r w:rsidR="000236BF">
        <w:rPr>
          <w:sz w:val="24"/>
          <w:szCs w:val="24"/>
        </w:rPr>
        <w:t xml:space="preserve"> struggle with making goals and outcomes meet the criteria set forth in regulations</w:t>
      </w:r>
      <w:r w:rsidR="006E2E16">
        <w:rPr>
          <w:sz w:val="24"/>
          <w:szCs w:val="24"/>
        </w:rPr>
        <w:t>, as well as</w:t>
      </w:r>
      <w:r w:rsidR="000236BF">
        <w:rPr>
          <w:sz w:val="24"/>
          <w:szCs w:val="24"/>
        </w:rPr>
        <w:t xml:space="preserve"> </w:t>
      </w:r>
      <w:proofErr w:type="gramStart"/>
      <w:r w:rsidR="00561667">
        <w:rPr>
          <w:sz w:val="24"/>
          <w:szCs w:val="24"/>
        </w:rPr>
        <w:t>be</w:t>
      </w:r>
      <w:proofErr w:type="gramEnd"/>
      <w:r w:rsidR="00561667">
        <w:rPr>
          <w:sz w:val="24"/>
          <w:szCs w:val="24"/>
        </w:rPr>
        <w:t xml:space="preserve"> </w:t>
      </w:r>
      <w:r w:rsidR="000236BF">
        <w:rPr>
          <w:sz w:val="24"/>
          <w:szCs w:val="24"/>
        </w:rPr>
        <w:t xml:space="preserve">meaningful for families.  A review </w:t>
      </w:r>
      <w:r w:rsidR="00314F8B">
        <w:rPr>
          <w:sz w:val="24"/>
          <w:szCs w:val="24"/>
        </w:rPr>
        <w:t>of existing</w:t>
      </w:r>
      <w:r w:rsidR="00BB3674">
        <w:rPr>
          <w:sz w:val="24"/>
          <w:szCs w:val="24"/>
        </w:rPr>
        <w:t xml:space="preserve"> resources</w:t>
      </w:r>
      <w:r w:rsidR="00262290">
        <w:rPr>
          <w:sz w:val="24"/>
          <w:szCs w:val="24"/>
        </w:rPr>
        <w:t xml:space="preserve"> developed by national experts</w:t>
      </w:r>
      <w:r w:rsidR="00BB3674">
        <w:rPr>
          <w:sz w:val="24"/>
          <w:szCs w:val="24"/>
        </w:rPr>
        <w:t xml:space="preserve"> </w:t>
      </w:r>
      <w:r w:rsidR="000236BF">
        <w:rPr>
          <w:sz w:val="24"/>
          <w:szCs w:val="24"/>
        </w:rPr>
        <w:t xml:space="preserve">provided a framework </w:t>
      </w:r>
      <w:r w:rsidR="006E2E16">
        <w:rPr>
          <w:sz w:val="24"/>
          <w:szCs w:val="24"/>
        </w:rPr>
        <w:t xml:space="preserve">for </w:t>
      </w:r>
      <w:r w:rsidR="00D25D1B">
        <w:rPr>
          <w:sz w:val="24"/>
          <w:szCs w:val="24"/>
        </w:rPr>
        <w:t>considering</w:t>
      </w:r>
      <w:r w:rsidR="000236BF">
        <w:rPr>
          <w:sz w:val="24"/>
          <w:szCs w:val="24"/>
        </w:rPr>
        <w:t xml:space="preserve"> both IFSP outcomes and IEP goals</w:t>
      </w:r>
      <w:r w:rsidR="009B7579">
        <w:rPr>
          <w:sz w:val="24"/>
          <w:szCs w:val="24"/>
        </w:rPr>
        <w:t xml:space="preserve"> </w:t>
      </w:r>
      <w:r w:rsidR="006E2E16">
        <w:rPr>
          <w:sz w:val="24"/>
          <w:szCs w:val="24"/>
        </w:rPr>
        <w:t xml:space="preserve">to </w:t>
      </w:r>
      <w:r w:rsidR="009B7579">
        <w:rPr>
          <w:sz w:val="24"/>
          <w:szCs w:val="24"/>
        </w:rPr>
        <w:t>determine if the</w:t>
      </w:r>
      <w:r w:rsidR="006E2E16">
        <w:rPr>
          <w:sz w:val="24"/>
          <w:szCs w:val="24"/>
        </w:rPr>
        <w:t xml:space="preserve"> </w:t>
      </w:r>
      <w:r w:rsidR="00C67BF3">
        <w:rPr>
          <w:sz w:val="24"/>
          <w:szCs w:val="24"/>
        </w:rPr>
        <w:t>goals are</w:t>
      </w:r>
      <w:r w:rsidR="009B7579">
        <w:rPr>
          <w:sz w:val="24"/>
          <w:szCs w:val="24"/>
        </w:rPr>
        <w:t xml:space="preserve"> high quality and support the child’s participation in everyday routines and activities.</w:t>
      </w:r>
    </w:p>
    <w:p w:rsidR="009B7579" w:rsidRDefault="009B7579" w:rsidP="00E76379">
      <w:pPr>
        <w:ind w:left="360"/>
        <w:rPr>
          <w:sz w:val="24"/>
          <w:szCs w:val="24"/>
        </w:rPr>
      </w:pPr>
      <w:r>
        <w:rPr>
          <w:sz w:val="24"/>
          <w:szCs w:val="24"/>
        </w:rPr>
        <w:t>The key to supporting the development of high quality, participation-based outcomes is creating a clear and deliberate link between</w:t>
      </w:r>
      <w:r w:rsidR="006E2E16">
        <w:rPr>
          <w:sz w:val="24"/>
          <w:szCs w:val="24"/>
        </w:rPr>
        <w:t xml:space="preserve"> every</w:t>
      </w:r>
      <w:r>
        <w:rPr>
          <w:sz w:val="24"/>
          <w:szCs w:val="24"/>
        </w:rPr>
        <w:t xml:space="preserve"> step of the IFSP/IEP process, beginning with </w:t>
      </w:r>
      <w:r w:rsidR="006E2E16">
        <w:rPr>
          <w:sz w:val="24"/>
          <w:szCs w:val="24"/>
        </w:rPr>
        <w:t xml:space="preserve">interactions with the family during </w:t>
      </w:r>
      <w:r>
        <w:rPr>
          <w:sz w:val="24"/>
          <w:szCs w:val="24"/>
        </w:rPr>
        <w:t>initial contacts and referral through the development of the IFSP/IEP</w:t>
      </w:r>
      <w:r w:rsidR="006E2E16">
        <w:rPr>
          <w:sz w:val="24"/>
          <w:szCs w:val="24"/>
        </w:rPr>
        <w:t>, and beyond</w:t>
      </w:r>
      <w:r>
        <w:rPr>
          <w:sz w:val="24"/>
          <w:szCs w:val="24"/>
        </w:rPr>
        <w:t xml:space="preserve">.  </w:t>
      </w:r>
      <w:r w:rsidR="006E2E16">
        <w:rPr>
          <w:sz w:val="24"/>
          <w:szCs w:val="24"/>
        </w:rPr>
        <w:t>Critical to this process is the fundamental belief that children learn best through the participation in everyday activities and routines with familiar people.  Also c</w:t>
      </w:r>
      <w:r>
        <w:rPr>
          <w:sz w:val="24"/>
          <w:szCs w:val="24"/>
        </w:rPr>
        <w:t>ritical to this process are three important skills</w:t>
      </w:r>
      <w:r w:rsidR="006E2E16">
        <w:rPr>
          <w:sz w:val="24"/>
          <w:szCs w:val="24"/>
        </w:rPr>
        <w:t xml:space="preserve"> for providers</w:t>
      </w:r>
      <w:r>
        <w:rPr>
          <w:sz w:val="24"/>
          <w:szCs w:val="24"/>
        </w:rPr>
        <w:t>:</w:t>
      </w:r>
    </w:p>
    <w:p w:rsidR="009B7579" w:rsidRDefault="007559CF" w:rsidP="009B7579">
      <w:pPr>
        <w:pStyle w:val="ListParagraph"/>
        <w:numPr>
          <w:ilvl w:val="0"/>
          <w:numId w:val="5"/>
        </w:numPr>
        <w:rPr>
          <w:sz w:val="24"/>
          <w:szCs w:val="24"/>
        </w:rPr>
      </w:pPr>
      <w:r>
        <w:rPr>
          <w:sz w:val="24"/>
          <w:szCs w:val="24"/>
        </w:rPr>
        <w:t>T</w:t>
      </w:r>
      <w:r w:rsidR="009B7579" w:rsidRPr="009B7579">
        <w:rPr>
          <w:sz w:val="24"/>
          <w:szCs w:val="24"/>
        </w:rPr>
        <w:t>he ability to understand how to gather information from families throughout the process</w:t>
      </w:r>
      <w:r>
        <w:rPr>
          <w:sz w:val="24"/>
          <w:szCs w:val="24"/>
        </w:rPr>
        <w:t>,</w:t>
      </w:r>
      <w:r w:rsidR="009B7579" w:rsidRPr="009B7579">
        <w:rPr>
          <w:sz w:val="24"/>
          <w:szCs w:val="24"/>
        </w:rPr>
        <w:t xml:space="preserve"> </w:t>
      </w:r>
    </w:p>
    <w:p w:rsidR="009B7579" w:rsidRDefault="007559CF" w:rsidP="009B7579">
      <w:pPr>
        <w:pStyle w:val="ListParagraph"/>
        <w:numPr>
          <w:ilvl w:val="0"/>
          <w:numId w:val="5"/>
        </w:numPr>
        <w:rPr>
          <w:sz w:val="24"/>
          <w:szCs w:val="24"/>
        </w:rPr>
      </w:pPr>
      <w:r>
        <w:rPr>
          <w:sz w:val="24"/>
          <w:szCs w:val="24"/>
        </w:rPr>
        <w:t>T</w:t>
      </w:r>
      <w:r w:rsidR="009B7579">
        <w:rPr>
          <w:sz w:val="24"/>
          <w:szCs w:val="24"/>
        </w:rPr>
        <w:t xml:space="preserve">he ability </w:t>
      </w:r>
      <w:r w:rsidR="009B7579" w:rsidRPr="009B7579">
        <w:rPr>
          <w:sz w:val="24"/>
          <w:szCs w:val="24"/>
        </w:rPr>
        <w:t xml:space="preserve">to conduct a functional assessment that gives a clear picture of the child’s abilities and needs in </w:t>
      </w:r>
      <w:r w:rsidR="006E2E16">
        <w:rPr>
          <w:sz w:val="24"/>
          <w:szCs w:val="24"/>
        </w:rPr>
        <w:t>the child’s</w:t>
      </w:r>
      <w:r w:rsidR="006E2E16" w:rsidRPr="009B7579">
        <w:rPr>
          <w:sz w:val="24"/>
          <w:szCs w:val="24"/>
        </w:rPr>
        <w:t xml:space="preserve"> </w:t>
      </w:r>
      <w:r w:rsidR="009B7579" w:rsidRPr="009B7579">
        <w:rPr>
          <w:sz w:val="24"/>
          <w:szCs w:val="24"/>
        </w:rPr>
        <w:t xml:space="preserve">natural, everyday settings, activities and routines, and </w:t>
      </w:r>
    </w:p>
    <w:p w:rsidR="009B7579" w:rsidRDefault="007559CF" w:rsidP="009B7579">
      <w:pPr>
        <w:pStyle w:val="ListParagraph"/>
        <w:numPr>
          <w:ilvl w:val="0"/>
          <w:numId w:val="5"/>
        </w:numPr>
        <w:rPr>
          <w:sz w:val="24"/>
          <w:szCs w:val="24"/>
        </w:rPr>
      </w:pPr>
      <w:r>
        <w:rPr>
          <w:sz w:val="24"/>
          <w:szCs w:val="24"/>
        </w:rPr>
        <w:t>The</w:t>
      </w:r>
      <w:r w:rsidR="009B7579">
        <w:rPr>
          <w:sz w:val="24"/>
          <w:szCs w:val="24"/>
        </w:rPr>
        <w:t xml:space="preserve"> ability</w:t>
      </w:r>
      <w:r w:rsidR="009B7579" w:rsidRPr="009B7579">
        <w:rPr>
          <w:sz w:val="24"/>
          <w:szCs w:val="24"/>
        </w:rPr>
        <w:t xml:space="preserve"> to use the information to develop goals and outcomes.  </w:t>
      </w:r>
    </w:p>
    <w:p w:rsidR="009B7579" w:rsidRDefault="009B7579" w:rsidP="009B7579">
      <w:pPr>
        <w:ind w:left="360"/>
        <w:rPr>
          <w:sz w:val="24"/>
          <w:szCs w:val="24"/>
        </w:rPr>
      </w:pPr>
    </w:p>
    <w:p w:rsidR="00AB4EFE" w:rsidRPr="009B7579" w:rsidRDefault="009B7579" w:rsidP="009B7579">
      <w:pPr>
        <w:ind w:left="360"/>
        <w:rPr>
          <w:sz w:val="24"/>
          <w:szCs w:val="24"/>
        </w:rPr>
      </w:pPr>
      <w:r>
        <w:rPr>
          <w:sz w:val="24"/>
          <w:szCs w:val="24"/>
        </w:rPr>
        <w:t xml:space="preserve">Throughout the process of gathering information from families, special attention should be paid to the information the family shares about what’s working well for </w:t>
      </w:r>
      <w:r w:rsidR="006E2E16">
        <w:rPr>
          <w:sz w:val="24"/>
          <w:szCs w:val="24"/>
        </w:rPr>
        <w:t>them</w:t>
      </w:r>
      <w:r>
        <w:rPr>
          <w:sz w:val="24"/>
          <w:szCs w:val="24"/>
        </w:rPr>
        <w:t xml:space="preserve">, as well as what is challenging.  </w:t>
      </w:r>
      <w:r w:rsidR="0038087F">
        <w:rPr>
          <w:sz w:val="24"/>
          <w:szCs w:val="24"/>
        </w:rPr>
        <w:t xml:space="preserve">When paired with </w:t>
      </w:r>
      <w:r w:rsidR="006E2E16">
        <w:rPr>
          <w:sz w:val="24"/>
          <w:szCs w:val="24"/>
        </w:rPr>
        <w:t>the provider’s knowledge of early development and</w:t>
      </w:r>
      <w:r w:rsidR="00D25D1B">
        <w:rPr>
          <w:sz w:val="24"/>
          <w:szCs w:val="24"/>
        </w:rPr>
        <w:t xml:space="preserve"> </w:t>
      </w:r>
      <w:r w:rsidR="0038087F">
        <w:rPr>
          <w:sz w:val="24"/>
          <w:szCs w:val="24"/>
        </w:rPr>
        <w:t xml:space="preserve">functional assessment </w:t>
      </w:r>
      <w:r w:rsidR="00D25D1B">
        <w:rPr>
          <w:sz w:val="24"/>
          <w:szCs w:val="24"/>
        </w:rPr>
        <w:t>occurring</w:t>
      </w:r>
      <w:r w:rsidR="0038087F">
        <w:rPr>
          <w:sz w:val="24"/>
          <w:szCs w:val="24"/>
        </w:rPr>
        <w:t xml:space="preserve"> in multiple situations and settings</w:t>
      </w:r>
      <w:r w:rsidR="006E2E16">
        <w:rPr>
          <w:sz w:val="24"/>
          <w:szCs w:val="24"/>
        </w:rPr>
        <w:t xml:space="preserve">, and </w:t>
      </w:r>
      <w:r w:rsidR="00A11259">
        <w:rPr>
          <w:sz w:val="24"/>
          <w:szCs w:val="24"/>
        </w:rPr>
        <w:t>over time</w:t>
      </w:r>
      <w:r w:rsidR="0038087F">
        <w:rPr>
          <w:sz w:val="24"/>
          <w:szCs w:val="24"/>
        </w:rPr>
        <w:t xml:space="preserve">, information from families provides all that is needed to develop high quality, participation-based outcomes and goals.  </w:t>
      </w:r>
      <w:r w:rsidR="00AB4EFE">
        <w:rPr>
          <w:sz w:val="24"/>
          <w:szCs w:val="24"/>
        </w:rPr>
        <w:t xml:space="preserve"> </w:t>
      </w:r>
    </w:p>
    <w:p w:rsidR="009B7579" w:rsidRDefault="009B7579" w:rsidP="00314F8B">
      <w:pPr>
        <w:rPr>
          <w:sz w:val="24"/>
          <w:szCs w:val="24"/>
        </w:rPr>
      </w:pPr>
    </w:p>
    <w:p w:rsidR="0001420C" w:rsidRDefault="0001420C" w:rsidP="00314F8B">
      <w:pPr>
        <w:rPr>
          <w:sz w:val="24"/>
          <w:szCs w:val="24"/>
        </w:rPr>
      </w:pPr>
    </w:p>
    <w:p w:rsidR="00C67BF3" w:rsidRDefault="00C67BF3" w:rsidP="00314F8B">
      <w:pPr>
        <w:rPr>
          <w:sz w:val="24"/>
          <w:szCs w:val="24"/>
        </w:rPr>
      </w:pPr>
    </w:p>
    <w:p w:rsidR="00C67BF3" w:rsidRDefault="00C67BF3" w:rsidP="00314F8B">
      <w:pPr>
        <w:rPr>
          <w:sz w:val="24"/>
          <w:szCs w:val="24"/>
        </w:rPr>
      </w:pPr>
    </w:p>
    <w:p w:rsidR="00C67BF3" w:rsidRDefault="00C67BF3" w:rsidP="00314F8B">
      <w:pPr>
        <w:rPr>
          <w:sz w:val="24"/>
          <w:szCs w:val="24"/>
        </w:rPr>
      </w:pPr>
    </w:p>
    <w:p w:rsidR="00C67BF3" w:rsidRDefault="00C67BF3" w:rsidP="00314F8B">
      <w:pPr>
        <w:rPr>
          <w:sz w:val="24"/>
          <w:szCs w:val="24"/>
        </w:rPr>
      </w:pPr>
    </w:p>
    <w:p w:rsidR="00262290" w:rsidRPr="009C2499" w:rsidRDefault="00262290" w:rsidP="000B6CA8">
      <w:pPr>
        <w:spacing w:after="240"/>
        <w:rPr>
          <w:b/>
          <w:color w:val="244061" w:themeColor="accent1" w:themeShade="80"/>
          <w:sz w:val="24"/>
          <w:szCs w:val="24"/>
        </w:rPr>
      </w:pPr>
      <w:r w:rsidRPr="009C2499">
        <w:rPr>
          <w:b/>
          <w:color w:val="244061" w:themeColor="accent1" w:themeShade="80"/>
          <w:sz w:val="24"/>
          <w:szCs w:val="24"/>
        </w:rPr>
        <w:t>Criteria Defining High Quality, Participation-Based Outcomes</w:t>
      </w:r>
      <w:r w:rsidR="00D25D1B">
        <w:rPr>
          <w:b/>
          <w:color w:val="244061" w:themeColor="accent1" w:themeShade="80"/>
          <w:sz w:val="24"/>
          <w:szCs w:val="24"/>
        </w:rPr>
        <w:t xml:space="preserve"> and Goals</w:t>
      </w:r>
    </w:p>
    <w:p w:rsidR="00B85569" w:rsidRDefault="00D25D1B" w:rsidP="00B85569">
      <w:pPr>
        <w:pStyle w:val="ListParagraph"/>
        <w:numPr>
          <w:ilvl w:val="0"/>
          <w:numId w:val="31"/>
        </w:numPr>
        <w:spacing w:after="240"/>
        <w:rPr>
          <w:b/>
          <w:color w:val="244061" w:themeColor="accent1" w:themeShade="80"/>
          <w:sz w:val="24"/>
          <w:szCs w:val="24"/>
        </w:rPr>
      </w:pPr>
      <w:r>
        <w:rPr>
          <w:b/>
          <w:color w:val="244061" w:themeColor="accent1" w:themeShade="80"/>
          <w:sz w:val="24"/>
          <w:szCs w:val="24"/>
        </w:rPr>
        <w:t xml:space="preserve">IFSP </w:t>
      </w:r>
      <w:r w:rsidRPr="00D25D1B">
        <w:rPr>
          <w:b/>
          <w:color w:val="244061" w:themeColor="accent1" w:themeShade="80"/>
          <w:sz w:val="24"/>
          <w:szCs w:val="24"/>
        </w:rPr>
        <w:t>Outcomes</w:t>
      </w:r>
    </w:p>
    <w:p w:rsidR="00B85569" w:rsidRDefault="00B85569" w:rsidP="00B85569">
      <w:pPr>
        <w:pStyle w:val="ListParagraph"/>
        <w:spacing w:after="240"/>
        <w:rPr>
          <w:b/>
          <w:color w:val="244061" w:themeColor="accent1" w:themeShade="80"/>
          <w:sz w:val="24"/>
          <w:szCs w:val="24"/>
        </w:rPr>
      </w:pPr>
    </w:p>
    <w:p w:rsidR="009B7579" w:rsidRPr="00B85569" w:rsidRDefault="00D25D1B" w:rsidP="00B85569">
      <w:pPr>
        <w:pStyle w:val="ListParagraph"/>
        <w:spacing w:after="240"/>
        <w:rPr>
          <w:b/>
          <w:color w:val="244061" w:themeColor="accent1" w:themeShade="80"/>
          <w:sz w:val="24"/>
          <w:szCs w:val="24"/>
        </w:rPr>
      </w:pPr>
      <w:r w:rsidRPr="00B85569">
        <w:rPr>
          <w:sz w:val="24"/>
          <w:szCs w:val="24"/>
        </w:rPr>
        <w:t xml:space="preserve">The </w:t>
      </w:r>
      <w:r w:rsidR="00262290" w:rsidRPr="00B85569">
        <w:rPr>
          <w:sz w:val="24"/>
          <w:szCs w:val="24"/>
        </w:rPr>
        <w:t xml:space="preserve">National Early Childhood Technical Assistance </w:t>
      </w:r>
      <w:r w:rsidR="00314F8B" w:rsidRPr="00B85569">
        <w:rPr>
          <w:sz w:val="24"/>
          <w:szCs w:val="24"/>
        </w:rPr>
        <w:t>Center</w:t>
      </w:r>
      <w:r w:rsidR="00F20AAF" w:rsidRPr="00B85569">
        <w:rPr>
          <w:sz w:val="24"/>
          <w:szCs w:val="24"/>
        </w:rPr>
        <w:t xml:space="preserve"> reviewed expert-generated </w:t>
      </w:r>
      <w:r w:rsidR="00B85569" w:rsidRPr="00B85569">
        <w:rPr>
          <w:sz w:val="24"/>
          <w:szCs w:val="24"/>
        </w:rPr>
        <w:t>resources and</w:t>
      </w:r>
      <w:r w:rsidR="00F20AAF" w:rsidRPr="00B85569">
        <w:rPr>
          <w:sz w:val="24"/>
          <w:szCs w:val="24"/>
        </w:rPr>
        <w:t xml:space="preserve"> </w:t>
      </w:r>
      <w:r w:rsidR="00314F8B" w:rsidRPr="00B85569">
        <w:rPr>
          <w:sz w:val="24"/>
          <w:szCs w:val="24"/>
        </w:rPr>
        <w:t>identified</w:t>
      </w:r>
      <w:r w:rsidR="009B7579" w:rsidRPr="00B85569">
        <w:rPr>
          <w:sz w:val="24"/>
          <w:szCs w:val="24"/>
        </w:rPr>
        <w:t xml:space="preserve"> six</w:t>
      </w:r>
      <w:r w:rsidR="00262290" w:rsidRPr="00B85569">
        <w:rPr>
          <w:sz w:val="24"/>
          <w:szCs w:val="24"/>
        </w:rPr>
        <w:t xml:space="preserve"> key</w:t>
      </w:r>
      <w:r w:rsidR="009B7579" w:rsidRPr="00B85569">
        <w:rPr>
          <w:sz w:val="24"/>
          <w:szCs w:val="24"/>
        </w:rPr>
        <w:t xml:space="preserve"> criteria that define IFSP outcomes as high quality and participation based.  They are:</w:t>
      </w:r>
    </w:p>
    <w:p w:rsidR="009B7579" w:rsidRDefault="009B7579" w:rsidP="009B7579">
      <w:pPr>
        <w:pStyle w:val="ListParagraph"/>
        <w:numPr>
          <w:ilvl w:val="0"/>
          <w:numId w:val="4"/>
        </w:numPr>
        <w:rPr>
          <w:sz w:val="24"/>
          <w:szCs w:val="24"/>
        </w:rPr>
      </w:pPr>
      <w:r>
        <w:rPr>
          <w:sz w:val="24"/>
          <w:szCs w:val="24"/>
        </w:rPr>
        <w:t>The outcome statement is necessary and functional for the child and family’s life</w:t>
      </w:r>
      <w:r w:rsidR="007559CF">
        <w:rPr>
          <w:sz w:val="24"/>
          <w:szCs w:val="24"/>
        </w:rPr>
        <w:t>.</w:t>
      </w:r>
    </w:p>
    <w:p w:rsidR="009B7579" w:rsidRDefault="009B7579" w:rsidP="009B7579">
      <w:pPr>
        <w:pStyle w:val="ListParagraph"/>
        <w:numPr>
          <w:ilvl w:val="0"/>
          <w:numId w:val="4"/>
        </w:numPr>
        <w:rPr>
          <w:sz w:val="24"/>
          <w:szCs w:val="24"/>
        </w:rPr>
      </w:pPr>
      <w:r>
        <w:rPr>
          <w:sz w:val="24"/>
          <w:szCs w:val="24"/>
        </w:rPr>
        <w:t>The statement reflects real-life contextualized settings (e.g., not test terms)</w:t>
      </w:r>
      <w:r w:rsidR="007559CF">
        <w:rPr>
          <w:sz w:val="24"/>
          <w:szCs w:val="24"/>
        </w:rPr>
        <w:t>.</w:t>
      </w:r>
    </w:p>
    <w:p w:rsidR="009B7579" w:rsidRDefault="009B7579" w:rsidP="009B7579">
      <w:pPr>
        <w:pStyle w:val="ListParagraph"/>
        <w:numPr>
          <w:ilvl w:val="0"/>
          <w:numId w:val="4"/>
        </w:numPr>
        <w:rPr>
          <w:sz w:val="24"/>
          <w:szCs w:val="24"/>
        </w:rPr>
      </w:pPr>
      <w:r>
        <w:rPr>
          <w:sz w:val="24"/>
          <w:szCs w:val="24"/>
        </w:rPr>
        <w:t>The wording of the statement is jargon-free, clear and simple</w:t>
      </w:r>
      <w:r w:rsidR="007559CF">
        <w:rPr>
          <w:sz w:val="24"/>
          <w:szCs w:val="24"/>
        </w:rPr>
        <w:t>.</w:t>
      </w:r>
    </w:p>
    <w:p w:rsidR="009B7579" w:rsidRDefault="009B7579" w:rsidP="009B7579">
      <w:pPr>
        <w:pStyle w:val="ListParagraph"/>
        <w:numPr>
          <w:ilvl w:val="0"/>
          <w:numId w:val="4"/>
        </w:numPr>
        <w:rPr>
          <w:sz w:val="24"/>
          <w:szCs w:val="24"/>
        </w:rPr>
      </w:pPr>
      <w:r>
        <w:rPr>
          <w:sz w:val="24"/>
          <w:szCs w:val="24"/>
        </w:rPr>
        <w:t>The outcome is discipline-free</w:t>
      </w:r>
      <w:r w:rsidR="007559CF">
        <w:rPr>
          <w:sz w:val="24"/>
          <w:szCs w:val="24"/>
        </w:rPr>
        <w:t>.</w:t>
      </w:r>
    </w:p>
    <w:p w:rsidR="009B7579" w:rsidRDefault="009B7579" w:rsidP="009B7579">
      <w:pPr>
        <w:pStyle w:val="ListParagraph"/>
        <w:numPr>
          <w:ilvl w:val="0"/>
          <w:numId w:val="4"/>
        </w:numPr>
        <w:rPr>
          <w:sz w:val="24"/>
          <w:szCs w:val="24"/>
        </w:rPr>
      </w:pPr>
      <w:r>
        <w:rPr>
          <w:sz w:val="24"/>
          <w:szCs w:val="24"/>
        </w:rPr>
        <w:t>The statement avoids the use of passive words (e.g., tolerate, receive, improve, maintain)</w:t>
      </w:r>
      <w:r w:rsidR="007559CF">
        <w:rPr>
          <w:sz w:val="24"/>
          <w:szCs w:val="24"/>
        </w:rPr>
        <w:t>.</w:t>
      </w:r>
    </w:p>
    <w:p w:rsidR="009B7579" w:rsidRDefault="009B7579" w:rsidP="009B7579">
      <w:pPr>
        <w:pStyle w:val="ListParagraph"/>
        <w:numPr>
          <w:ilvl w:val="0"/>
          <w:numId w:val="4"/>
        </w:numPr>
        <w:rPr>
          <w:sz w:val="24"/>
          <w:szCs w:val="24"/>
        </w:rPr>
      </w:pPr>
      <w:r>
        <w:rPr>
          <w:sz w:val="24"/>
          <w:szCs w:val="24"/>
        </w:rPr>
        <w:t>The wording emphasizes the positive</w:t>
      </w:r>
      <w:r w:rsidR="007559CF">
        <w:rPr>
          <w:sz w:val="24"/>
          <w:szCs w:val="24"/>
        </w:rPr>
        <w:t>.</w:t>
      </w:r>
    </w:p>
    <w:p w:rsidR="009B7579" w:rsidRDefault="009B7579" w:rsidP="009B7579">
      <w:pPr>
        <w:rPr>
          <w:sz w:val="24"/>
          <w:szCs w:val="24"/>
        </w:rPr>
      </w:pPr>
    </w:p>
    <w:p w:rsidR="00AB4EFE" w:rsidRDefault="00AB4EFE" w:rsidP="00B85569">
      <w:pPr>
        <w:ind w:left="720"/>
        <w:rPr>
          <w:sz w:val="24"/>
          <w:szCs w:val="24"/>
        </w:rPr>
      </w:pPr>
      <w:r>
        <w:rPr>
          <w:sz w:val="24"/>
          <w:szCs w:val="24"/>
        </w:rPr>
        <w:t>When the child’s contextual information is available</w:t>
      </w:r>
      <w:r w:rsidR="00D25D1B">
        <w:rPr>
          <w:sz w:val="24"/>
          <w:szCs w:val="24"/>
        </w:rPr>
        <w:t xml:space="preserve"> (e.g., assessment information</w:t>
      </w:r>
      <w:r>
        <w:rPr>
          <w:sz w:val="24"/>
          <w:szCs w:val="24"/>
        </w:rPr>
        <w:t>,</w:t>
      </w:r>
      <w:r w:rsidR="00D25D1B">
        <w:rPr>
          <w:sz w:val="24"/>
          <w:szCs w:val="24"/>
        </w:rPr>
        <w:t xml:space="preserve"> the child’s IFSP)</w:t>
      </w:r>
      <w:r>
        <w:rPr>
          <w:sz w:val="24"/>
          <w:szCs w:val="24"/>
        </w:rPr>
        <w:t xml:space="preserve"> the following IFSP outcome criteria </w:t>
      </w:r>
      <w:r w:rsidR="007559CF">
        <w:rPr>
          <w:sz w:val="24"/>
          <w:szCs w:val="24"/>
        </w:rPr>
        <w:t>should also</w:t>
      </w:r>
      <w:r>
        <w:rPr>
          <w:sz w:val="24"/>
          <w:szCs w:val="24"/>
        </w:rPr>
        <w:t xml:space="preserve"> be evaluated:</w:t>
      </w:r>
    </w:p>
    <w:p w:rsidR="00AB4EFE" w:rsidRDefault="007559CF" w:rsidP="007559CF">
      <w:pPr>
        <w:pStyle w:val="ListParagraph"/>
        <w:numPr>
          <w:ilvl w:val="0"/>
          <w:numId w:val="6"/>
        </w:numPr>
        <w:rPr>
          <w:sz w:val="24"/>
          <w:szCs w:val="24"/>
        </w:rPr>
      </w:pPr>
      <w:r>
        <w:rPr>
          <w:sz w:val="24"/>
          <w:szCs w:val="24"/>
        </w:rPr>
        <w:t>The outcome is based on the family’s priorities and concerns, and</w:t>
      </w:r>
    </w:p>
    <w:p w:rsidR="007559CF" w:rsidRDefault="007559CF" w:rsidP="007559CF">
      <w:pPr>
        <w:pStyle w:val="ListParagraph"/>
        <w:numPr>
          <w:ilvl w:val="0"/>
          <w:numId w:val="6"/>
        </w:numPr>
        <w:rPr>
          <w:sz w:val="24"/>
          <w:szCs w:val="24"/>
        </w:rPr>
      </w:pPr>
      <w:r>
        <w:rPr>
          <w:sz w:val="24"/>
          <w:szCs w:val="24"/>
        </w:rPr>
        <w:t>The outcome describes both the child’s strengths and needs based on the information from the initial evaluation or ongoing assessment.</w:t>
      </w:r>
    </w:p>
    <w:p w:rsidR="00D25D1B" w:rsidRPr="00C67BF3" w:rsidRDefault="00D25D1B" w:rsidP="00D25D1B">
      <w:pPr>
        <w:pStyle w:val="ListParagraph"/>
        <w:ind w:left="1080"/>
        <w:rPr>
          <w:b/>
          <w:color w:val="244061" w:themeColor="accent1" w:themeShade="80"/>
          <w:sz w:val="24"/>
          <w:szCs w:val="24"/>
        </w:rPr>
      </w:pPr>
    </w:p>
    <w:p w:rsidR="00262290" w:rsidRPr="00C67BF3" w:rsidRDefault="00F20AAF" w:rsidP="00C67BF3">
      <w:pPr>
        <w:pStyle w:val="ListParagraph"/>
        <w:numPr>
          <w:ilvl w:val="0"/>
          <w:numId w:val="31"/>
        </w:numPr>
        <w:rPr>
          <w:b/>
          <w:color w:val="244061" w:themeColor="accent1" w:themeShade="80"/>
          <w:sz w:val="24"/>
          <w:szCs w:val="24"/>
        </w:rPr>
      </w:pPr>
      <w:r w:rsidRPr="00C67BF3">
        <w:rPr>
          <w:b/>
          <w:color w:val="244061" w:themeColor="accent1" w:themeShade="80"/>
          <w:sz w:val="24"/>
          <w:szCs w:val="24"/>
        </w:rPr>
        <w:t>IEP Goals</w:t>
      </w:r>
    </w:p>
    <w:p w:rsidR="00D25D1B" w:rsidRPr="00D25D1B" w:rsidRDefault="00D25D1B" w:rsidP="00D25D1B">
      <w:pPr>
        <w:pStyle w:val="ListParagraph"/>
        <w:rPr>
          <w:sz w:val="24"/>
          <w:szCs w:val="24"/>
        </w:rPr>
      </w:pPr>
    </w:p>
    <w:p w:rsidR="009B7579" w:rsidRDefault="00D25D1B" w:rsidP="00B85569">
      <w:pPr>
        <w:spacing w:after="240"/>
        <w:ind w:left="720"/>
        <w:rPr>
          <w:sz w:val="24"/>
          <w:szCs w:val="24"/>
        </w:rPr>
      </w:pPr>
      <w:r>
        <w:rPr>
          <w:sz w:val="24"/>
          <w:szCs w:val="24"/>
        </w:rPr>
        <w:t xml:space="preserve">The </w:t>
      </w:r>
      <w:r w:rsidR="00262290">
        <w:rPr>
          <w:sz w:val="24"/>
          <w:szCs w:val="24"/>
        </w:rPr>
        <w:t xml:space="preserve">National Early Childhood Technical Assistance Center </w:t>
      </w:r>
      <w:r w:rsidR="00F20AAF">
        <w:rPr>
          <w:sz w:val="24"/>
          <w:szCs w:val="24"/>
        </w:rPr>
        <w:t xml:space="preserve">used nationally </w:t>
      </w:r>
      <w:r>
        <w:rPr>
          <w:sz w:val="24"/>
          <w:szCs w:val="24"/>
        </w:rPr>
        <w:t>respected</w:t>
      </w:r>
      <w:r w:rsidR="00F20AAF">
        <w:rPr>
          <w:sz w:val="24"/>
          <w:szCs w:val="24"/>
        </w:rPr>
        <w:t xml:space="preserve"> sources to identify </w:t>
      </w:r>
      <w:r w:rsidR="007559CF">
        <w:rPr>
          <w:sz w:val="24"/>
          <w:szCs w:val="24"/>
        </w:rPr>
        <w:t xml:space="preserve">six </w:t>
      </w:r>
      <w:r w:rsidR="00262290">
        <w:rPr>
          <w:sz w:val="24"/>
          <w:szCs w:val="24"/>
        </w:rPr>
        <w:t xml:space="preserve">key </w:t>
      </w:r>
      <w:r w:rsidR="007559CF">
        <w:rPr>
          <w:sz w:val="24"/>
          <w:szCs w:val="24"/>
        </w:rPr>
        <w:t>criteria</w:t>
      </w:r>
      <w:r w:rsidR="00262290">
        <w:rPr>
          <w:sz w:val="24"/>
          <w:szCs w:val="24"/>
        </w:rPr>
        <w:t xml:space="preserve"> </w:t>
      </w:r>
      <w:r w:rsidR="00314F8B">
        <w:rPr>
          <w:sz w:val="24"/>
          <w:szCs w:val="24"/>
        </w:rPr>
        <w:t>for</w:t>
      </w:r>
      <w:r w:rsidR="007559CF">
        <w:rPr>
          <w:sz w:val="24"/>
          <w:szCs w:val="24"/>
        </w:rPr>
        <w:t xml:space="preserve"> evaluat</w:t>
      </w:r>
      <w:r w:rsidR="00262290">
        <w:rPr>
          <w:sz w:val="24"/>
          <w:szCs w:val="24"/>
        </w:rPr>
        <w:t>ing</w:t>
      </w:r>
      <w:r w:rsidR="007559CF">
        <w:rPr>
          <w:sz w:val="24"/>
          <w:szCs w:val="24"/>
        </w:rPr>
        <w:t xml:space="preserve"> the quality of IEP goals.  These include:</w:t>
      </w:r>
    </w:p>
    <w:p w:rsidR="007559CF" w:rsidRDefault="007559CF" w:rsidP="00B85569">
      <w:pPr>
        <w:pStyle w:val="ListParagraph"/>
        <w:numPr>
          <w:ilvl w:val="0"/>
          <w:numId w:val="7"/>
        </w:numPr>
        <w:ind w:left="1440"/>
        <w:rPr>
          <w:sz w:val="24"/>
          <w:szCs w:val="24"/>
        </w:rPr>
      </w:pPr>
      <w:r>
        <w:rPr>
          <w:sz w:val="24"/>
          <w:szCs w:val="24"/>
        </w:rPr>
        <w:t>The goal describes how the child will demonstrate what s/he knows.</w:t>
      </w:r>
    </w:p>
    <w:p w:rsidR="007559CF" w:rsidRDefault="007559CF" w:rsidP="00B85569">
      <w:pPr>
        <w:pStyle w:val="ListParagraph"/>
        <w:numPr>
          <w:ilvl w:val="0"/>
          <w:numId w:val="7"/>
        </w:numPr>
        <w:ind w:left="1440"/>
        <w:rPr>
          <w:sz w:val="24"/>
          <w:szCs w:val="24"/>
        </w:rPr>
      </w:pPr>
      <w:r>
        <w:rPr>
          <w:sz w:val="24"/>
          <w:szCs w:val="24"/>
        </w:rPr>
        <w:t>The goal is measurable and observable.  Clear strategies and/or accommodations are included.</w:t>
      </w:r>
    </w:p>
    <w:p w:rsidR="007559CF" w:rsidRDefault="007559CF" w:rsidP="00B85569">
      <w:pPr>
        <w:pStyle w:val="ListParagraph"/>
        <w:numPr>
          <w:ilvl w:val="0"/>
          <w:numId w:val="7"/>
        </w:numPr>
        <w:ind w:left="1440"/>
        <w:rPr>
          <w:sz w:val="24"/>
          <w:szCs w:val="24"/>
        </w:rPr>
      </w:pPr>
      <w:r>
        <w:rPr>
          <w:sz w:val="24"/>
          <w:szCs w:val="24"/>
        </w:rPr>
        <w:t>The goal describes the conditions in which the child will demonstrate progress</w:t>
      </w:r>
      <w:r w:rsidR="00F20AAF">
        <w:rPr>
          <w:sz w:val="24"/>
          <w:szCs w:val="24"/>
        </w:rPr>
        <w:t xml:space="preserve">, and does not </w:t>
      </w:r>
      <w:r>
        <w:rPr>
          <w:sz w:val="24"/>
          <w:szCs w:val="24"/>
        </w:rPr>
        <w:t>nam</w:t>
      </w:r>
      <w:r w:rsidR="00F20AAF">
        <w:rPr>
          <w:sz w:val="24"/>
          <w:szCs w:val="24"/>
        </w:rPr>
        <w:t>e</w:t>
      </w:r>
      <w:r>
        <w:rPr>
          <w:sz w:val="24"/>
          <w:szCs w:val="24"/>
        </w:rPr>
        <w:t xml:space="preserve"> </w:t>
      </w:r>
      <w:r w:rsidR="00F20AAF">
        <w:rPr>
          <w:sz w:val="24"/>
          <w:szCs w:val="24"/>
        </w:rPr>
        <w:t xml:space="preserve">a </w:t>
      </w:r>
      <w:r>
        <w:rPr>
          <w:sz w:val="24"/>
          <w:szCs w:val="24"/>
        </w:rPr>
        <w:t>placement</w:t>
      </w:r>
      <w:r w:rsidR="00F20AAF">
        <w:rPr>
          <w:sz w:val="24"/>
          <w:szCs w:val="24"/>
        </w:rPr>
        <w:t xml:space="preserve"> or educational environment</w:t>
      </w:r>
      <w:r>
        <w:rPr>
          <w:sz w:val="24"/>
          <w:szCs w:val="24"/>
        </w:rPr>
        <w:t>.</w:t>
      </w:r>
    </w:p>
    <w:p w:rsidR="007559CF" w:rsidRDefault="007559CF" w:rsidP="00B85569">
      <w:pPr>
        <w:pStyle w:val="ListParagraph"/>
        <w:numPr>
          <w:ilvl w:val="0"/>
          <w:numId w:val="7"/>
        </w:numPr>
        <w:ind w:left="1440"/>
        <w:rPr>
          <w:sz w:val="24"/>
          <w:szCs w:val="24"/>
        </w:rPr>
      </w:pPr>
      <w:r>
        <w:rPr>
          <w:sz w:val="24"/>
          <w:szCs w:val="24"/>
        </w:rPr>
        <w:t>The goal is written in plain language and is jargon-free.</w:t>
      </w:r>
    </w:p>
    <w:p w:rsidR="007559CF" w:rsidRDefault="007559CF" w:rsidP="00B85569">
      <w:pPr>
        <w:pStyle w:val="ListParagraph"/>
        <w:numPr>
          <w:ilvl w:val="0"/>
          <w:numId w:val="7"/>
        </w:numPr>
        <w:ind w:left="1440"/>
        <w:rPr>
          <w:sz w:val="24"/>
          <w:szCs w:val="24"/>
        </w:rPr>
      </w:pPr>
      <w:r>
        <w:rPr>
          <w:sz w:val="24"/>
          <w:szCs w:val="24"/>
        </w:rPr>
        <w:t>The goal describes the child’s involvement in age-appropriate activities to address ‘academic and functional’ areas.</w:t>
      </w:r>
    </w:p>
    <w:p w:rsidR="007559CF" w:rsidRDefault="007559CF" w:rsidP="00B85569">
      <w:pPr>
        <w:pStyle w:val="ListParagraph"/>
        <w:numPr>
          <w:ilvl w:val="0"/>
          <w:numId w:val="7"/>
        </w:numPr>
        <w:ind w:left="1440"/>
        <w:rPr>
          <w:sz w:val="24"/>
          <w:szCs w:val="24"/>
        </w:rPr>
      </w:pPr>
      <w:r>
        <w:rPr>
          <w:sz w:val="24"/>
          <w:szCs w:val="24"/>
        </w:rPr>
        <w:t>The wording of the goal emphasizes the positive.</w:t>
      </w:r>
    </w:p>
    <w:p w:rsidR="007559CF" w:rsidRPr="007559CF" w:rsidRDefault="007559CF" w:rsidP="007559CF">
      <w:pPr>
        <w:ind w:left="360"/>
        <w:rPr>
          <w:sz w:val="24"/>
          <w:szCs w:val="24"/>
        </w:rPr>
      </w:pPr>
    </w:p>
    <w:p w:rsidR="007559CF" w:rsidRDefault="007559CF" w:rsidP="00B85569">
      <w:pPr>
        <w:ind w:left="720"/>
        <w:rPr>
          <w:sz w:val="24"/>
          <w:szCs w:val="24"/>
        </w:rPr>
      </w:pPr>
      <w:r>
        <w:rPr>
          <w:sz w:val="24"/>
          <w:szCs w:val="24"/>
        </w:rPr>
        <w:t>When the child’s contextual information is available</w:t>
      </w:r>
      <w:r w:rsidR="00D25D1B">
        <w:rPr>
          <w:sz w:val="24"/>
          <w:szCs w:val="24"/>
        </w:rPr>
        <w:t xml:space="preserve"> (e.g., assessment information, the child’s IEP)</w:t>
      </w:r>
      <w:r>
        <w:rPr>
          <w:sz w:val="24"/>
          <w:szCs w:val="24"/>
        </w:rPr>
        <w:t>, the following IEP goal criteria should also be evaluated:</w:t>
      </w:r>
    </w:p>
    <w:p w:rsidR="007559CF" w:rsidRDefault="007559CF" w:rsidP="00B85569">
      <w:pPr>
        <w:pStyle w:val="ListParagraph"/>
        <w:numPr>
          <w:ilvl w:val="0"/>
          <w:numId w:val="8"/>
        </w:numPr>
        <w:ind w:left="1440"/>
        <w:rPr>
          <w:sz w:val="24"/>
          <w:szCs w:val="24"/>
        </w:rPr>
      </w:pPr>
      <w:r>
        <w:rPr>
          <w:sz w:val="24"/>
          <w:szCs w:val="24"/>
        </w:rPr>
        <w:t>The goal includes what the child is doing now and includes the family’s input and concerns.</w:t>
      </w:r>
    </w:p>
    <w:p w:rsidR="007559CF" w:rsidRDefault="007559CF" w:rsidP="00B85569">
      <w:pPr>
        <w:pStyle w:val="ListParagraph"/>
        <w:numPr>
          <w:ilvl w:val="0"/>
          <w:numId w:val="8"/>
        </w:numPr>
        <w:ind w:left="1440"/>
        <w:rPr>
          <w:sz w:val="24"/>
          <w:szCs w:val="24"/>
        </w:rPr>
      </w:pPr>
      <w:r>
        <w:rPr>
          <w:sz w:val="24"/>
          <w:szCs w:val="24"/>
        </w:rPr>
        <w:t>The goal is achievable in one year and specific timelines are noted.</w:t>
      </w:r>
    </w:p>
    <w:p w:rsidR="007559CF" w:rsidRPr="007559CF" w:rsidRDefault="007559CF" w:rsidP="00B85569">
      <w:pPr>
        <w:pStyle w:val="ListParagraph"/>
        <w:numPr>
          <w:ilvl w:val="0"/>
          <w:numId w:val="8"/>
        </w:numPr>
        <w:ind w:left="1440"/>
        <w:rPr>
          <w:sz w:val="24"/>
          <w:szCs w:val="24"/>
        </w:rPr>
      </w:pPr>
      <w:r>
        <w:rPr>
          <w:sz w:val="24"/>
          <w:szCs w:val="24"/>
        </w:rPr>
        <w:t xml:space="preserve">The goal details </w:t>
      </w:r>
      <w:r w:rsidR="00F20AAF">
        <w:rPr>
          <w:sz w:val="24"/>
          <w:szCs w:val="24"/>
        </w:rPr>
        <w:t>s</w:t>
      </w:r>
      <w:r>
        <w:rPr>
          <w:sz w:val="24"/>
          <w:szCs w:val="24"/>
        </w:rPr>
        <w:t xml:space="preserve">pecial </w:t>
      </w:r>
      <w:r w:rsidR="00F20AAF">
        <w:rPr>
          <w:sz w:val="24"/>
          <w:szCs w:val="24"/>
        </w:rPr>
        <w:t>f</w:t>
      </w:r>
      <w:r>
        <w:rPr>
          <w:sz w:val="24"/>
          <w:szCs w:val="24"/>
        </w:rPr>
        <w:t xml:space="preserve">actors related to communication, assistive technology and support specific to the child’s disability and/or English language learning. </w:t>
      </w:r>
    </w:p>
    <w:p w:rsidR="0001420C" w:rsidRDefault="0001420C" w:rsidP="00E76379">
      <w:pPr>
        <w:ind w:left="360"/>
        <w:rPr>
          <w:sz w:val="24"/>
          <w:szCs w:val="24"/>
        </w:rPr>
      </w:pPr>
    </w:p>
    <w:p w:rsidR="009B7579" w:rsidRDefault="009B7579" w:rsidP="00E76379">
      <w:pPr>
        <w:ind w:left="360"/>
        <w:rPr>
          <w:sz w:val="24"/>
          <w:szCs w:val="24"/>
        </w:rPr>
      </w:pPr>
    </w:p>
    <w:p w:rsidR="00D25D1B" w:rsidRDefault="00D25D1B" w:rsidP="000B6CA8">
      <w:pPr>
        <w:spacing w:after="240"/>
        <w:rPr>
          <w:b/>
          <w:color w:val="244061" w:themeColor="accent1" w:themeShade="80"/>
          <w:sz w:val="24"/>
          <w:szCs w:val="24"/>
        </w:rPr>
      </w:pPr>
      <w:r>
        <w:rPr>
          <w:b/>
          <w:color w:val="244061" w:themeColor="accent1" w:themeShade="80"/>
          <w:sz w:val="24"/>
          <w:szCs w:val="24"/>
        </w:rPr>
        <w:t>IFSP Placemat Activity</w:t>
      </w:r>
    </w:p>
    <w:p w:rsidR="003675AA" w:rsidRDefault="0001420C" w:rsidP="00D25D1B">
      <w:pPr>
        <w:pStyle w:val="ListParagraph"/>
        <w:numPr>
          <w:ilvl w:val="0"/>
          <w:numId w:val="30"/>
        </w:numPr>
        <w:spacing w:after="240"/>
        <w:rPr>
          <w:b/>
          <w:color w:val="244061" w:themeColor="accent1" w:themeShade="80"/>
          <w:sz w:val="24"/>
          <w:szCs w:val="24"/>
        </w:rPr>
      </w:pPr>
      <w:r>
        <w:rPr>
          <w:b/>
          <w:color w:val="244061" w:themeColor="accent1" w:themeShade="80"/>
          <w:sz w:val="24"/>
          <w:szCs w:val="24"/>
        </w:rPr>
        <w:t xml:space="preserve">Placemat </w:t>
      </w:r>
      <w:r w:rsidR="003675AA" w:rsidRPr="00D25D1B">
        <w:rPr>
          <w:b/>
          <w:color w:val="244061" w:themeColor="accent1" w:themeShade="80"/>
          <w:sz w:val="24"/>
          <w:szCs w:val="24"/>
        </w:rPr>
        <w:t>Preparation</w:t>
      </w:r>
    </w:p>
    <w:p w:rsidR="00B85569" w:rsidRPr="00D25D1B" w:rsidRDefault="00B85569" w:rsidP="00B85569">
      <w:pPr>
        <w:pStyle w:val="ListParagraph"/>
        <w:spacing w:after="240"/>
        <w:rPr>
          <w:b/>
          <w:color w:val="244061" w:themeColor="accent1" w:themeShade="80"/>
          <w:sz w:val="24"/>
          <w:szCs w:val="24"/>
        </w:rPr>
      </w:pPr>
    </w:p>
    <w:p w:rsidR="003675AA" w:rsidRDefault="003A2760" w:rsidP="000B6CA8">
      <w:pPr>
        <w:pStyle w:val="ListParagraph"/>
        <w:numPr>
          <w:ilvl w:val="0"/>
          <w:numId w:val="1"/>
        </w:numPr>
        <w:spacing w:after="240"/>
        <w:rPr>
          <w:sz w:val="24"/>
          <w:szCs w:val="24"/>
        </w:rPr>
      </w:pPr>
      <w:r>
        <w:rPr>
          <w:sz w:val="24"/>
          <w:szCs w:val="24"/>
        </w:rPr>
        <w:t>The</w:t>
      </w:r>
      <w:r w:rsidR="00031164">
        <w:rPr>
          <w:sz w:val="24"/>
          <w:szCs w:val="24"/>
        </w:rPr>
        <w:t xml:space="preserve"> </w:t>
      </w:r>
      <w:r w:rsidR="00745E7B">
        <w:rPr>
          <w:sz w:val="24"/>
          <w:szCs w:val="24"/>
        </w:rPr>
        <w:t>IFSP Outcome Cards (Appendix A</w:t>
      </w:r>
      <w:r>
        <w:rPr>
          <w:sz w:val="24"/>
          <w:szCs w:val="24"/>
        </w:rPr>
        <w:t xml:space="preserve">) contains </w:t>
      </w:r>
      <w:r w:rsidR="009C2499">
        <w:rPr>
          <w:sz w:val="24"/>
          <w:szCs w:val="24"/>
        </w:rPr>
        <w:t>22 IFSP outcome statements (3</w:t>
      </w:r>
      <w:r w:rsidR="00031164">
        <w:rPr>
          <w:sz w:val="24"/>
          <w:szCs w:val="24"/>
        </w:rPr>
        <w:t xml:space="preserve"> per page</w:t>
      </w:r>
      <w:r w:rsidR="009C2499">
        <w:rPr>
          <w:sz w:val="24"/>
          <w:szCs w:val="24"/>
        </w:rPr>
        <w:t>).  P</w:t>
      </w:r>
      <w:r w:rsidR="00031164">
        <w:rPr>
          <w:sz w:val="24"/>
          <w:szCs w:val="24"/>
        </w:rPr>
        <w:t xml:space="preserve">rint the </w:t>
      </w:r>
      <w:r w:rsidR="003675AA">
        <w:rPr>
          <w:sz w:val="24"/>
          <w:szCs w:val="24"/>
        </w:rPr>
        <w:t>outcomes statement</w:t>
      </w:r>
      <w:r w:rsidR="004A289F">
        <w:rPr>
          <w:sz w:val="24"/>
          <w:szCs w:val="24"/>
        </w:rPr>
        <w:t>s on card stock and cut each statement to coincide with a</w:t>
      </w:r>
      <w:r w:rsidR="003675AA">
        <w:rPr>
          <w:sz w:val="24"/>
          <w:szCs w:val="24"/>
        </w:rPr>
        <w:t xml:space="preserve"> 4x6 </w:t>
      </w:r>
      <w:r w:rsidR="004A289F">
        <w:rPr>
          <w:sz w:val="24"/>
          <w:szCs w:val="24"/>
        </w:rPr>
        <w:t xml:space="preserve">card. </w:t>
      </w:r>
    </w:p>
    <w:p w:rsidR="003675AA" w:rsidRDefault="003675AA" w:rsidP="003675AA">
      <w:pPr>
        <w:pStyle w:val="ListParagraph"/>
        <w:numPr>
          <w:ilvl w:val="0"/>
          <w:numId w:val="1"/>
        </w:numPr>
        <w:rPr>
          <w:sz w:val="24"/>
          <w:szCs w:val="24"/>
        </w:rPr>
      </w:pPr>
      <w:r>
        <w:rPr>
          <w:sz w:val="24"/>
          <w:szCs w:val="24"/>
        </w:rPr>
        <w:t>One set of outcome statements will make 22 cards.  One set of 22 cards goes with each placemat.  Make as many sets as needed for the group completing the activity.</w:t>
      </w:r>
    </w:p>
    <w:p w:rsidR="003675AA" w:rsidRDefault="003675AA" w:rsidP="003675AA">
      <w:pPr>
        <w:pStyle w:val="ListParagraph"/>
        <w:numPr>
          <w:ilvl w:val="0"/>
          <w:numId w:val="1"/>
        </w:numPr>
        <w:rPr>
          <w:sz w:val="24"/>
          <w:szCs w:val="24"/>
        </w:rPr>
      </w:pPr>
      <w:r>
        <w:rPr>
          <w:sz w:val="24"/>
          <w:szCs w:val="24"/>
        </w:rPr>
        <w:t xml:space="preserve">Print the </w:t>
      </w:r>
      <w:r w:rsidR="009C2499">
        <w:rPr>
          <w:sz w:val="24"/>
          <w:szCs w:val="24"/>
        </w:rPr>
        <w:t>IFSP P</w:t>
      </w:r>
      <w:r>
        <w:rPr>
          <w:sz w:val="24"/>
          <w:szCs w:val="24"/>
        </w:rPr>
        <w:t xml:space="preserve">lacemat </w:t>
      </w:r>
      <w:r w:rsidR="009C2499">
        <w:rPr>
          <w:sz w:val="24"/>
          <w:szCs w:val="24"/>
        </w:rPr>
        <w:t xml:space="preserve">(Appendix B) </w:t>
      </w:r>
      <w:r>
        <w:rPr>
          <w:sz w:val="24"/>
          <w:szCs w:val="24"/>
        </w:rPr>
        <w:t xml:space="preserve">on a white piece of 8x11 ½ </w:t>
      </w:r>
      <w:proofErr w:type="gramStart"/>
      <w:r w:rsidR="00314F8B">
        <w:rPr>
          <w:sz w:val="24"/>
          <w:szCs w:val="24"/>
        </w:rPr>
        <w:t>paper</w:t>
      </w:r>
      <w:proofErr w:type="gramEnd"/>
      <w:r w:rsidR="00AF5F3B">
        <w:rPr>
          <w:sz w:val="24"/>
          <w:szCs w:val="24"/>
        </w:rPr>
        <w:t xml:space="preserve"> and</w:t>
      </w:r>
      <w:r>
        <w:rPr>
          <w:sz w:val="24"/>
          <w:szCs w:val="24"/>
        </w:rPr>
        <w:t xml:space="preserve"> </w:t>
      </w:r>
      <w:r w:rsidR="00AF5F3B">
        <w:rPr>
          <w:sz w:val="24"/>
          <w:szCs w:val="24"/>
        </w:rPr>
        <w:t>l</w:t>
      </w:r>
      <w:r>
        <w:rPr>
          <w:sz w:val="24"/>
          <w:szCs w:val="24"/>
        </w:rPr>
        <w:t>aminate.</w:t>
      </w:r>
    </w:p>
    <w:p w:rsidR="003675AA" w:rsidRDefault="003675AA" w:rsidP="003675AA">
      <w:pPr>
        <w:rPr>
          <w:sz w:val="24"/>
          <w:szCs w:val="24"/>
        </w:rPr>
      </w:pPr>
    </w:p>
    <w:p w:rsidR="003675AA" w:rsidRPr="00D25D1B" w:rsidRDefault="003675AA" w:rsidP="00D25D1B">
      <w:pPr>
        <w:pStyle w:val="ListParagraph"/>
        <w:numPr>
          <w:ilvl w:val="0"/>
          <w:numId w:val="30"/>
        </w:numPr>
        <w:spacing w:after="240"/>
        <w:rPr>
          <w:b/>
          <w:color w:val="244061" w:themeColor="accent1" w:themeShade="80"/>
          <w:sz w:val="24"/>
          <w:szCs w:val="24"/>
        </w:rPr>
      </w:pPr>
      <w:r w:rsidRPr="00D25D1B">
        <w:rPr>
          <w:b/>
          <w:color w:val="244061" w:themeColor="accent1" w:themeShade="80"/>
          <w:sz w:val="24"/>
          <w:szCs w:val="24"/>
        </w:rPr>
        <w:t>Activity Instructions</w:t>
      </w:r>
    </w:p>
    <w:p w:rsidR="0001420C" w:rsidRDefault="0001420C" w:rsidP="0001420C">
      <w:pPr>
        <w:pStyle w:val="ListParagraph"/>
        <w:spacing w:after="240"/>
        <w:ind w:left="1080"/>
        <w:rPr>
          <w:sz w:val="24"/>
          <w:szCs w:val="24"/>
        </w:rPr>
      </w:pPr>
    </w:p>
    <w:p w:rsidR="003675AA" w:rsidRDefault="003675AA" w:rsidP="000B6CA8">
      <w:pPr>
        <w:pStyle w:val="ListParagraph"/>
        <w:numPr>
          <w:ilvl w:val="0"/>
          <w:numId w:val="2"/>
        </w:numPr>
        <w:spacing w:after="240"/>
        <w:rPr>
          <w:sz w:val="24"/>
          <w:szCs w:val="24"/>
        </w:rPr>
      </w:pPr>
      <w:r>
        <w:rPr>
          <w:sz w:val="24"/>
          <w:szCs w:val="24"/>
        </w:rPr>
        <w:t xml:space="preserve">Give one placemat and one set of 22 </w:t>
      </w:r>
      <w:r w:rsidR="00F20AAF">
        <w:rPr>
          <w:sz w:val="24"/>
          <w:szCs w:val="24"/>
        </w:rPr>
        <w:t xml:space="preserve">outcome statement </w:t>
      </w:r>
      <w:r>
        <w:rPr>
          <w:sz w:val="24"/>
          <w:szCs w:val="24"/>
        </w:rPr>
        <w:t>cards</w:t>
      </w:r>
      <w:r w:rsidR="004A289F">
        <w:rPr>
          <w:sz w:val="24"/>
          <w:szCs w:val="24"/>
        </w:rPr>
        <w:t xml:space="preserve"> </w:t>
      </w:r>
      <w:r>
        <w:rPr>
          <w:sz w:val="24"/>
          <w:szCs w:val="24"/>
        </w:rPr>
        <w:t xml:space="preserve">to each group. </w:t>
      </w:r>
      <w:r w:rsidR="00AF5F3B">
        <w:rPr>
          <w:sz w:val="24"/>
          <w:szCs w:val="24"/>
        </w:rPr>
        <w:t xml:space="preserve"> </w:t>
      </w:r>
      <w:r>
        <w:rPr>
          <w:sz w:val="24"/>
          <w:szCs w:val="24"/>
        </w:rPr>
        <w:t xml:space="preserve">Be sure to </w:t>
      </w:r>
      <w:r w:rsidR="00F20AAF">
        <w:rPr>
          <w:sz w:val="24"/>
          <w:szCs w:val="24"/>
        </w:rPr>
        <w:t>shuffle</w:t>
      </w:r>
      <w:r>
        <w:rPr>
          <w:sz w:val="24"/>
          <w:szCs w:val="24"/>
        </w:rPr>
        <w:t xml:space="preserve"> the cards so that outcome statements are not in the order they are on the </w:t>
      </w:r>
      <w:r w:rsidR="004A289F">
        <w:rPr>
          <w:sz w:val="24"/>
          <w:szCs w:val="24"/>
        </w:rPr>
        <w:t>answer key</w:t>
      </w:r>
      <w:r>
        <w:rPr>
          <w:sz w:val="24"/>
          <w:szCs w:val="24"/>
        </w:rPr>
        <w:t>.</w:t>
      </w:r>
    </w:p>
    <w:p w:rsidR="003675AA" w:rsidRDefault="003675AA" w:rsidP="003675AA">
      <w:pPr>
        <w:pStyle w:val="ListParagraph"/>
        <w:numPr>
          <w:ilvl w:val="0"/>
          <w:numId w:val="2"/>
        </w:numPr>
        <w:rPr>
          <w:sz w:val="24"/>
          <w:szCs w:val="24"/>
        </w:rPr>
      </w:pPr>
      <w:r>
        <w:rPr>
          <w:sz w:val="24"/>
          <w:szCs w:val="24"/>
        </w:rPr>
        <w:t>Have each group put a card in the center of the placemat and draw a grid (shown below) around the outcome statement on the card.</w:t>
      </w:r>
    </w:p>
    <w:p w:rsidR="003675AA" w:rsidRDefault="003675AA" w:rsidP="003675AA">
      <w:pPr>
        <w:rPr>
          <w:sz w:val="24"/>
          <w:szCs w:val="24"/>
        </w:rPr>
      </w:pPr>
    </w:p>
    <w:p w:rsidR="003675AA" w:rsidRDefault="004A289F" w:rsidP="0001420C">
      <w:pPr>
        <w:ind w:left="360"/>
        <w:rPr>
          <w:sz w:val="24"/>
          <w:szCs w:val="24"/>
        </w:rPr>
      </w:pPr>
      <w:r>
        <w:rPr>
          <w:sz w:val="24"/>
          <w:szCs w:val="24"/>
        </w:rPr>
        <w:t xml:space="preserve">                             </w:t>
      </w:r>
      <w:r w:rsidR="0001420C" w:rsidRPr="004A289F">
        <w:rPr>
          <w:sz w:val="24"/>
          <w:szCs w:val="24"/>
        </w:rPr>
        <w:object w:dxaOrig="6578" w:dyaOrig="4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321.7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PowerPoint.Slide.12" ShapeID="_x0000_i1025" DrawAspect="Content" ObjectID="_1382868237" r:id="rId11"/>
        </w:object>
      </w:r>
    </w:p>
    <w:p w:rsidR="00022E3A" w:rsidRDefault="00022E3A" w:rsidP="003675AA">
      <w:pPr>
        <w:rPr>
          <w:sz w:val="24"/>
          <w:szCs w:val="24"/>
        </w:rPr>
      </w:pPr>
    </w:p>
    <w:p w:rsidR="00022E3A" w:rsidRPr="0020480A" w:rsidRDefault="00F20AAF" w:rsidP="0020480A">
      <w:pPr>
        <w:pStyle w:val="ListParagraph"/>
        <w:numPr>
          <w:ilvl w:val="0"/>
          <w:numId w:val="2"/>
        </w:numPr>
        <w:rPr>
          <w:sz w:val="24"/>
          <w:szCs w:val="24"/>
        </w:rPr>
      </w:pPr>
      <w:r>
        <w:rPr>
          <w:sz w:val="24"/>
          <w:szCs w:val="24"/>
        </w:rPr>
        <w:t>Within each small</w:t>
      </w:r>
      <w:r w:rsidR="00022E3A" w:rsidRPr="0020480A">
        <w:rPr>
          <w:sz w:val="24"/>
          <w:szCs w:val="24"/>
        </w:rPr>
        <w:t xml:space="preserve"> group, have the participants </w:t>
      </w:r>
      <w:r>
        <w:rPr>
          <w:sz w:val="24"/>
          <w:szCs w:val="24"/>
        </w:rPr>
        <w:t xml:space="preserve">discuss and </w:t>
      </w:r>
      <w:r w:rsidR="00022E3A" w:rsidRPr="0020480A">
        <w:rPr>
          <w:sz w:val="24"/>
          <w:szCs w:val="24"/>
        </w:rPr>
        <w:t xml:space="preserve">rate the </w:t>
      </w:r>
      <w:r w:rsidR="00056086">
        <w:rPr>
          <w:sz w:val="24"/>
          <w:szCs w:val="24"/>
        </w:rPr>
        <w:t xml:space="preserve">outcome </w:t>
      </w:r>
      <w:r w:rsidR="00022E3A" w:rsidRPr="0020480A">
        <w:rPr>
          <w:sz w:val="24"/>
          <w:szCs w:val="24"/>
        </w:rPr>
        <w:t>statement by writing “yes” or “no” in each quadrant, based on whether the statement meet</w:t>
      </w:r>
      <w:r w:rsidR="00AF5F3B">
        <w:rPr>
          <w:sz w:val="24"/>
          <w:szCs w:val="24"/>
        </w:rPr>
        <w:t>s</w:t>
      </w:r>
      <w:r w:rsidR="00022E3A" w:rsidRPr="0020480A">
        <w:rPr>
          <w:sz w:val="24"/>
          <w:szCs w:val="24"/>
        </w:rPr>
        <w:t xml:space="preserve"> each</w:t>
      </w:r>
      <w:r w:rsidR="00AF5F3B">
        <w:rPr>
          <w:sz w:val="24"/>
          <w:szCs w:val="24"/>
        </w:rPr>
        <w:t xml:space="preserve"> </w:t>
      </w:r>
      <w:r w:rsidR="00056086">
        <w:rPr>
          <w:sz w:val="24"/>
          <w:szCs w:val="24"/>
        </w:rPr>
        <w:t xml:space="preserve">of </w:t>
      </w:r>
      <w:r w:rsidR="00AF5F3B">
        <w:rPr>
          <w:sz w:val="24"/>
          <w:szCs w:val="24"/>
        </w:rPr>
        <w:t>corresponding</w:t>
      </w:r>
      <w:r w:rsidR="00022E3A" w:rsidRPr="0020480A">
        <w:rPr>
          <w:sz w:val="24"/>
          <w:szCs w:val="24"/>
        </w:rPr>
        <w:t xml:space="preserve"> criteria.</w:t>
      </w:r>
    </w:p>
    <w:p w:rsidR="00022E3A" w:rsidRDefault="00022E3A" w:rsidP="0020480A">
      <w:pPr>
        <w:pStyle w:val="ListParagraph"/>
        <w:numPr>
          <w:ilvl w:val="0"/>
          <w:numId w:val="2"/>
        </w:numPr>
        <w:rPr>
          <w:sz w:val="24"/>
          <w:szCs w:val="24"/>
        </w:rPr>
      </w:pPr>
      <w:r>
        <w:rPr>
          <w:sz w:val="24"/>
          <w:szCs w:val="24"/>
        </w:rPr>
        <w:t>Repeat for each card.</w:t>
      </w:r>
    </w:p>
    <w:p w:rsidR="00022E3A" w:rsidRDefault="00022E3A" w:rsidP="0020480A">
      <w:pPr>
        <w:pStyle w:val="ListParagraph"/>
        <w:numPr>
          <w:ilvl w:val="0"/>
          <w:numId w:val="2"/>
        </w:numPr>
        <w:rPr>
          <w:sz w:val="24"/>
          <w:szCs w:val="24"/>
        </w:rPr>
      </w:pPr>
      <w:r>
        <w:rPr>
          <w:sz w:val="24"/>
          <w:szCs w:val="24"/>
        </w:rPr>
        <w:t>Have them separate the cards into “good” statements and “bad” statements.  Any statement with a “no” in any quadrant goes into the “bad” pile.</w:t>
      </w:r>
    </w:p>
    <w:p w:rsidR="00022E3A" w:rsidRDefault="00022E3A" w:rsidP="0020480A">
      <w:pPr>
        <w:pStyle w:val="ListParagraph"/>
        <w:numPr>
          <w:ilvl w:val="0"/>
          <w:numId w:val="2"/>
        </w:numPr>
        <w:rPr>
          <w:sz w:val="24"/>
          <w:szCs w:val="24"/>
        </w:rPr>
      </w:pPr>
      <w:r>
        <w:rPr>
          <w:sz w:val="24"/>
          <w:szCs w:val="24"/>
        </w:rPr>
        <w:t xml:space="preserve">Pass out the answer key </w:t>
      </w:r>
      <w:r w:rsidR="00F20AAF">
        <w:rPr>
          <w:sz w:val="24"/>
          <w:szCs w:val="24"/>
        </w:rPr>
        <w:t xml:space="preserve">to groups </w:t>
      </w:r>
      <w:r>
        <w:rPr>
          <w:sz w:val="24"/>
          <w:szCs w:val="24"/>
        </w:rPr>
        <w:t>as they are finishing up and ask them to compare their responses to the answer key.</w:t>
      </w:r>
      <w:r w:rsidR="009C2499">
        <w:rPr>
          <w:sz w:val="24"/>
          <w:szCs w:val="24"/>
        </w:rPr>
        <w:t xml:space="preserve">  The IFSP Answer Key can be found in Appendix C of this document.</w:t>
      </w:r>
    </w:p>
    <w:p w:rsidR="00022E3A" w:rsidRDefault="00022E3A" w:rsidP="0020480A">
      <w:pPr>
        <w:pStyle w:val="ListParagraph"/>
        <w:numPr>
          <w:ilvl w:val="0"/>
          <w:numId w:val="2"/>
        </w:numPr>
        <w:rPr>
          <w:sz w:val="24"/>
          <w:szCs w:val="24"/>
        </w:rPr>
      </w:pPr>
      <w:r>
        <w:rPr>
          <w:sz w:val="24"/>
          <w:szCs w:val="24"/>
        </w:rPr>
        <w:t>Debrief with the group, asking questions such as:</w:t>
      </w:r>
    </w:p>
    <w:p w:rsidR="00022E3A" w:rsidRDefault="00022E3A" w:rsidP="00022E3A">
      <w:pPr>
        <w:pStyle w:val="ListParagraph"/>
        <w:numPr>
          <w:ilvl w:val="1"/>
          <w:numId w:val="3"/>
        </w:numPr>
        <w:rPr>
          <w:sz w:val="24"/>
          <w:szCs w:val="24"/>
        </w:rPr>
      </w:pPr>
      <w:r>
        <w:rPr>
          <w:sz w:val="24"/>
          <w:szCs w:val="24"/>
        </w:rPr>
        <w:t>Where did you get stuck with an outcome statement? (listen for varying interpretations of the criteria)</w:t>
      </w:r>
    </w:p>
    <w:p w:rsidR="00022E3A" w:rsidRDefault="00022E3A" w:rsidP="00022E3A">
      <w:pPr>
        <w:pStyle w:val="ListParagraph"/>
        <w:numPr>
          <w:ilvl w:val="1"/>
          <w:numId w:val="3"/>
        </w:numPr>
        <w:rPr>
          <w:sz w:val="24"/>
          <w:szCs w:val="24"/>
        </w:rPr>
      </w:pPr>
      <w:r>
        <w:rPr>
          <w:sz w:val="24"/>
          <w:szCs w:val="24"/>
        </w:rPr>
        <w:t xml:space="preserve">How might this activity help you in your work </w:t>
      </w:r>
      <w:r w:rsidR="00F20AAF">
        <w:rPr>
          <w:sz w:val="24"/>
          <w:szCs w:val="24"/>
        </w:rPr>
        <w:t xml:space="preserve">and </w:t>
      </w:r>
      <w:r>
        <w:rPr>
          <w:sz w:val="24"/>
          <w:szCs w:val="24"/>
        </w:rPr>
        <w:t>with</w:t>
      </w:r>
      <w:r w:rsidR="00F20AAF">
        <w:rPr>
          <w:sz w:val="24"/>
          <w:szCs w:val="24"/>
        </w:rPr>
        <w:t>in</w:t>
      </w:r>
      <w:r>
        <w:rPr>
          <w:sz w:val="24"/>
          <w:szCs w:val="24"/>
        </w:rPr>
        <w:t xml:space="preserve"> your team?</w:t>
      </w:r>
    </w:p>
    <w:p w:rsidR="00056086" w:rsidRDefault="00056086" w:rsidP="00022E3A">
      <w:pPr>
        <w:pStyle w:val="ListParagraph"/>
        <w:numPr>
          <w:ilvl w:val="1"/>
          <w:numId w:val="3"/>
        </w:numPr>
        <w:rPr>
          <w:sz w:val="24"/>
          <w:szCs w:val="24"/>
        </w:rPr>
      </w:pPr>
      <w:r>
        <w:rPr>
          <w:sz w:val="24"/>
          <w:szCs w:val="24"/>
        </w:rPr>
        <w:t xml:space="preserve">What additional </w:t>
      </w:r>
      <w:r w:rsidR="00314F8B">
        <w:rPr>
          <w:sz w:val="24"/>
          <w:szCs w:val="24"/>
        </w:rPr>
        <w:t>supports do you need</w:t>
      </w:r>
      <w:r>
        <w:rPr>
          <w:sz w:val="24"/>
          <w:szCs w:val="24"/>
        </w:rPr>
        <w:t xml:space="preserve"> to help you</w:t>
      </w:r>
      <w:r w:rsidR="00F20AAF">
        <w:rPr>
          <w:sz w:val="24"/>
          <w:szCs w:val="24"/>
        </w:rPr>
        <w:t xml:space="preserve"> </w:t>
      </w:r>
      <w:r>
        <w:rPr>
          <w:sz w:val="24"/>
          <w:szCs w:val="24"/>
        </w:rPr>
        <w:t>successful</w:t>
      </w:r>
      <w:r w:rsidR="0058520A">
        <w:rPr>
          <w:sz w:val="24"/>
          <w:szCs w:val="24"/>
        </w:rPr>
        <w:t>ly</w:t>
      </w:r>
      <w:r>
        <w:rPr>
          <w:sz w:val="24"/>
          <w:szCs w:val="24"/>
        </w:rPr>
        <w:t xml:space="preserve"> identify whether or not an IFSP outcomes is of high quality and is participation-based?</w:t>
      </w:r>
    </w:p>
    <w:p w:rsidR="00314F8B" w:rsidRDefault="00314F8B" w:rsidP="0001420C">
      <w:pPr>
        <w:pStyle w:val="ListParagraph"/>
        <w:ind w:left="1080"/>
        <w:rPr>
          <w:sz w:val="24"/>
          <w:szCs w:val="24"/>
        </w:rPr>
      </w:pPr>
      <w:r>
        <w:rPr>
          <w:sz w:val="24"/>
          <w:szCs w:val="24"/>
        </w:rPr>
        <w:t>Other questions may be added to the debriefing by those using the activity to fit the context of the participants and their learning needs.</w:t>
      </w:r>
    </w:p>
    <w:p w:rsidR="00022E3A" w:rsidRDefault="00022E3A" w:rsidP="003675AA">
      <w:pPr>
        <w:rPr>
          <w:sz w:val="24"/>
          <w:szCs w:val="24"/>
        </w:rPr>
      </w:pPr>
    </w:p>
    <w:p w:rsidR="006D189F" w:rsidRDefault="006D189F" w:rsidP="003675AA">
      <w:pPr>
        <w:rPr>
          <w:sz w:val="24"/>
          <w:szCs w:val="24"/>
        </w:rPr>
      </w:pPr>
    </w:p>
    <w:p w:rsidR="0001420C" w:rsidRDefault="006D189F" w:rsidP="000B6CA8">
      <w:pPr>
        <w:spacing w:after="240"/>
        <w:rPr>
          <w:b/>
          <w:color w:val="244061" w:themeColor="accent1" w:themeShade="80"/>
          <w:sz w:val="24"/>
          <w:szCs w:val="24"/>
        </w:rPr>
      </w:pPr>
      <w:r w:rsidRPr="009C2499">
        <w:rPr>
          <w:b/>
          <w:color w:val="244061" w:themeColor="accent1" w:themeShade="80"/>
          <w:sz w:val="24"/>
          <w:szCs w:val="24"/>
        </w:rPr>
        <w:t xml:space="preserve">IEP </w:t>
      </w:r>
      <w:r w:rsidR="0058520A">
        <w:rPr>
          <w:b/>
          <w:color w:val="244061" w:themeColor="accent1" w:themeShade="80"/>
          <w:sz w:val="24"/>
          <w:szCs w:val="24"/>
        </w:rPr>
        <w:t xml:space="preserve">Goal </w:t>
      </w:r>
      <w:r w:rsidR="0001420C">
        <w:rPr>
          <w:b/>
          <w:color w:val="244061" w:themeColor="accent1" w:themeShade="80"/>
          <w:sz w:val="24"/>
          <w:szCs w:val="24"/>
        </w:rPr>
        <w:t>Activity</w:t>
      </w:r>
    </w:p>
    <w:p w:rsidR="006D189F" w:rsidRDefault="006D189F" w:rsidP="0001420C">
      <w:pPr>
        <w:pStyle w:val="ListParagraph"/>
        <w:numPr>
          <w:ilvl w:val="0"/>
          <w:numId w:val="38"/>
        </w:numPr>
        <w:spacing w:after="240"/>
        <w:rPr>
          <w:b/>
          <w:color w:val="244061" w:themeColor="accent1" w:themeShade="80"/>
          <w:sz w:val="24"/>
          <w:szCs w:val="24"/>
        </w:rPr>
      </w:pPr>
      <w:r w:rsidRPr="0001420C">
        <w:rPr>
          <w:b/>
          <w:color w:val="244061" w:themeColor="accent1" w:themeShade="80"/>
          <w:sz w:val="24"/>
          <w:szCs w:val="24"/>
        </w:rPr>
        <w:t>Placemat Preparation</w:t>
      </w:r>
    </w:p>
    <w:p w:rsidR="0001420C" w:rsidRPr="0001420C" w:rsidRDefault="0001420C" w:rsidP="0001420C">
      <w:pPr>
        <w:pStyle w:val="ListParagraph"/>
        <w:spacing w:after="240"/>
        <w:rPr>
          <w:b/>
          <w:color w:val="244061" w:themeColor="accent1" w:themeShade="80"/>
          <w:sz w:val="24"/>
          <w:szCs w:val="24"/>
        </w:rPr>
      </w:pPr>
    </w:p>
    <w:p w:rsidR="00610735" w:rsidRDefault="00610735" w:rsidP="00610735">
      <w:pPr>
        <w:pStyle w:val="ListParagraph"/>
        <w:numPr>
          <w:ilvl w:val="0"/>
          <w:numId w:val="19"/>
        </w:numPr>
        <w:spacing w:after="240"/>
        <w:rPr>
          <w:sz w:val="24"/>
          <w:szCs w:val="24"/>
        </w:rPr>
      </w:pPr>
      <w:r>
        <w:rPr>
          <w:sz w:val="24"/>
          <w:szCs w:val="24"/>
        </w:rPr>
        <w:t xml:space="preserve">The IEP </w:t>
      </w:r>
      <w:r w:rsidR="0058520A">
        <w:rPr>
          <w:sz w:val="24"/>
          <w:szCs w:val="24"/>
        </w:rPr>
        <w:t xml:space="preserve">Goal </w:t>
      </w:r>
      <w:r>
        <w:rPr>
          <w:sz w:val="24"/>
          <w:szCs w:val="24"/>
        </w:rPr>
        <w:t xml:space="preserve">Cards (Appendix D) contains 24 IEP goal statements (3 per page).  Print the </w:t>
      </w:r>
      <w:r w:rsidR="0058520A">
        <w:rPr>
          <w:sz w:val="24"/>
          <w:szCs w:val="24"/>
        </w:rPr>
        <w:t xml:space="preserve">goal </w:t>
      </w:r>
      <w:r>
        <w:rPr>
          <w:sz w:val="24"/>
          <w:szCs w:val="24"/>
        </w:rPr>
        <w:t xml:space="preserve">statements on card stock and cut each statement to coincide with a 4x6 card. </w:t>
      </w:r>
    </w:p>
    <w:p w:rsidR="00610735" w:rsidRDefault="00610735" w:rsidP="00610735">
      <w:pPr>
        <w:pStyle w:val="ListParagraph"/>
        <w:numPr>
          <w:ilvl w:val="0"/>
          <w:numId w:val="19"/>
        </w:numPr>
        <w:rPr>
          <w:sz w:val="24"/>
          <w:szCs w:val="24"/>
        </w:rPr>
      </w:pPr>
      <w:r>
        <w:rPr>
          <w:sz w:val="24"/>
          <w:szCs w:val="24"/>
        </w:rPr>
        <w:t xml:space="preserve">One set of </w:t>
      </w:r>
      <w:r w:rsidR="0058520A">
        <w:rPr>
          <w:sz w:val="24"/>
          <w:szCs w:val="24"/>
        </w:rPr>
        <w:t xml:space="preserve">goal </w:t>
      </w:r>
      <w:r>
        <w:rPr>
          <w:sz w:val="24"/>
          <w:szCs w:val="24"/>
        </w:rPr>
        <w:t>statements will make 24 cards.  One set of 24 cards goes with each placemat.  Make as many sets as needed for the group completing the activity.</w:t>
      </w:r>
    </w:p>
    <w:p w:rsidR="00610735" w:rsidRDefault="00610735" w:rsidP="00610735">
      <w:pPr>
        <w:pStyle w:val="ListParagraph"/>
        <w:numPr>
          <w:ilvl w:val="0"/>
          <w:numId w:val="19"/>
        </w:numPr>
        <w:rPr>
          <w:sz w:val="24"/>
          <w:szCs w:val="24"/>
        </w:rPr>
      </w:pPr>
      <w:r>
        <w:rPr>
          <w:sz w:val="24"/>
          <w:szCs w:val="24"/>
        </w:rPr>
        <w:t xml:space="preserve">Print the IEP Placemat (Appendix E) on a white piece of 8x11 ½ </w:t>
      </w:r>
      <w:proofErr w:type="gramStart"/>
      <w:r>
        <w:rPr>
          <w:sz w:val="24"/>
          <w:szCs w:val="24"/>
        </w:rPr>
        <w:t>paper</w:t>
      </w:r>
      <w:proofErr w:type="gramEnd"/>
      <w:r>
        <w:rPr>
          <w:sz w:val="24"/>
          <w:szCs w:val="24"/>
        </w:rPr>
        <w:t xml:space="preserve"> and laminate.</w:t>
      </w:r>
    </w:p>
    <w:p w:rsidR="006D189F" w:rsidRDefault="006D189F" w:rsidP="006D189F">
      <w:pPr>
        <w:rPr>
          <w:sz w:val="24"/>
          <w:szCs w:val="24"/>
        </w:rPr>
      </w:pPr>
    </w:p>
    <w:p w:rsidR="006D189F" w:rsidRDefault="006D189F" w:rsidP="0001420C">
      <w:pPr>
        <w:pStyle w:val="ListParagraph"/>
        <w:numPr>
          <w:ilvl w:val="0"/>
          <w:numId w:val="38"/>
        </w:numPr>
        <w:spacing w:after="240"/>
        <w:rPr>
          <w:b/>
          <w:color w:val="244061" w:themeColor="accent1" w:themeShade="80"/>
          <w:sz w:val="24"/>
          <w:szCs w:val="24"/>
        </w:rPr>
      </w:pPr>
      <w:r w:rsidRPr="0001420C">
        <w:rPr>
          <w:b/>
          <w:color w:val="244061" w:themeColor="accent1" w:themeShade="80"/>
          <w:sz w:val="24"/>
          <w:szCs w:val="24"/>
        </w:rPr>
        <w:t>Activity Instructions</w:t>
      </w:r>
    </w:p>
    <w:p w:rsidR="0001420C" w:rsidRPr="0001420C" w:rsidRDefault="0001420C" w:rsidP="0001420C">
      <w:pPr>
        <w:pStyle w:val="ListParagraph"/>
        <w:spacing w:after="240"/>
        <w:rPr>
          <w:b/>
          <w:color w:val="244061" w:themeColor="accent1" w:themeShade="80"/>
          <w:sz w:val="24"/>
          <w:szCs w:val="24"/>
        </w:rPr>
      </w:pPr>
    </w:p>
    <w:p w:rsidR="006D189F" w:rsidRPr="006D189F" w:rsidRDefault="006D189F" w:rsidP="000B6CA8">
      <w:pPr>
        <w:pStyle w:val="ListParagraph"/>
        <w:numPr>
          <w:ilvl w:val="0"/>
          <w:numId w:val="14"/>
        </w:numPr>
        <w:spacing w:after="240"/>
        <w:rPr>
          <w:sz w:val="24"/>
          <w:szCs w:val="24"/>
        </w:rPr>
      </w:pPr>
      <w:r w:rsidRPr="006D189F">
        <w:rPr>
          <w:sz w:val="24"/>
          <w:szCs w:val="24"/>
        </w:rPr>
        <w:t>Giv</w:t>
      </w:r>
      <w:r>
        <w:rPr>
          <w:sz w:val="24"/>
          <w:szCs w:val="24"/>
        </w:rPr>
        <w:t>e one placemat and one set of 24</w:t>
      </w:r>
      <w:r w:rsidRPr="006D189F">
        <w:rPr>
          <w:sz w:val="24"/>
          <w:szCs w:val="24"/>
        </w:rPr>
        <w:t xml:space="preserve"> cards to each group. Be sure to </w:t>
      </w:r>
      <w:r w:rsidR="0058520A">
        <w:rPr>
          <w:sz w:val="24"/>
          <w:szCs w:val="24"/>
        </w:rPr>
        <w:t>shuffle</w:t>
      </w:r>
      <w:r w:rsidRPr="006D189F">
        <w:rPr>
          <w:sz w:val="24"/>
          <w:szCs w:val="24"/>
        </w:rPr>
        <w:t xml:space="preserve"> the cards so that </w:t>
      </w:r>
      <w:r w:rsidR="0058520A">
        <w:rPr>
          <w:sz w:val="24"/>
          <w:szCs w:val="24"/>
        </w:rPr>
        <w:t>goal</w:t>
      </w:r>
      <w:r w:rsidR="0058520A" w:rsidRPr="006D189F">
        <w:rPr>
          <w:sz w:val="24"/>
          <w:szCs w:val="24"/>
        </w:rPr>
        <w:t xml:space="preserve"> </w:t>
      </w:r>
      <w:r w:rsidRPr="006D189F">
        <w:rPr>
          <w:sz w:val="24"/>
          <w:szCs w:val="24"/>
        </w:rPr>
        <w:t>statements are not in the order they are on the answer key.</w:t>
      </w:r>
    </w:p>
    <w:p w:rsidR="000B6CA8" w:rsidRDefault="006D189F" w:rsidP="000B6CA8">
      <w:pPr>
        <w:pStyle w:val="ListParagraph"/>
        <w:numPr>
          <w:ilvl w:val="0"/>
          <w:numId w:val="14"/>
        </w:numPr>
        <w:rPr>
          <w:sz w:val="24"/>
          <w:szCs w:val="24"/>
        </w:rPr>
      </w:pPr>
      <w:r w:rsidRPr="000B6CA8">
        <w:rPr>
          <w:sz w:val="24"/>
          <w:szCs w:val="24"/>
        </w:rPr>
        <w:t>Have each group put a card in the center of the placemat, and draw a grid (shown below) around th</w:t>
      </w:r>
      <w:r w:rsidR="000B6CA8">
        <w:rPr>
          <w:sz w:val="24"/>
          <w:szCs w:val="24"/>
        </w:rPr>
        <w:t xml:space="preserve">e </w:t>
      </w:r>
      <w:r w:rsidR="0058520A">
        <w:rPr>
          <w:sz w:val="24"/>
          <w:szCs w:val="24"/>
        </w:rPr>
        <w:t xml:space="preserve">goal </w:t>
      </w:r>
      <w:r w:rsidR="000B6CA8">
        <w:rPr>
          <w:sz w:val="24"/>
          <w:szCs w:val="24"/>
        </w:rPr>
        <w:t xml:space="preserve">statement on the card. </w:t>
      </w:r>
      <w:r w:rsidRPr="000B6CA8">
        <w:rPr>
          <w:sz w:val="24"/>
          <w:szCs w:val="24"/>
        </w:rPr>
        <w:t xml:space="preserve">    </w:t>
      </w:r>
    </w:p>
    <w:p w:rsidR="000B6CA8" w:rsidRDefault="000B6CA8" w:rsidP="000B6CA8">
      <w:pPr>
        <w:ind w:left="360"/>
        <w:rPr>
          <w:sz w:val="24"/>
          <w:szCs w:val="24"/>
        </w:rPr>
      </w:pPr>
    </w:p>
    <w:p w:rsidR="0001420C" w:rsidRPr="000B6CA8" w:rsidRDefault="0001420C" w:rsidP="000B6CA8">
      <w:pPr>
        <w:ind w:left="360"/>
        <w:rPr>
          <w:sz w:val="24"/>
          <w:szCs w:val="24"/>
        </w:rPr>
      </w:pPr>
    </w:p>
    <w:p w:rsidR="006D189F" w:rsidRPr="000B6CA8" w:rsidRDefault="00A75575" w:rsidP="0001420C">
      <w:pPr>
        <w:ind w:left="360"/>
        <w:rPr>
          <w:sz w:val="24"/>
          <w:szCs w:val="24"/>
        </w:rPr>
      </w:pPr>
      <w:r>
        <w:rPr>
          <w:noProof/>
          <w:sz w:val="24"/>
          <w:szCs w:val="24"/>
        </w:rPr>
        <w:pict>
          <v:shapetype id="_x0000_t32" coordsize="21600,21600" o:spt="32" o:oned="t" path="m,l21600,21600e" filled="f">
            <v:path arrowok="t" fillok="f" o:connecttype="none"/>
            <o:lock v:ext="edit" shapetype="t"/>
          </v:shapetype>
          <v:shape id="AutoShape 22" o:spid="_x0000_s1042" type="#_x0000_t32" style="position:absolute;left:0;text-align:left;margin-left:18.75pt;margin-top:15.75pt;width:477.75pt;height:.75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"/>
        </w:pict>
      </w:r>
      <w:r w:rsidR="006D189F" w:rsidRPr="000B6CA8">
        <w:rPr>
          <w:sz w:val="24"/>
          <w:szCs w:val="24"/>
        </w:rPr>
        <w:t xml:space="preserve">                         </w:t>
      </w:r>
      <w:r w:rsidR="0001420C" w:rsidRPr="004A289F">
        <w:object w:dxaOrig="4728" w:dyaOrig="3543">
          <v:shape id="_x0000_i1026" type="#_x0000_t75" style="width:476.25pt;height:356.2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PowerPoint.Slide.12" ShapeID="_x0000_i1026" DrawAspect="Content" ObjectID="_1382868238" r:id="rId13"/>
        </w:object>
      </w:r>
    </w:p>
    <w:p w:rsidR="006D189F" w:rsidRDefault="006D189F" w:rsidP="006D189F">
      <w:pPr>
        <w:rPr>
          <w:sz w:val="24"/>
          <w:szCs w:val="24"/>
        </w:rPr>
      </w:pPr>
    </w:p>
    <w:p w:rsidR="006D189F" w:rsidRPr="0020480A" w:rsidRDefault="006D189F" w:rsidP="000B6CA8">
      <w:pPr>
        <w:pStyle w:val="ListParagraph"/>
        <w:numPr>
          <w:ilvl w:val="0"/>
          <w:numId w:val="15"/>
        </w:numPr>
        <w:rPr>
          <w:sz w:val="24"/>
          <w:szCs w:val="24"/>
        </w:rPr>
      </w:pPr>
      <w:r w:rsidRPr="0020480A">
        <w:rPr>
          <w:sz w:val="24"/>
          <w:szCs w:val="24"/>
        </w:rPr>
        <w:t xml:space="preserve">As a </w:t>
      </w:r>
      <w:r w:rsidR="0058520A">
        <w:rPr>
          <w:sz w:val="24"/>
          <w:szCs w:val="24"/>
        </w:rPr>
        <w:t xml:space="preserve">small </w:t>
      </w:r>
      <w:r w:rsidRPr="0020480A">
        <w:rPr>
          <w:sz w:val="24"/>
          <w:szCs w:val="24"/>
        </w:rPr>
        <w:t xml:space="preserve">group, have the participants rate the statement by writing “yes” or “no” in each quadrant, based on whether the statement </w:t>
      </w:r>
      <w:r w:rsidR="00056086" w:rsidRPr="0020480A">
        <w:rPr>
          <w:sz w:val="24"/>
          <w:szCs w:val="24"/>
        </w:rPr>
        <w:t>meet</w:t>
      </w:r>
      <w:r w:rsidR="00056086">
        <w:rPr>
          <w:sz w:val="24"/>
          <w:szCs w:val="24"/>
        </w:rPr>
        <w:t>s</w:t>
      </w:r>
      <w:r w:rsidR="00056086" w:rsidRPr="0020480A">
        <w:rPr>
          <w:sz w:val="24"/>
          <w:szCs w:val="24"/>
        </w:rPr>
        <w:t xml:space="preserve"> </w:t>
      </w:r>
      <w:r w:rsidRPr="0020480A">
        <w:rPr>
          <w:sz w:val="24"/>
          <w:szCs w:val="24"/>
        </w:rPr>
        <w:t xml:space="preserve">each </w:t>
      </w:r>
      <w:r w:rsidR="00056086">
        <w:rPr>
          <w:sz w:val="24"/>
          <w:szCs w:val="24"/>
        </w:rPr>
        <w:t>of the corresponding</w:t>
      </w:r>
      <w:r w:rsidR="00745E7B">
        <w:rPr>
          <w:sz w:val="24"/>
          <w:szCs w:val="24"/>
        </w:rPr>
        <w:t xml:space="preserve"> </w:t>
      </w:r>
      <w:r w:rsidRPr="0020480A">
        <w:rPr>
          <w:sz w:val="24"/>
          <w:szCs w:val="24"/>
        </w:rPr>
        <w:t>criteria.</w:t>
      </w:r>
    </w:p>
    <w:p w:rsidR="006D189F" w:rsidRDefault="006D189F" w:rsidP="000B6CA8">
      <w:pPr>
        <w:pStyle w:val="ListParagraph"/>
        <w:numPr>
          <w:ilvl w:val="0"/>
          <w:numId w:val="15"/>
        </w:numPr>
        <w:rPr>
          <w:sz w:val="24"/>
          <w:szCs w:val="24"/>
        </w:rPr>
      </w:pPr>
      <w:r>
        <w:rPr>
          <w:sz w:val="24"/>
          <w:szCs w:val="24"/>
        </w:rPr>
        <w:t>Repeat for each card.</w:t>
      </w:r>
    </w:p>
    <w:p w:rsidR="006D189F" w:rsidRDefault="006D189F" w:rsidP="000B6CA8">
      <w:pPr>
        <w:pStyle w:val="ListParagraph"/>
        <w:numPr>
          <w:ilvl w:val="0"/>
          <w:numId w:val="15"/>
        </w:numPr>
        <w:rPr>
          <w:sz w:val="24"/>
          <w:szCs w:val="24"/>
        </w:rPr>
      </w:pPr>
      <w:r>
        <w:rPr>
          <w:sz w:val="24"/>
          <w:szCs w:val="24"/>
        </w:rPr>
        <w:t>Have them separate the cards into “good” statements and “bad” statements.  Any statement with a “no” in any quadrant goes into the “bad” pile.</w:t>
      </w:r>
    </w:p>
    <w:p w:rsidR="00610735" w:rsidRDefault="00610735" w:rsidP="00610735">
      <w:pPr>
        <w:pStyle w:val="ListParagraph"/>
        <w:numPr>
          <w:ilvl w:val="0"/>
          <w:numId w:val="15"/>
        </w:numPr>
        <w:rPr>
          <w:sz w:val="24"/>
          <w:szCs w:val="24"/>
        </w:rPr>
      </w:pPr>
      <w:r>
        <w:rPr>
          <w:sz w:val="24"/>
          <w:szCs w:val="24"/>
        </w:rPr>
        <w:t>Pass out the answer key as they are finishing up and ask them to compare their responses to the answer key.  The IEP Answer Key can be found in Appendix F of this document.</w:t>
      </w:r>
    </w:p>
    <w:p w:rsidR="006D189F" w:rsidRDefault="006D189F" w:rsidP="000B6CA8">
      <w:pPr>
        <w:pStyle w:val="ListParagraph"/>
        <w:numPr>
          <w:ilvl w:val="0"/>
          <w:numId w:val="15"/>
        </w:numPr>
        <w:rPr>
          <w:sz w:val="24"/>
          <w:szCs w:val="24"/>
        </w:rPr>
      </w:pPr>
      <w:r>
        <w:rPr>
          <w:sz w:val="24"/>
          <w:szCs w:val="24"/>
        </w:rPr>
        <w:t>Debrief with the group, asking questions such as:</w:t>
      </w:r>
    </w:p>
    <w:p w:rsidR="006D189F" w:rsidRDefault="006D189F" w:rsidP="006D189F">
      <w:pPr>
        <w:pStyle w:val="ListParagraph"/>
        <w:numPr>
          <w:ilvl w:val="1"/>
          <w:numId w:val="3"/>
        </w:numPr>
        <w:rPr>
          <w:sz w:val="24"/>
          <w:szCs w:val="24"/>
        </w:rPr>
      </w:pPr>
      <w:r>
        <w:rPr>
          <w:sz w:val="24"/>
          <w:szCs w:val="24"/>
        </w:rPr>
        <w:t xml:space="preserve">Where did you get stuck </w:t>
      </w:r>
      <w:proofErr w:type="gramStart"/>
      <w:r>
        <w:rPr>
          <w:sz w:val="24"/>
          <w:szCs w:val="24"/>
        </w:rPr>
        <w:t xml:space="preserve">with </w:t>
      </w:r>
      <w:r w:rsidR="0058520A">
        <w:rPr>
          <w:sz w:val="24"/>
          <w:szCs w:val="24"/>
        </w:rPr>
        <w:t xml:space="preserve"> a</w:t>
      </w:r>
      <w:proofErr w:type="gramEnd"/>
      <w:r w:rsidR="0058520A">
        <w:rPr>
          <w:sz w:val="24"/>
          <w:szCs w:val="24"/>
        </w:rPr>
        <w:t xml:space="preserve"> goal</w:t>
      </w:r>
      <w:r>
        <w:rPr>
          <w:sz w:val="24"/>
          <w:szCs w:val="24"/>
        </w:rPr>
        <w:t xml:space="preserve"> statement? (listen for varying interpretations of the criteria)</w:t>
      </w:r>
    </w:p>
    <w:p w:rsidR="006D189F" w:rsidRDefault="006D189F" w:rsidP="006D189F">
      <w:pPr>
        <w:pStyle w:val="ListParagraph"/>
        <w:numPr>
          <w:ilvl w:val="1"/>
          <w:numId w:val="3"/>
        </w:numPr>
        <w:rPr>
          <w:sz w:val="24"/>
          <w:szCs w:val="24"/>
        </w:rPr>
      </w:pPr>
      <w:r>
        <w:rPr>
          <w:sz w:val="24"/>
          <w:szCs w:val="24"/>
        </w:rPr>
        <w:t xml:space="preserve">How might this activity help you in your work </w:t>
      </w:r>
      <w:r w:rsidR="0058520A">
        <w:rPr>
          <w:sz w:val="24"/>
          <w:szCs w:val="24"/>
        </w:rPr>
        <w:t xml:space="preserve">and </w:t>
      </w:r>
      <w:r>
        <w:rPr>
          <w:sz w:val="24"/>
          <w:szCs w:val="24"/>
        </w:rPr>
        <w:t>with</w:t>
      </w:r>
      <w:r w:rsidR="0058520A">
        <w:rPr>
          <w:sz w:val="24"/>
          <w:szCs w:val="24"/>
        </w:rPr>
        <w:t>in</w:t>
      </w:r>
      <w:r>
        <w:rPr>
          <w:sz w:val="24"/>
          <w:szCs w:val="24"/>
        </w:rPr>
        <w:t xml:space="preserve"> your team?</w:t>
      </w:r>
    </w:p>
    <w:p w:rsidR="003D522A" w:rsidRDefault="003D522A" w:rsidP="009E47C9">
      <w:pPr>
        <w:spacing w:after="240"/>
        <w:rPr>
          <w:b/>
          <w:color w:val="244061" w:themeColor="accent1" w:themeShade="80"/>
          <w:sz w:val="24"/>
          <w:szCs w:val="24"/>
        </w:rPr>
      </w:pPr>
    </w:p>
    <w:p w:rsidR="00C67BF3" w:rsidRDefault="00C67BF3" w:rsidP="009E47C9">
      <w:pPr>
        <w:spacing w:after="240"/>
        <w:rPr>
          <w:b/>
          <w:color w:val="244061" w:themeColor="accent1" w:themeShade="80"/>
          <w:sz w:val="24"/>
          <w:szCs w:val="24"/>
        </w:rPr>
      </w:pPr>
    </w:p>
    <w:p w:rsidR="00C67BF3" w:rsidRDefault="00C67BF3" w:rsidP="009E47C9">
      <w:pPr>
        <w:spacing w:after="240"/>
        <w:rPr>
          <w:b/>
          <w:color w:val="244061" w:themeColor="accent1" w:themeShade="80"/>
          <w:sz w:val="24"/>
          <w:szCs w:val="24"/>
        </w:rPr>
      </w:pPr>
    </w:p>
    <w:p w:rsidR="00186F32" w:rsidRPr="009C2499" w:rsidRDefault="00186F32" w:rsidP="009E47C9">
      <w:pPr>
        <w:spacing w:after="240"/>
        <w:rPr>
          <w:b/>
          <w:color w:val="244061" w:themeColor="accent1" w:themeShade="80"/>
          <w:sz w:val="24"/>
          <w:szCs w:val="24"/>
        </w:rPr>
      </w:pPr>
      <w:r w:rsidRPr="009C2499">
        <w:rPr>
          <w:b/>
          <w:color w:val="244061" w:themeColor="accent1" w:themeShade="80"/>
          <w:sz w:val="24"/>
          <w:szCs w:val="24"/>
        </w:rPr>
        <w:t>Using the Placemat Activity</w:t>
      </w:r>
    </w:p>
    <w:p w:rsidR="00186F32" w:rsidRDefault="00186F32" w:rsidP="003D522A">
      <w:pPr>
        <w:spacing w:after="240"/>
        <w:ind w:left="360"/>
        <w:rPr>
          <w:sz w:val="24"/>
          <w:szCs w:val="24"/>
        </w:rPr>
      </w:pPr>
      <w:r>
        <w:rPr>
          <w:sz w:val="24"/>
          <w:szCs w:val="24"/>
        </w:rPr>
        <w:t>The placemat activity is designed to be used in multiple ways with different kinds of groups.  It may be used by groups that are either familiar with just the IFSP or the IEP or in groups where participants are mixed in their experience.  In those situations, it is suggested that participants sit at tables with others who are familiar with the IFSP or IEP, so that they can work through the criteria together.</w:t>
      </w:r>
    </w:p>
    <w:p w:rsidR="00FE3483" w:rsidRDefault="00FE3483" w:rsidP="003D522A">
      <w:pPr>
        <w:spacing w:after="240"/>
        <w:ind w:left="360"/>
        <w:rPr>
          <w:sz w:val="24"/>
          <w:szCs w:val="24"/>
        </w:rPr>
      </w:pPr>
      <w:r>
        <w:rPr>
          <w:sz w:val="24"/>
          <w:szCs w:val="24"/>
        </w:rPr>
        <w:t>In the instances where this activity will be used with both groups, the IFSP and IEP placemats may be printed on the same paper</w:t>
      </w:r>
      <w:r w:rsidR="003D522A">
        <w:rPr>
          <w:sz w:val="24"/>
          <w:szCs w:val="24"/>
        </w:rPr>
        <w:t xml:space="preserve"> (front and back)</w:t>
      </w:r>
      <w:r>
        <w:rPr>
          <w:sz w:val="24"/>
          <w:szCs w:val="24"/>
        </w:rPr>
        <w:t xml:space="preserve"> and then laminated.  </w:t>
      </w:r>
    </w:p>
    <w:p w:rsidR="00316A50" w:rsidRDefault="00316A50" w:rsidP="003675AA">
      <w:pPr>
        <w:rPr>
          <w:sz w:val="24"/>
          <w:szCs w:val="24"/>
        </w:rPr>
      </w:pPr>
    </w:p>
    <w:p w:rsidR="00641434" w:rsidRPr="003D522A" w:rsidRDefault="00641434" w:rsidP="003675AA">
      <w:pPr>
        <w:rPr>
          <w:b/>
          <w:color w:val="244061" w:themeColor="accent1" w:themeShade="80"/>
          <w:sz w:val="24"/>
          <w:szCs w:val="24"/>
        </w:rPr>
      </w:pPr>
      <w:r w:rsidRPr="003D522A">
        <w:rPr>
          <w:b/>
          <w:color w:val="244061" w:themeColor="accent1" w:themeShade="80"/>
          <w:sz w:val="24"/>
          <w:szCs w:val="24"/>
        </w:rPr>
        <w:t>Alternate Activity</w:t>
      </w:r>
    </w:p>
    <w:p w:rsidR="003D522A" w:rsidRDefault="003D522A" w:rsidP="00FE3483">
      <w:pPr>
        <w:rPr>
          <w:sz w:val="24"/>
          <w:szCs w:val="24"/>
        </w:rPr>
      </w:pPr>
    </w:p>
    <w:p w:rsidR="00FE3483" w:rsidRDefault="00316A50" w:rsidP="003D522A">
      <w:pPr>
        <w:ind w:left="360"/>
        <w:rPr>
          <w:sz w:val="24"/>
          <w:szCs w:val="24"/>
        </w:rPr>
      </w:pPr>
      <w:r w:rsidRPr="00FE3483">
        <w:rPr>
          <w:sz w:val="24"/>
          <w:szCs w:val="24"/>
        </w:rPr>
        <w:t xml:space="preserve">A blank </w:t>
      </w:r>
      <w:r w:rsidR="00FE3483">
        <w:rPr>
          <w:sz w:val="24"/>
          <w:szCs w:val="24"/>
        </w:rPr>
        <w:t>Outcomes Rating Sheet</w:t>
      </w:r>
      <w:r w:rsidR="00641434" w:rsidRPr="00FE3483">
        <w:rPr>
          <w:sz w:val="24"/>
          <w:szCs w:val="24"/>
        </w:rPr>
        <w:t xml:space="preserve"> has been provided</w:t>
      </w:r>
      <w:r w:rsidR="00FE3483">
        <w:rPr>
          <w:sz w:val="24"/>
          <w:szCs w:val="24"/>
        </w:rPr>
        <w:t xml:space="preserve"> for both the IFSP outcomes and the IEP goals.  These documents are available in Appendices G and H.</w:t>
      </w:r>
      <w:r w:rsidR="00641434">
        <w:rPr>
          <w:sz w:val="24"/>
          <w:szCs w:val="24"/>
        </w:rPr>
        <w:t xml:space="preserve"> </w:t>
      </w:r>
      <w:r w:rsidR="003D522A">
        <w:rPr>
          <w:sz w:val="24"/>
          <w:szCs w:val="24"/>
        </w:rPr>
        <w:t xml:space="preserve"> </w:t>
      </w:r>
      <w:r w:rsidR="00FE3483" w:rsidRPr="00FE3483">
        <w:rPr>
          <w:sz w:val="24"/>
          <w:szCs w:val="24"/>
        </w:rPr>
        <w:t>This version may be used even when the placemat and cards are not used.</w:t>
      </w:r>
      <w:r w:rsidR="00FE3483">
        <w:rPr>
          <w:sz w:val="24"/>
          <w:szCs w:val="24"/>
        </w:rPr>
        <w:t xml:space="preserve">  </w:t>
      </w:r>
    </w:p>
    <w:p w:rsidR="00FE3483" w:rsidRDefault="00FE3483" w:rsidP="00FE3483">
      <w:pPr>
        <w:rPr>
          <w:sz w:val="24"/>
          <w:szCs w:val="24"/>
        </w:rPr>
      </w:pPr>
    </w:p>
    <w:p w:rsidR="00316A50" w:rsidRPr="00FE3483" w:rsidRDefault="00FE3483" w:rsidP="003D522A">
      <w:pPr>
        <w:ind w:left="360"/>
        <w:rPr>
          <w:sz w:val="24"/>
          <w:szCs w:val="24"/>
        </w:rPr>
      </w:pPr>
      <w:r>
        <w:rPr>
          <w:sz w:val="24"/>
          <w:szCs w:val="24"/>
        </w:rPr>
        <w:t>I</w:t>
      </w:r>
      <w:r w:rsidR="00316A50" w:rsidRPr="00FE3483">
        <w:rPr>
          <w:sz w:val="24"/>
          <w:szCs w:val="24"/>
        </w:rPr>
        <w:t xml:space="preserve">n </w:t>
      </w:r>
      <w:r>
        <w:rPr>
          <w:sz w:val="24"/>
          <w:szCs w:val="24"/>
        </w:rPr>
        <w:t xml:space="preserve">this version of the rating activity, participants </w:t>
      </w:r>
      <w:r w:rsidR="00316A50" w:rsidRPr="00FE3483">
        <w:rPr>
          <w:sz w:val="24"/>
          <w:szCs w:val="24"/>
        </w:rPr>
        <w:t xml:space="preserve">can write “yes” or “no” in each box under the criteria to rate outcomes or goals.  </w:t>
      </w:r>
      <w:r>
        <w:rPr>
          <w:sz w:val="24"/>
          <w:szCs w:val="24"/>
        </w:rPr>
        <w:t>Participants can then compare their answers by looking at the IFSP Outcomes Answer Key (Appendix C) or the IEP Outcomes Answer Sheet (Appendix D).</w:t>
      </w:r>
    </w:p>
    <w:p w:rsidR="00316A50" w:rsidRPr="00FE3483" w:rsidRDefault="00316A50" w:rsidP="00FE3483">
      <w:pPr>
        <w:ind w:left="720"/>
        <w:rPr>
          <w:sz w:val="24"/>
          <w:szCs w:val="24"/>
        </w:rPr>
      </w:pPr>
    </w:p>
    <w:p w:rsidR="00745E7B" w:rsidRDefault="00745E7B" w:rsidP="00745E7B">
      <w:pPr>
        <w:rPr>
          <w:sz w:val="24"/>
          <w:szCs w:val="24"/>
        </w:rPr>
      </w:pPr>
    </w:p>
    <w:p w:rsidR="00745E7B" w:rsidRDefault="00745E7B">
      <w:pPr>
        <w:spacing w:after="200" w:line="276" w:lineRule="auto"/>
        <w:rPr>
          <w:sz w:val="24"/>
          <w:szCs w:val="24"/>
        </w:rPr>
      </w:pPr>
      <w:r>
        <w:rPr>
          <w:sz w:val="24"/>
          <w:szCs w:val="24"/>
        </w:rPr>
        <w:br w:type="page"/>
      </w:r>
    </w:p>
    <w:p w:rsidR="003D522A" w:rsidRDefault="003D522A" w:rsidP="003D522A">
      <w:pPr>
        <w:jc w:val="center"/>
        <w:rPr>
          <w:b/>
          <w:color w:val="244061" w:themeColor="accent1" w:themeShade="80"/>
          <w:sz w:val="32"/>
          <w:szCs w:val="32"/>
        </w:rPr>
      </w:pPr>
    </w:p>
    <w:p w:rsidR="003D522A" w:rsidRDefault="003D522A" w:rsidP="003D522A">
      <w:pPr>
        <w:jc w:val="center"/>
        <w:rPr>
          <w:b/>
          <w:color w:val="244061" w:themeColor="accent1" w:themeShade="80"/>
          <w:sz w:val="32"/>
          <w:szCs w:val="32"/>
        </w:rPr>
      </w:pPr>
    </w:p>
    <w:p w:rsidR="003D522A" w:rsidRDefault="003D522A" w:rsidP="003D522A">
      <w:pPr>
        <w:jc w:val="center"/>
        <w:rPr>
          <w:b/>
          <w:color w:val="244061" w:themeColor="accent1" w:themeShade="80"/>
          <w:sz w:val="32"/>
          <w:szCs w:val="32"/>
        </w:rPr>
      </w:pPr>
    </w:p>
    <w:p w:rsidR="003D522A" w:rsidRDefault="003D522A" w:rsidP="003D522A">
      <w:pPr>
        <w:jc w:val="center"/>
        <w:rPr>
          <w:b/>
          <w:color w:val="244061" w:themeColor="accent1" w:themeShade="80"/>
          <w:sz w:val="32"/>
          <w:szCs w:val="32"/>
        </w:rPr>
      </w:pPr>
    </w:p>
    <w:p w:rsidR="003D522A" w:rsidRDefault="003D522A" w:rsidP="003D522A">
      <w:pPr>
        <w:jc w:val="center"/>
        <w:rPr>
          <w:b/>
          <w:color w:val="244061" w:themeColor="accent1" w:themeShade="80"/>
          <w:sz w:val="32"/>
          <w:szCs w:val="32"/>
        </w:rPr>
      </w:pPr>
    </w:p>
    <w:p w:rsidR="003D522A" w:rsidRDefault="003D522A" w:rsidP="003D522A">
      <w:pPr>
        <w:jc w:val="center"/>
        <w:rPr>
          <w:b/>
          <w:color w:val="244061" w:themeColor="accent1" w:themeShade="80"/>
          <w:sz w:val="32"/>
          <w:szCs w:val="32"/>
        </w:rPr>
      </w:pPr>
    </w:p>
    <w:p w:rsidR="003D522A" w:rsidRDefault="003D522A" w:rsidP="003D522A">
      <w:pPr>
        <w:jc w:val="center"/>
        <w:rPr>
          <w:b/>
          <w:color w:val="244061" w:themeColor="accent1" w:themeShade="80"/>
          <w:sz w:val="32"/>
          <w:szCs w:val="32"/>
        </w:rPr>
      </w:pPr>
    </w:p>
    <w:p w:rsidR="003D522A" w:rsidRDefault="003D522A" w:rsidP="003D522A">
      <w:pPr>
        <w:jc w:val="center"/>
        <w:rPr>
          <w:b/>
          <w:color w:val="244061" w:themeColor="accent1" w:themeShade="80"/>
          <w:sz w:val="32"/>
          <w:szCs w:val="32"/>
        </w:rPr>
      </w:pPr>
    </w:p>
    <w:p w:rsidR="003D522A" w:rsidRDefault="003D522A" w:rsidP="003D522A">
      <w:pPr>
        <w:jc w:val="center"/>
        <w:rPr>
          <w:b/>
          <w:color w:val="244061" w:themeColor="accent1" w:themeShade="80"/>
          <w:sz w:val="32"/>
          <w:szCs w:val="32"/>
        </w:rPr>
      </w:pPr>
    </w:p>
    <w:p w:rsidR="003D522A" w:rsidRDefault="003D522A" w:rsidP="003D522A">
      <w:pPr>
        <w:jc w:val="center"/>
        <w:rPr>
          <w:b/>
          <w:color w:val="244061" w:themeColor="accent1" w:themeShade="80"/>
          <w:sz w:val="32"/>
          <w:szCs w:val="32"/>
        </w:rPr>
      </w:pPr>
    </w:p>
    <w:p w:rsidR="003D522A" w:rsidRDefault="003D522A" w:rsidP="003D522A">
      <w:pPr>
        <w:jc w:val="center"/>
        <w:rPr>
          <w:b/>
          <w:color w:val="244061" w:themeColor="accent1" w:themeShade="80"/>
          <w:sz w:val="32"/>
          <w:szCs w:val="32"/>
        </w:rPr>
      </w:pPr>
    </w:p>
    <w:p w:rsidR="003D522A" w:rsidRDefault="003D522A" w:rsidP="003D522A">
      <w:pPr>
        <w:jc w:val="center"/>
        <w:rPr>
          <w:b/>
          <w:color w:val="244061" w:themeColor="accent1" w:themeShade="80"/>
          <w:sz w:val="32"/>
          <w:szCs w:val="32"/>
        </w:rPr>
      </w:pPr>
    </w:p>
    <w:p w:rsidR="003D522A" w:rsidRDefault="003D522A" w:rsidP="003D522A">
      <w:pPr>
        <w:jc w:val="center"/>
        <w:rPr>
          <w:b/>
          <w:color w:val="244061" w:themeColor="accent1" w:themeShade="80"/>
          <w:sz w:val="32"/>
          <w:szCs w:val="32"/>
        </w:rPr>
      </w:pPr>
    </w:p>
    <w:p w:rsidR="003D522A" w:rsidRDefault="003D522A" w:rsidP="003D522A">
      <w:pPr>
        <w:jc w:val="center"/>
        <w:rPr>
          <w:b/>
          <w:color w:val="244061" w:themeColor="accent1" w:themeShade="80"/>
          <w:sz w:val="32"/>
          <w:szCs w:val="32"/>
        </w:rPr>
      </w:pPr>
    </w:p>
    <w:p w:rsidR="003D522A" w:rsidRPr="00561667" w:rsidRDefault="005113B8" w:rsidP="003D522A">
      <w:pPr>
        <w:jc w:val="center"/>
        <w:rPr>
          <w:b/>
          <w:color w:val="244061" w:themeColor="accent1" w:themeShade="80"/>
          <w:sz w:val="56"/>
          <w:szCs w:val="56"/>
        </w:rPr>
      </w:pPr>
      <w:r w:rsidRPr="005113B8">
        <w:rPr>
          <w:b/>
          <w:color w:val="244061" w:themeColor="accent1" w:themeShade="80"/>
          <w:sz w:val="56"/>
          <w:szCs w:val="56"/>
        </w:rPr>
        <w:t xml:space="preserve">Appendix A: </w:t>
      </w:r>
    </w:p>
    <w:p w:rsidR="003D522A" w:rsidRPr="00561667" w:rsidRDefault="005113B8" w:rsidP="003D522A">
      <w:pPr>
        <w:jc w:val="center"/>
        <w:rPr>
          <w:b/>
          <w:color w:val="244061" w:themeColor="accent1" w:themeShade="80"/>
          <w:sz w:val="56"/>
          <w:szCs w:val="56"/>
        </w:rPr>
      </w:pPr>
      <w:r w:rsidRPr="005113B8">
        <w:rPr>
          <w:b/>
          <w:color w:val="244061" w:themeColor="accent1" w:themeShade="80"/>
          <w:sz w:val="56"/>
          <w:szCs w:val="56"/>
        </w:rPr>
        <w:t xml:space="preserve"> IFSP Outcome Cards</w:t>
      </w:r>
    </w:p>
    <w:p w:rsidR="00D01233" w:rsidRDefault="003D522A">
      <w:pPr>
        <w:spacing w:after="200" w:line="276" w:lineRule="auto"/>
        <w:rPr>
          <w:b/>
          <w:color w:val="244061" w:themeColor="accent1" w:themeShade="80"/>
          <w:sz w:val="32"/>
          <w:szCs w:val="32"/>
        </w:rPr>
        <w:sectPr w:rsidR="00D01233" w:rsidSect="00645A18">
          <w:headerReference w:type="even" r:id="rId14"/>
          <w:headerReference w:type="default" r:id="rId15"/>
          <w:footerReference w:type="even" r:id="rId16"/>
          <w:footerReference w:type="default" r:id="rId17"/>
          <w:headerReference w:type="first" r:id="rId18"/>
          <w:footerReference w:type="first" r:id="rId19"/>
          <w:pgSz w:w="12240" w:h="15840"/>
          <w:pgMar w:top="1080" w:right="1440" w:bottom="1080" w:left="1440" w:header="720" w:footer="720" w:gutter="0"/>
          <w:cols w:space="720"/>
          <w:titlePg/>
          <w:docGrid w:linePitch="360"/>
        </w:sectPr>
      </w:pPr>
      <w:r>
        <w:rPr>
          <w:b/>
          <w:color w:val="244061" w:themeColor="accent1" w:themeShade="80"/>
          <w:sz w:val="32"/>
          <w:szCs w:val="32"/>
        </w:rPr>
        <w:br w:type="page"/>
      </w:r>
    </w:p>
    <w:p w:rsidR="00D01233" w:rsidRPr="00D01233" w:rsidRDefault="00D01233" w:rsidP="00D01233">
      <w:pPr>
        <w:jc w:val="center"/>
        <w:rPr>
          <w:rFonts w:eastAsia="Calibri"/>
          <w:sz w:val="56"/>
          <w:szCs w:val="56"/>
        </w:rPr>
      </w:pPr>
      <w:r w:rsidRPr="00D01233">
        <w:rPr>
          <w:rFonts w:eastAsia="Calibri"/>
          <w:sz w:val="56"/>
          <w:szCs w:val="56"/>
        </w:rPr>
        <w:t>Lily will go fishing with her family and hold her own fishing pole.</w:t>
      </w:r>
    </w:p>
    <w:p w:rsidR="00D01233" w:rsidRPr="00D01233" w:rsidRDefault="00D01233" w:rsidP="00D01233">
      <w:pPr>
        <w:jc w:val="center"/>
        <w:rPr>
          <w:rFonts w:eastAsia="Calibri"/>
          <w:sz w:val="28"/>
          <w:szCs w:val="28"/>
        </w:rPr>
      </w:pPr>
    </w:p>
    <w:p w:rsidR="00D01233" w:rsidRPr="00D01233" w:rsidRDefault="00D01233" w:rsidP="00D01233">
      <w:pPr>
        <w:jc w:val="center"/>
        <w:rPr>
          <w:rFonts w:eastAsia="Calibri"/>
          <w:sz w:val="28"/>
          <w:szCs w:val="28"/>
        </w:rPr>
      </w:pPr>
    </w:p>
    <w:p w:rsidR="00D01233" w:rsidRPr="00D01233" w:rsidRDefault="00D01233" w:rsidP="00D01233">
      <w:pPr>
        <w:jc w:val="center"/>
        <w:rPr>
          <w:rFonts w:eastAsia="Calibri"/>
          <w:sz w:val="28"/>
          <w:szCs w:val="28"/>
        </w:rPr>
      </w:pPr>
    </w:p>
    <w:p w:rsidR="00D01233" w:rsidRPr="00D01233" w:rsidRDefault="00D01233" w:rsidP="00D01233">
      <w:pPr>
        <w:jc w:val="center"/>
        <w:rPr>
          <w:rFonts w:eastAsia="Calibri"/>
          <w:sz w:val="28"/>
          <w:szCs w:val="28"/>
        </w:rPr>
      </w:pPr>
    </w:p>
    <w:p w:rsidR="00D01233" w:rsidRPr="00D01233" w:rsidRDefault="00D01233" w:rsidP="00D01233">
      <w:pPr>
        <w:jc w:val="center"/>
        <w:rPr>
          <w:rFonts w:eastAsia="Calibri"/>
          <w:sz w:val="28"/>
          <w:szCs w:val="28"/>
        </w:rPr>
      </w:pPr>
    </w:p>
    <w:p w:rsidR="00D01233" w:rsidRPr="00D01233" w:rsidRDefault="00D01233" w:rsidP="00D01233">
      <w:pPr>
        <w:jc w:val="center"/>
        <w:rPr>
          <w:rFonts w:eastAsia="Calibri"/>
          <w:sz w:val="28"/>
          <w:szCs w:val="28"/>
        </w:rPr>
      </w:pPr>
    </w:p>
    <w:p w:rsidR="00D01233" w:rsidRPr="00D01233" w:rsidRDefault="00D01233" w:rsidP="00D01233">
      <w:pPr>
        <w:jc w:val="center"/>
        <w:rPr>
          <w:rFonts w:eastAsia="Calibri"/>
          <w:sz w:val="28"/>
          <w:szCs w:val="28"/>
        </w:rPr>
      </w:pPr>
    </w:p>
    <w:p w:rsidR="00D01233" w:rsidRPr="00D01233" w:rsidRDefault="00D01233" w:rsidP="00D01233">
      <w:pPr>
        <w:jc w:val="center"/>
        <w:rPr>
          <w:rFonts w:eastAsia="Calibri"/>
          <w:sz w:val="56"/>
          <w:szCs w:val="56"/>
        </w:rPr>
      </w:pPr>
      <w:r w:rsidRPr="00D01233">
        <w:rPr>
          <w:rFonts w:eastAsia="Calibri"/>
          <w:sz w:val="56"/>
          <w:szCs w:val="56"/>
        </w:rPr>
        <w:t>Romeo will go visit grandma and ride in his car seat all the way to her house.</w:t>
      </w:r>
    </w:p>
    <w:p w:rsidR="00D01233" w:rsidRPr="00D01233" w:rsidRDefault="00D01233" w:rsidP="00D01233">
      <w:pPr>
        <w:jc w:val="center"/>
        <w:rPr>
          <w:rFonts w:eastAsia="Calibri"/>
          <w:sz w:val="28"/>
          <w:szCs w:val="28"/>
        </w:rPr>
      </w:pPr>
    </w:p>
    <w:p w:rsidR="00D01233" w:rsidRPr="00D01233" w:rsidRDefault="00D01233" w:rsidP="00D01233">
      <w:pPr>
        <w:jc w:val="center"/>
        <w:rPr>
          <w:rFonts w:eastAsia="Calibri"/>
          <w:sz w:val="28"/>
          <w:szCs w:val="28"/>
        </w:rPr>
      </w:pPr>
    </w:p>
    <w:p w:rsidR="00D01233" w:rsidRPr="00D01233" w:rsidRDefault="00D01233" w:rsidP="00D01233">
      <w:pPr>
        <w:jc w:val="center"/>
        <w:rPr>
          <w:rFonts w:eastAsia="Calibri"/>
          <w:sz w:val="28"/>
          <w:szCs w:val="28"/>
        </w:rPr>
      </w:pPr>
    </w:p>
    <w:p w:rsidR="00D01233" w:rsidRPr="00D01233" w:rsidRDefault="00D01233" w:rsidP="00D01233">
      <w:pPr>
        <w:jc w:val="center"/>
        <w:rPr>
          <w:rFonts w:eastAsia="Calibri"/>
          <w:sz w:val="28"/>
          <w:szCs w:val="28"/>
        </w:rPr>
      </w:pPr>
    </w:p>
    <w:p w:rsidR="00D01233" w:rsidRPr="00D01233" w:rsidRDefault="00D01233" w:rsidP="00D01233">
      <w:pPr>
        <w:jc w:val="center"/>
        <w:rPr>
          <w:rFonts w:eastAsia="Calibri"/>
          <w:sz w:val="28"/>
          <w:szCs w:val="28"/>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roofErr w:type="spellStart"/>
      <w:r w:rsidRPr="00D01233">
        <w:rPr>
          <w:rFonts w:eastAsia="Calibri"/>
          <w:sz w:val="56"/>
          <w:szCs w:val="56"/>
        </w:rPr>
        <w:t>Kimmie</w:t>
      </w:r>
      <w:proofErr w:type="spellEnd"/>
      <w:r w:rsidRPr="00D01233">
        <w:rPr>
          <w:rFonts w:eastAsia="Calibri"/>
          <w:sz w:val="56"/>
          <w:szCs w:val="56"/>
        </w:rPr>
        <w:t xml:space="preserve"> will play with her toys so Grandma can cook breakfast and get the older kids off to school.</w:t>
      </w:r>
    </w:p>
    <w:p w:rsidR="00D01233" w:rsidRPr="00D01233" w:rsidRDefault="00D01233" w:rsidP="00D01233">
      <w:pPr>
        <w:jc w:val="center"/>
        <w:rPr>
          <w:rFonts w:eastAsia="Calibri"/>
          <w:sz w:val="56"/>
          <w:szCs w:val="56"/>
        </w:rPr>
      </w:pPr>
      <w:r w:rsidRPr="00D01233">
        <w:rPr>
          <w:rFonts w:eastAsia="Calibri"/>
          <w:sz w:val="56"/>
          <w:szCs w:val="56"/>
        </w:rPr>
        <w:t>Leroy will play together with his brother and express himself without hitting.</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roofErr w:type="spellStart"/>
      <w:r w:rsidRPr="00D01233">
        <w:rPr>
          <w:rFonts w:eastAsia="Calibri"/>
          <w:sz w:val="56"/>
          <w:szCs w:val="56"/>
        </w:rPr>
        <w:t>Kamika</w:t>
      </w:r>
      <w:proofErr w:type="spellEnd"/>
      <w:r w:rsidRPr="00D01233">
        <w:rPr>
          <w:rFonts w:eastAsia="Calibri"/>
          <w:sz w:val="56"/>
          <w:szCs w:val="56"/>
        </w:rPr>
        <w:t xml:space="preserve"> will sleep through the night.</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r w:rsidRPr="00D01233">
        <w:rPr>
          <w:rFonts w:eastAsia="Calibri"/>
          <w:sz w:val="56"/>
          <w:szCs w:val="56"/>
        </w:rPr>
        <w:t>Marcus will play in the backyard getting around on his own using his walker.</w:t>
      </w:r>
    </w:p>
    <w:p w:rsidR="00D01233" w:rsidRPr="00D01233" w:rsidRDefault="00D01233" w:rsidP="00D01233">
      <w:pPr>
        <w:jc w:val="center"/>
        <w:rPr>
          <w:rFonts w:eastAsia="Calibri"/>
          <w:sz w:val="56"/>
          <w:szCs w:val="56"/>
        </w:rPr>
      </w:pPr>
      <w:r w:rsidRPr="00D01233">
        <w:rPr>
          <w:rFonts w:eastAsia="Calibri"/>
          <w:sz w:val="56"/>
          <w:szCs w:val="56"/>
        </w:rPr>
        <w:t>Walker will make some friends at story time at the library.</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roofErr w:type="spellStart"/>
      <w:r w:rsidRPr="00D01233">
        <w:rPr>
          <w:rFonts w:eastAsia="Calibri"/>
          <w:sz w:val="56"/>
          <w:szCs w:val="56"/>
        </w:rPr>
        <w:t>Phu</w:t>
      </w:r>
      <w:proofErr w:type="spellEnd"/>
      <w:r w:rsidRPr="00D01233">
        <w:rPr>
          <w:rFonts w:eastAsia="Calibri"/>
          <w:sz w:val="56"/>
          <w:szCs w:val="56"/>
        </w:rPr>
        <w:t xml:space="preserve"> will eat enough food so he can gain weight and not have to have surgery.</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r w:rsidRPr="00D01233">
        <w:rPr>
          <w:rFonts w:eastAsia="Calibri"/>
          <w:sz w:val="56"/>
          <w:szCs w:val="56"/>
        </w:rPr>
        <w:t>Miles will be happy and relaxed when his mom leaves him at child care.</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roofErr w:type="spellStart"/>
      <w:r w:rsidRPr="00D01233">
        <w:rPr>
          <w:rFonts w:eastAsia="Calibri"/>
          <w:sz w:val="56"/>
          <w:szCs w:val="56"/>
        </w:rPr>
        <w:t>Ahmet</w:t>
      </w:r>
      <w:proofErr w:type="spellEnd"/>
      <w:r w:rsidRPr="00D01233">
        <w:rPr>
          <w:rFonts w:eastAsia="Calibri"/>
          <w:sz w:val="56"/>
          <w:szCs w:val="56"/>
        </w:rPr>
        <w:t xml:space="preserve"> will get to eat what he wants during mealtimes by pointing or looking at the choices his parents provide.</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r w:rsidRPr="00D01233">
        <w:rPr>
          <w:rFonts w:eastAsia="Calibri"/>
          <w:sz w:val="56"/>
          <w:szCs w:val="56"/>
        </w:rPr>
        <w:t>Dahlia will join the family on short hikes at Upper Creek Falls while riding comfortably in her infant carrier.</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r w:rsidRPr="00D01233">
        <w:rPr>
          <w:rFonts w:eastAsia="Calibri"/>
          <w:sz w:val="56"/>
          <w:szCs w:val="56"/>
        </w:rPr>
        <w:t>Davis will talk more and pronounce words better.</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r w:rsidRPr="00D01233">
        <w:rPr>
          <w:rFonts w:eastAsia="Calibri"/>
          <w:sz w:val="56"/>
          <w:szCs w:val="56"/>
        </w:rPr>
        <w:t>Bonnie will use a pincer grasp to flip a switch.</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r w:rsidRPr="00D01233">
        <w:rPr>
          <w:rFonts w:eastAsia="Calibri"/>
          <w:sz w:val="56"/>
          <w:szCs w:val="56"/>
        </w:rPr>
        <w:t>Marta will participate in range of motion and strengthening exercises.</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r w:rsidRPr="00D01233">
        <w:rPr>
          <w:rFonts w:eastAsia="Calibri"/>
          <w:sz w:val="56"/>
          <w:szCs w:val="56"/>
        </w:rPr>
        <w:t>Robin will stop having tantrums at separation.</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r w:rsidRPr="00D01233">
        <w:rPr>
          <w:rFonts w:eastAsia="Calibri"/>
          <w:sz w:val="56"/>
          <w:szCs w:val="56"/>
        </w:rPr>
        <w:t>Miguel will improve his sleeping patterns 4 out of 5 times.</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r w:rsidRPr="00D01233">
        <w:rPr>
          <w:rFonts w:eastAsia="Calibri"/>
          <w:sz w:val="56"/>
          <w:szCs w:val="56"/>
        </w:rPr>
        <w:t>Angel will participate in reciprocal turn taking during one-to-one facilitation.</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r w:rsidRPr="00D01233">
        <w:rPr>
          <w:rFonts w:eastAsia="Calibri"/>
          <w:sz w:val="56"/>
          <w:szCs w:val="56"/>
        </w:rPr>
        <w:t>The occupational therapist will assist Jana in grasping objects.</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r w:rsidRPr="00D01233">
        <w:rPr>
          <w:rFonts w:eastAsia="Calibri"/>
          <w:sz w:val="56"/>
          <w:szCs w:val="56"/>
        </w:rPr>
        <w:t>Marcus will stack 4 blocks.</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roofErr w:type="spellStart"/>
      <w:r w:rsidRPr="00D01233">
        <w:rPr>
          <w:rFonts w:eastAsia="Calibri"/>
          <w:sz w:val="56"/>
          <w:szCs w:val="56"/>
        </w:rPr>
        <w:t>Lanesha</w:t>
      </w:r>
      <w:proofErr w:type="spellEnd"/>
      <w:r w:rsidRPr="00D01233">
        <w:rPr>
          <w:rFonts w:eastAsia="Calibri"/>
          <w:sz w:val="56"/>
          <w:szCs w:val="56"/>
        </w:rPr>
        <w:t xml:space="preserve"> will gradually stop eating baby food and eat more solid foods.</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r w:rsidRPr="00D01233">
        <w:rPr>
          <w:rFonts w:eastAsia="Calibri"/>
          <w:sz w:val="56"/>
          <w:szCs w:val="56"/>
        </w:rPr>
        <w:t>Thomas will tolerate lying on his stomach for 10 minutes without crying.</w:t>
      </w: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p>
    <w:p w:rsidR="00D01233" w:rsidRPr="00D01233" w:rsidRDefault="00D01233" w:rsidP="00D01233">
      <w:pPr>
        <w:jc w:val="center"/>
        <w:rPr>
          <w:rFonts w:eastAsia="Calibri"/>
          <w:sz w:val="56"/>
          <w:szCs w:val="56"/>
        </w:rPr>
      </w:pPr>
      <w:r w:rsidRPr="00D01233">
        <w:rPr>
          <w:rFonts w:eastAsia="Calibri"/>
          <w:sz w:val="56"/>
          <w:szCs w:val="56"/>
        </w:rPr>
        <w:t>I want my child to walk.</w:t>
      </w:r>
    </w:p>
    <w:p w:rsidR="003653C4" w:rsidRDefault="003653C4" w:rsidP="00D01233">
      <w:pPr>
        <w:ind w:left="720"/>
        <w:jc w:val="center"/>
        <w:rPr>
          <w:rFonts w:eastAsia="Cambria"/>
          <w:highlight w:val="yellow"/>
        </w:rPr>
        <w:sectPr w:rsidR="003653C4" w:rsidSect="00C633E1">
          <w:pgSz w:w="12240" w:h="15840"/>
          <w:pgMar w:top="1440" w:right="4954" w:bottom="720" w:left="1440" w:header="720" w:footer="720" w:gutter="0"/>
          <w:cols w:space="720"/>
          <w:docGrid w:linePitch="360"/>
        </w:sectPr>
      </w:pPr>
    </w:p>
    <w:p w:rsidR="00D01233" w:rsidRPr="00D01233" w:rsidRDefault="00D01233" w:rsidP="00D01233">
      <w:pPr>
        <w:ind w:left="720"/>
        <w:jc w:val="center"/>
        <w:rPr>
          <w:rFonts w:eastAsia="Cambria"/>
          <w:highlight w:val="yellow"/>
        </w:rPr>
        <w:sectPr w:rsidR="00D01233" w:rsidRPr="00D01233" w:rsidSect="003653C4">
          <w:type w:val="continuous"/>
          <w:pgSz w:w="12240" w:h="15840"/>
          <w:pgMar w:top="1080" w:right="1440" w:bottom="1080" w:left="1440" w:header="720" w:footer="720" w:gutter="0"/>
          <w:cols w:space="720"/>
          <w:docGrid w:linePitch="360"/>
        </w:sectPr>
      </w:pPr>
    </w:p>
    <w:p w:rsidR="003D522A" w:rsidRDefault="003D522A">
      <w:pPr>
        <w:spacing w:after="200" w:line="276" w:lineRule="auto"/>
        <w:rPr>
          <w:b/>
          <w:color w:val="244061" w:themeColor="accent1" w:themeShade="80"/>
          <w:sz w:val="32"/>
          <w:szCs w:val="32"/>
        </w:rPr>
      </w:pPr>
    </w:p>
    <w:p w:rsidR="009C2499" w:rsidRDefault="009C2499" w:rsidP="00745E7B">
      <w:pPr>
        <w:rPr>
          <w:b/>
          <w:color w:val="244061" w:themeColor="accent1" w:themeShade="80"/>
          <w:sz w:val="32"/>
          <w:szCs w:val="32"/>
        </w:rPr>
      </w:pPr>
    </w:p>
    <w:p w:rsidR="000A4B29" w:rsidRDefault="000A4B29" w:rsidP="00745E7B">
      <w:pPr>
        <w:rPr>
          <w:b/>
          <w:color w:val="244061" w:themeColor="accent1" w:themeShade="80"/>
          <w:sz w:val="32"/>
          <w:szCs w:val="32"/>
        </w:rPr>
      </w:pPr>
    </w:p>
    <w:p w:rsidR="000A4B29" w:rsidRDefault="000A4B29" w:rsidP="00745E7B">
      <w:pPr>
        <w:rPr>
          <w:b/>
          <w:color w:val="244061" w:themeColor="accent1" w:themeShade="80"/>
          <w:sz w:val="32"/>
          <w:szCs w:val="32"/>
        </w:rPr>
      </w:pPr>
    </w:p>
    <w:p w:rsidR="000A4B29" w:rsidRDefault="000A4B29" w:rsidP="00745E7B">
      <w:pPr>
        <w:rPr>
          <w:b/>
          <w:color w:val="244061" w:themeColor="accent1" w:themeShade="80"/>
          <w:sz w:val="32"/>
          <w:szCs w:val="32"/>
        </w:rPr>
      </w:pPr>
    </w:p>
    <w:p w:rsidR="000A4B29" w:rsidRDefault="000A4B29" w:rsidP="00745E7B">
      <w:pPr>
        <w:rPr>
          <w:b/>
          <w:color w:val="244061" w:themeColor="accent1" w:themeShade="80"/>
          <w:sz w:val="32"/>
          <w:szCs w:val="32"/>
        </w:rPr>
      </w:pPr>
    </w:p>
    <w:p w:rsidR="000A4B29" w:rsidRDefault="000A4B29" w:rsidP="00745E7B">
      <w:pPr>
        <w:rPr>
          <w:b/>
          <w:color w:val="244061" w:themeColor="accent1" w:themeShade="80"/>
          <w:sz w:val="32"/>
          <w:szCs w:val="32"/>
        </w:rPr>
      </w:pPr>
    </w:p>
    <w:p w:rsidR="000A4B29" w:rsidRDefault="000A4B29" w:rsidP="00745E7B">
      <w:pPr>
        <w:rPr>
          <w:b/>
          <w:color w:val="244061" w:themeColor="accent1" w:themeShade="80"/>
          <w:sz w:val="32"/>
          <w:szCs w:val="32"/>
        </w:rPr>
      </w:pPr>
    </w:p>
    <w:p w:rsidR="000A4B29" w:rsidRDefault="000A4B29" w:rsidP="00745E7B">
      <w:pPr>
        <w:rPr>
          <w:b/>
          <w:color w:val="244061" w:themeColor="accent1" w:themeShade="80"/>
          <w:sz w:val="32"/>
          <w:szCs w:val="32"/>
        </w:rPr>
      </w:pPr>
    </w:p>
    <w:p w:rsidR="000A4B29" w:rsidRDefault="000A4B29" w:rsidP="00745E7B">
      <w:pPr>
        <w:rPr>
          <w:b/>
          <w:color w:val="244061" w:themeColor="accent1" w:themeShade="80"/>
          <w:sz w:val="32"/>
          <w:szCs w:val="32"/>
        </w:rPr>
      </w:pPr>
    </w:p>
    <w:p w:rsidR="000A4B29" w:rsidRDefault="000A4B29" w:rsidP="00745E7B">
      <w:pPr>
        <w:rPr>
          <w:b/>
          <w:color w:val="244061" w:themeColor="accent1" w:themeShade="80"/>
          <w:sz w:val="32"/>
          <w:szCs w:val="32"/>
        </w:rPr>
      </w:pPr>
    </w:p>
    <w:p w:rsidR="000A4B29" w:rsidRDefault="000A4B29" w:rsidP="00745E7B">
      <w:pPr>
        <w:rPr>
          <w:b/>
          <w:color w:val="244061" w:themeColor="accent1" w:themeShade="80"/>
          <w:sz w:val="32"/>
          <w:szCs w:val="32"/>
        </w:rPr>
      </w:pPr>
    </w:p>
    <w:p w:rsidR="000A4B29" w:rsidRDefault="000A4B29" w:rsidP="00745E7B">
      <w:pPr>
        <w:rPr>
          <w:b/>
          <w:color w:val="244061" w:themeColor="accent1" w:themeShade="80"/>
          <w:sz w:val="32"/>
          <w:szCs w:val="32"/>
        </w:rPr>
      </w:pPr>
    </w:p>
    <w:p w:rsidR="00025C02" w:rsidRDefault="00025C02" w:rsidP="00745E7B">
      <w:pPr>
        <w:rPr>
          <w:b/>
          <w:color w:val="244061" w:themeColor="accent1" w:themeShade="80"/>
          <w:sz w:val="32"/>
          <w:szCs w:val="32"/>
        </w:rPr>
      </w:pPr>
    </w:p>
    <w:p w:rsidR="000A4B29" w:rsidRDefault="000A4B29" w:rsidP="00745E7B">
      <w:pPr>
        <w:rPr>
          <w:b/>
          <w:color w:val="244061" w:themeColor="accent1" w:themeShade="80"/>
          <w:sz w:val="32"/>
          <w:szCs w:val="32"/>
        </w:rPr>
      </w:pPr>
    </w:p>
    <w:p w:rsidR="000A4B29" w:rsidRPr="00561667" w:rsidRDefault="000A4B29" w:rsidP="000A4B29">
      <w:pPr>
        <w:jc w:val="center"/>
        <w:rPr>
          <w:b/>
          <w:color w:val="244061" w:themeColor="accent1" w:themeShade="80"/>
          <w:sz w:val="56"/>
          <w:szCs w:val="56"/>
        </w:rPr>
      </w:pPr>
      <w:r w:rsidRPr="00561667">
        <w:rPr>
          <w:b/>
          <w:color w:val="244061" w:themeColor="accent1" w:themeShade="80"/>
          <w:sz w:val="56"/>
          <w:szCs w:val="56"/>
        </w:rPr>
        <w:t xml:space="preserve">Appendix B: </w:t>
      </w:r>
    </w:p>
    <w:p w:rsidR="000A4B29" w:rsidRPr="00561667" w:rsidRDefault="000A4B29" w:rsidP="000A4B29">
      <w:pPr>
        <w:jc w:val="center"/>
        <w:rPr>
          <w:b/>
          <w:color w:val="244061" w:themeColor="accent1" w:themeShade="80"/>
          <w:sz w:val="56"/>
          <w:szCs w:val="56"/>
        </w:rPr>
      </w:pPr>
      <w:r w:rsidRPr="00561667">
        <w:rPr>
          <w:b/>
          <w:color w:val="244061" w:themeColor="accent1" w:themeShade="80"/>
          <w:sz w:val="56"/>
          <w:szCs w:val="56"/>
        </w:rPr>
        <w:t xml:space="preserve"> IFSP Placemat</w:t>
      </w:r>
    </w:p>
    <w:p w:rsidR="000A4B29" w:rsidRPr="009E47C9" w:rsidRDefault="000A4B29" w:rsidP="00745E7B">
      <w:pPr>
        <w:rPr>
          <w:b/>
          <w:color w:val="244061" w:themeColor="accent1" w:themeShade="80"/>
          <w:sz w:val="32"/>
          <w:szCs w:val="32"/>
        </w:rPr>
      </w:pPr>
    </w:p>
    <w:p w:rsidR="009E47C9" w:rsidRDefault="009E47C9">
      <w:pPr>
        <w:spacing w:after="200" w:line="276" w:lineRule="auto"/>
        <w:rPr>
          <w:b/>
          <w:color w:val="244061" w:themeColor="accent1" w:themeShade="80"/>
          <w:sz w:val="24"/>
          <w:szCs w:val="24"/>
        </w:rPr>
      </w:pPr>
      <w:r>
        <w:rPr>
          <w:b/>
          <w:color w:val="244061" w:themeColor="accent1" w:themeShade="80"/>
          <w:sz w:val="24"/>
          <w:szCs w:val="24"/>
        </w:rPr>
        <w:br w:type="page"/>
      </w:r>
    </w:p>
    <w:p w:rsidR="009E47C9" w:rsidRDefault="009E47C9" w:rsidP="00745E7B">
      <w:pPr>
        <w:rPr>
          <w:b/>
          <w:color w:val="244061" w:themeColor="accent1" w:themeShade="80"/>
          <w:sz w:val="24"/>
          <w:szCs w:val="24"/>
        </w:rPr>
        <w:sectPr w:rsidR="009E47C9" w:rsidSect="003653C4">
          <w:pgSz w:w="12240" w:h="15840"/>
          <w:pgMar w:top="1080" w:right="1440" w:bottom="1080" w:left="1440" w:header="720" w:footer="720" w:gutter="0"/>
          <w:cols w:space="720"/>
          <w:docGrid w:linePitch="360"/>
        </w:sectPr>
      </w:pPr>
    </w:p>
    <w:tbl>
      <w:tblPr>
        <w:tblW w:w="0" w:type="auto"/>
        <w:tblBorders>
          <w:insideH w:val="single" w:sz="4" w:space="0" w:color="auto"/>
          <w:insideV w:val="single" w:sz="4" w:space="0" w:color="auto"/>
        </w:tblBorders>
        <w:tblLook w:val="04A0" w:firstRow="1" w:lastRow="0" w:firstColumn="1" w:lastColumn="0" w:noHBand="0" w:noVBand="1"/>
      </w:tblPr>
      <w:tblGrid>
        <w:gridCol w:w="2988"/>
        <w:gridCol w:w="8640"/>
        <w:gridCol w:w="2700"/>
      </w:tblGrid>
      <w:tr w:rsidR="003653C4" w:rsidTr="00C633E1">
        <w:trPr>
          <w:trHeight w:val="3060"/>
        </w:trPr>
        <w:tc>
          <w:tcPr>
            <w:tcW w:w="2988" w:type="dxa"/>
            <w:tcBorders>
              <w:bottom w:val="single" w:sz="48" w:space="0" w:color="auto"/>
              <w:right w:val="single" w:sz="48" w:space="0" w:color="auto"/>
            </w:tcBorders>
            <w:shd w:val="clear" w:color="auto" w:fill="auto"/>
          </w:tcPr>
          <w:p w:rsidR="003653C4" w:rsidRPr="00B769E9" w:rsidRDefault="00A75575" w:rsidP="00C633E1">
            <w:r>
              <w:rPr>
                <w:b/>
                <w:noProof/>
                <w:sz w:val="40"/>
                <w:szCs w:val="40"/>
              </w:rPr>
              <w:pict>
                <v:shapetype id="_x0000_t202" coordsize="21600,21600" o:spt="202" path="m,l,21600r21600,l21600,xe">
                  <v:stroke joinstyle="miter"/>
                  <v:path gradientshapeok="t" o:connecttype="rect"/>
                </v:shapetype>
                <v:shape id="Text Box 25" o:spid="_x0000_s1040" type="#_x0000_t202" style="position:absolute;margin-left:-24.55pt;margin-top:-14pt;width:162pt;height:154.4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kPgwIAABI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" stroked="f">
                  <v:textbox>
                    <w:txbxContent>
                      <w:p w:rsidR="00C633E1" w:rsidRDefault="00C633E1" w:rsidP="003653C4"/>
                      <w:p w:rsidR="00C633E1" w:rsidRDefault="00C633E1" w:rsidP="003653C4"/>
                      <w:p w:rsidR="00C633E1" w:rsidRPr="007A4FEB" w:rsidRDefault="00C633E1" w:rsidP="003653C4">
                        <w:pPr>
                          <w:jc w:val="center"/>
                          <w:rPr>
                            <w:sz w:val="32"/>
                            <w:szCs w:val="32"/>
                          </w:rPr>
                        </w:pPr>
                        <w:r w:rsidRPr="007A4FEB">
                          <w:rPr>
                            <w:sz w:val="32"/>
                            <w:szCs w:val="32"/>
                          </w:rPr>
                          <w:t>The</w:t>
                        </w:r>
                      </w:p>
                      <w:p w:rsidR="00C633E1" w:rsidRPr="007A4FEB" w:rsidRDefault="00C633E1" w:rsidP="003653C4">
                        <w:pPr>
                          <w:jc w:val="center"/>
                          <w:rPr>
                            <w:sz w:val="32"/>
                            <w:szCs w:val="32"/>
                          </w:rPr>
                        </w:pPr>
                        <w:r w:rsidRPr="007A4FEB">
                          <w:rPr>
                            <w:sz w:val="32"/>
                            <w:szCs w:val="32"/>
                          </w:rPr>
                          <w:t xml:space="preserve">Outcome statement </w:t>
                        </w:r>
                      </w:p>
                      <w:p w:rsidR="00C633E1" w:rsidRPr="007A4FEB" w:rsidRDefault="00C633E1" w:rsidP="003653C4">
                        <w:pPr>
                          <w:jc w:val="center"/>
                          <w:rPr>
                            <w:sz w:val="32"/>
                            <w:szCs w:val="32"/>
                          </w:rPr>
                        </w:pPr>
                        <w:proofErr w:type="gramStart"/>
                        <w:r w:rsidRPr="007A4FEB">
                          <w:rPr>
                            <w:sz w:val="32"/>
                            <w:szCs w:val="32"/>
                          </w:rPr>
                          <w:t>is</w:t>
                        </w:r>
                        <w:proofErr w:type="gramEnd"/>
                        <w:r w:rsidRPr="007A4FEB">
                          <w:rPr>
                            <w:sz w:val="32"/>
                            <w:szCs w:val="32"/>
                          </w:rPr>
                          <w:t xml:space="preserve"> necessary and functional for the </w:t>
                        </w:r>
                      </w:p>
                      <w:p w:rsidR="00C633E1" w:rsidRPr="007A4FEB" w:rsidRDefault="00C633E1" w:rsidP="003653C4">
                        <w:pPr>
                          <w:jc w:val="center"/>
                          <w:rPr>
                            <w:sz w:val="32"/>
                            <w:szCs w:val="32"/>
                          </w:rPr>
                        </w:pPr>
                        <w:proofErr w:type="gramStart"/>
                        <w:r w:rsidRPr="007A4FEB">
                          <w:rPr>
                            <w:sz w:val="32"/>
                            <w:szCs w:val="32"/>
                          </w:rPr>
                          <w:t>child’s</w:t>
                        </w:r>
                        <w:proofErr w:type="gramEnd"/>
                        <w:r w:rsidRPr="007A4FEB">
                          <w:rPr>
                            <w:sz w:val="32"/>
                            <w:szCs w:val="32"/>
                          </w:rPr>
                          <w:t xml:space="preserve"> and family’s </w:t>
                        </w:r>
                      </w:p>
                      <w:p w:rsidR="00C633E1" w:rsidRPr="00591537" w:rsidRDefault="00C633E1" w:rsidP="003653C4">
                        <w:pPr>
                          <w:jc w:val="center"/>
                          <w:rPr>
                            <w:sz w:val="32"/>
                            <w:szCs w:val="32"/>
                          </w:rPr>
                        </w:pPr>
                        <w:proofErr w:type="gramStart"/>
                        <w:r w:rsidRPr="007A4FEB">
                          <w:rPr>
                            <w:sz w:val="32"/>
                            <w:szCs w:val="32"/>
                          </w:rPr>
                          <w:t>life</w:t>
                        </w:r>
                        <w:proofErr w:type="gramEnd"/>
                        <w:r w:rsidRPr="007A4FEB">
                          <w:rPr>
                            <w:sz w:val="32"/>
                            <w:szCs w:val="32"/>
                          </w:rPr>
                          <w:t>.</w:t>
                        </w:r>
                      </w:p>
                    </w:txbxContent>
                  </v:textbox>
                </v:shape>
              </w:pict>
            </w:r>
          </w:p>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tc>
        <w:tc>
          <w:tcPr>
            <w:tcW w:w="8640" w:type="dxa"/>
            <w:tcBorders>
              <w:left w:val="single" w:sz="48" w:space="0" w:color="auto"/>
              <w:bottom w:val="single" w:sz="48" w:space="0" w:color="auto"/>
              <w:right w:val="single" w:sz="48" w:space="0" w:color="auto"/>
            </w:tcBorders>
            <w:shd w:val="clear" w:color="auto" w:fill="auto"/>
          </w:tcPr>
          <w:p w:rsidR="003653C4" w:rsidRPr="00B769E9" w:rsidRDefault="003653C4" w:rsidP="00C633E1">
            <w:pPr>
              <w:jc w:val="center"/>
            </w:pPr>
          </w:p>
          <w:p w:rsidR="003653C4" w:rsidRPr="00B769E9" w:rsidRDefault="003653C4" w:rsidP="00C633E1">
            <w:pPr>
              <w:jc w:val="center"/>
              <w:rPr>
                <w:b/>
                <w:sz w:val="48"/>
                <w:szCs w:val="48"/>
              </w:rPr>
            </w:pPr>
            <w:r w:rsidRPr="00B769E9">
              <w:rPr>
                <w:b/>
                <w:sz w:val="48"/>
                <w:szCs w:val="48"/>
              </w:rPr>
              <w:t>Rating IFSP Outcomes</w:t>
            </w:r>
          </w:p>
          <w:p w:rsidR="003653C4" w:rsidRPr="00B769E9" w:rsidRDefault="003653C4" w:rsidP="00C633E1">
            <w:pPr>
              <w:jc w:val="center"/>
              <w:rPr>
                <w:b/>
              </w:rPr>
            </w:pPr>
          </w:p>
          <w:p w:rsidR="003653C4" w:rsidRPr="00B769E9" w:rsidRDefault="003653C4" w:rsidP="00C633E1">
            <w:pPr>
              <w:jc w:val="center"/>
              <w:rPr>
                <w:b/>
                <w:sz w:val="48"/>
                <w:szCs w:val="48"/>
              </w:rPr>
            </w:pPr>
            <w:r w:rsidRPr="00B769E9">
              <w:rPr>
                <w:b/>
                <w:sz w:val="48"/>
                <w:szCs w:val="48"/>
              </w:rPr>
              <w:t xml:space="preserve">Participation-based and High Quality </w:t>
            </w:r>
          </w:p>
          <w:p w:rsidR="003653C4" w:rsidRPr="00B769E9" w:rsidRDefault="003653C4" w:rsidP="00C633E1">
            <w:pPr>
              <w:jc w:val="center"/>
              <w:rPr>
                <w:b/>
                <w:sz w:val="36"/>
                <w:szCs w:val="36"/>
              </w:rPr>
            </w:pPr>
            <w:proofErr w:type="gramStart"/>
            <w:r w:rsidRPr="00B769E9">
              <w:rPr>
                <w:b/>
                <w:sz w:val="36"/>
                <w:szCs w:val="36"/>
              </w:rPr>
              <w:t>vs</w:t>
            </w:r>
            <w:proofErr w:type="gramEnd"/>
            <w:r w:rsidRPr="00B769E9">
              <w:rPr>
                <w:b/>
                <w:sz w:val="36"/>
                <w:szCs w:val="36"/>
              </w:rPr>
              <w:t xml:space="preserve">. </w:t>
            </w:r>
          </w:p>
          <w:p w:rsidR="003653C4" w:rsidRPr="00B769E9" w:rsidRDefault="003653C4" w:rsidP="00C633E1">
            <w:pPr>
              <w:jc w:val="center"/>
            </w:pPr>
            <w:r w:rsidRPr="00B769E9">
              <w:rPr>
                <w:b/>
                <w:sz w:val="48"/>
                <w:szCs w:val="48"/>
              </w:rPr>
              <w:t>Skills-based and Substandard</w:t>
            </w:r>
          </w:p>
        </w:tc>
        <w:tc>
          <w:tcPr>
            <w:tcW w:w="2700" w:type="dxa"/>
            <w:tcBorders>
              <w:left w:val="single" w:sz="48" w:space="0" w:color="auto"/>
              <w:bottom w:val="single" w:sz="48" w:space="0" w:color="auto"/>
            </w:tcBorders>
            <w:shd w:val="clear" w:color="auto" w:fill="auto"/>
          </w:tcPr>
          <w:p w:rsidR="003653C4" w:rsidRPr="00B769E9" w:rsidRDefault="00A75575" w:rsidP="00C633E1">
            <w:r>
              <w:rPr>
                <w:noProof/>
              </w:rPr>
              <w:pict>
                <v:shape id="Text Box 24" o:spid="_x0000_s1027" type="#_x0000_t202" style="position:absolute;margin-left:-.5pt;margin-top:-5.8pt;width:135.4pt;height:163.7pt;z-index:251701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orbhgIAABk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" stroked="f">
                  <v:textbox>
                    <w:txbxContent>
                      <w:p w:rsidR="00C633E1" w:rsidRDefault="00C633E1" w:rsidP="003653C4"/>
                      <w:p w:rsidR="00C633E1" w:rsidRDefault="00C633E1" w:rsidP="003653C4"/>
                      <w:p w:rsidR="00C633E1" w:rsidRDefault="00C633E1" w:rsidP="003653C4"/>
                      <w:p w:rsidR="00C633E1" w:rsidRPr="007A4FEB" w:rsidRDefault="00C633E1" w:rsidP="003653C4">
                        <w:pPr>
                          <w:pStyle w:val="ListParagraph"/>
                          <w:ind w:left="0"/>
                          <w:jc w:val="center"/>
                          <w:rPr>
                            <w:sz w:val="32"/>
                            <w:szCs w:val="32"/>
                          </w:rPr>
                        </w:pPr>
                        <w:r w:rsidRPr="007A4FEB">
                          <w:rPr>
                            <w:sz w:val="32"/>
                            <w:szCs w:val="32"/>
                          </w:rPr>
                          <w:t>The wording of the statement is jargon-free, clear and simple.</w:t>
                        </w:r>
                      </w:p>
                      <w:p w:rsidR="00C633E1" w:rsidRPr="004A7415" w:rsidRDefault="00C633E1" w:rsidP="003653C4">
                        <w:pPr>
                          <w:jc w:val="center"/>
                          <w:rPr>
                            <w:sz w:val="32"/>
                            <w:szCs w:val="32"/>
                          </w:rPr>
                        </w:pPr>
                      </w:p>
                    </w:txbxContent>
                  </v:textbox>
                </v:shape>
              </w:pict>
            </w:r>
          </w:p>
        </w:tc>
      </w:tr>
      <w:tr w:rsidR="003653C4" w:rsidTr="00C633E1">
        <w:tc>
          <w:tcPr>
            <w:tcW w:w="2988" w:type="dxa"/>
            <w:tcBorders>
              <w:top w:val="single" w:sz="48" w:space="0" w:color="auto"/>
              <w:right w:val="single" w:sz="48" w:space="0" w:color="auto"/>
            </w:tcBorders>
            <w:shd w:val="clear" w:color="auto" w:fill="auto"/>
          </w:tcPr>
          <w:p w:rsidR="003653C4" w:rsidRPr="00B769E9" w:rsidRDefault="003653C4" w:rsidP="00C633E1"/>
          <w:p w:rsidR="003653C4" w:rsidRPr="00B769E9" w:rsidRDefault="003653C4" w:rsidP="00C633E1"/>
          <w:p w:rsidR="003653C4" w:rsidRPr="00B769E9" w:rsidRDefault="003653C4" w:rsidP="00C633E1"/>
          <w:p w:rsidR="003653C4" w:rsidRPr="00B769E9" w:rsidRDefault="00A75575" w:rsidP="00C633E1">
            <w:r>
              <w:rPr>
                <w:noProof/>
              </w:rPr>
              <w:pict>
                <v:shape id="Text Box 23" o:spid="_x0000_s1028" type="#_x0000_t202" style="position:absolute;margin-left:-17.95pt;margin-top:5.4pt;width:155.4pt;height:170.7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6QhwIAABk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" stroked="f">
                  <v:textbox>
                    <w:txbxContent>
                      <w:p w:rsidR="00C633E1" w:rsidRDefault="00C633E1" w:rsidP="003653C4"/>
                      <w:p w:rsidR="00C633E1" w:rsidRDefault="00C633E1" w:rsidP="003653C4"/>
                      <w:p w:rsidR="00C633E1" w:rsidRDefault="00C633E1" w:rsidP="003653C4"/>
                      <w:p w:rsidR="00C633E1" w:rsidRPr="007A4FEB" w:rsidRDefault="00C633E1" w:rsidP="003653C4">
                        <w:pPr>
                          <w:pStyle w:val="ListParagraph"/>
                          <w:ind w:left="0"/>
                          <w:jc w:val="center"/>
                          <w:rPr>
                            <w:sz w:val="32"/>
                            <w:szCs w:val="32"/>
                          </w:rPr>
                        </w:pPr>
                        <w:r w:rsidRPr="007A4FEB">
                          <w:rPr>
                            <w:sz w:val="32"/>
                            <w:szCs w:val="32"/>
                          </w:rPr>
                          <w:t>The statement reflects real-life contextualized settings (e.g., not test items).</w:t>
                        </w:r>
                      </w:p>
                      <w:p w:rsidR="00C633E1" w:rsidRPr="004A7415" w:rsidRDefault="00C633E1" w:rsidP="003653C4">
                        <w:pPr>
                          <w:jc w:val="center"/>
                          <w:rPr>
                            <w:sz w:val="32"/>
                            <w:szCs w:val="32"/>
                          </w:rPr>
                        </w:pPr>
                      </w:p>
                    </w:txbxContent>
                  </v:textbox>
                </v:shape>
              </w:pict>
            </w:r>
          </w:p>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tc>
        <w:tc>
          <w:tcPr>
            <w:tcW w:w="8640" w:type="dxa"/>
            <w:tcBorders>
              <w:top w:val="single" w:sz="48" w:space="0" w:color="auto"/>
              <w:left w:val="single" w:sz="48" w:space="0" w:color="auto"/>
              <w:right w:val="single" w:sz="48" w:space="0" w:color="auto"/>
            </w:tcBorders>
            <w:shd w:val="clear" w:color="auto" w:fill="auto"/>
          </w:tcPr>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tc>
        <w:tc>
          <w:tcPr>
            <w:tcW w:w="2700" w:type="dxa"/>
            <w:tcBorders>
              <w:top w:val="single" w:sz="48" w:space="0" w:color="auto"/>
              <w:left w:val="single" w:sz="48" w:space="0" w:color="auto"/>
            </w:tcBorders>
            <w:shd w:val="clear" w:color="auto" w:fill="auto"/>
          </w:tcPr>
          <w:p w:rsidR="003653C4" w:rsidRPr="00B769E9" w:rsidRDefault="00A75575" w:rsidP="00C633E1">
            <w:r>
              <w:rPr>
                <w:noProof/>
              </w:rPr>
              <w:pict>
                <v:shape id="Text Box 22" o:spid="_x0000_s1029" type="#_x0000_t202" style="position:absolute;margin-left:-.5pt;margin-top:53.45pt;width:135.4pt;height:170.7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bS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" stroked="f">
                  <v:textbox>
                    <w:txbxContent>
                      <w:p w:rsidR="00C633E1" w:rsidRDefault="00C633E1" w:rsidP="003653C4"/>
                      <w:p w:rsidR="00C633E1" w:rsidRPr="006B44E5" w:rsidRDefault="00C633E1" w:rsidP="003653C4">
                        <w:pPr>
                          <w:jc w:val="center"/>
                          <w:rPr>
                            <w:sz w:val="32"/>
                            <w:szCs w:val="32"/>
                          </w:rPr>
                        </w:pPr>
                        <w:r w:rsidRPr="007A4FEB">
                          <w:rPr>
                            <w:sz w:val="32"/>
                            <w:szCs w:val="32"/>
                          </w:rPr>
                          <w:t>The statement avoids the use of passive words (e.g., tolerate, receive, improve, maintain).</w:t>
                        </w:r>
                      </w:p>
                    </w:txbxContent>
                  </v:textbox>
                </v:shape>
              </w:pict>
            </w:r>
          </w:p>
        </w:tc>
      </w:tr>
      <w:tr w:rsidR="003653C4" w:rsidTr="00C633E1">
        <w:tc>
          <w:tcPr>
            <w:tcW w:w="2988" w:type="dxa"/>
            <w:tcBorders>
              <w:top w:val="single" w:sz="48" w:space="0" w:color="auto"/>
              <w:right w:val="single" w:sz="48" w:space="0" w:color="auto"/>
            </w:tcBorders>
            <w:shd w:val="clear" w:color="auto" w:fill="auto"/>
          </w:tcPr>
          <w:p w:rsidR="003653C4" w:rsidRPr="00B769E9" w:rsidRDefault="00A75575" w:rsidP="00C633E1">
            <w:r>
              <w:rPr>
                <w:noProof/>
              </w:rPr>
              <w:pict>
                <v:shape id="Text Box 21" o:spid="_x0000_s1030" type="#_x0000_t202" style="position:absolute;margin-left:-24.55pt;margin-top:1.1pt;width:162pt;height:134.35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" stroked="f">
                  <v:textbox>
                    <w:txbxContent>
                      <w:p w:rsidR="00C633E1" w:rsidRDefault="00C633E1" w:rsidP="003653C4"/>
                      <w:p w:rsidR="00C633E1" w:rsidRDefault="00C633E1" w:rsidP="003653C4"/>
                      <w:p w:rsidR="00C633E1" w:rsidRDefault="00C633E1" w:rsidP="003653C4"/>
                      <w:p w:rsidR="00C633E1" w:rsidRPr="007A4FEB" w:rsidRDefault="00C633E1" w:rsidP="003653C4">
                        <w:pPr>
                          <w:pStyle w:val="ListParagraph"/>
                          <w:ind w:left="0"/>
                          <w:jc w:val="center"/>
                        </w:pPr>
                        <w:r w:rsidRPr="007A4FEB">
                          <w:rPr>
                            <w:sz w:val="32"/>
                            <w:szCs w:val="32"/>
                          </w:rPr>
                          <w:t>The outcome is discipline-free</w:t>
                        </w:r>
                        <w:r w:rsidRPr="007A4FEB">
                          <w:t>.</w:t>
                        </w:r>
                      </w:p>
                      <w:p w:rsidR="00C633E1" w:rsidRDefault="00C633E1" w:rsidP="003653C4">
                        <w:pPr>
                          <w:jc w:val="center"/>
                        </w:pPr>
                      </w:p>
                    </w:txbxContent>
                  </v:textbox>
                </v:shape>
              </w:pict>
            </w:r>
          </w:p>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p w:rsidR="003653C4" w:rsidRPr="00B769E9" w:rsidRDefault="003653C4" w:rsidP="00C633E1"/>
        </w:tc>
        <w:tc>
          <w:tcPr>
            <w:tcW w:w="8640" w:type="dxa"/>
            <w:tcBorders>
              <w:top w:val="single" w:sz="48" w:space="0" w:color="auto"/>
              <w:left w:val="single" w:sz="48" w:space="0" w:color="auto"/>
              <w:right w:val="single" w:sz="48" w:space="0" w:color="auto"/>
            </w:tcBorders>
            <w:shd w:val="clear" w:color="auto" w:fill="auto"/>
          </w:tcPr>
          <w:p w:rsidR="003653C4" w:rsidRPr="00B769E9" w:rsidRDefault="00A75575" w:rsidP="00C633E1">
            <w:r>
              <w:rPr>
                <w:noProof/>
              </w:rPr>
              <w:pict>
                <v:shape id="Text Box 20" o:spid="_x0000_s1031" type="#_x0000_t202" style="position:absolute;margin-left:4.8pt;margin-top:13.1pt;width:404.15pt;height:122.35pt;z-index:251703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" stroked="f">
                  <v:textbox>
                    <w:txbxContent>
                      <w:p w:rsidR="00C633E1" w:rsidRPr="001703D8" w:rsidRDefault="00C633E1" w:rsidP="003653C4">
                        <w:pPr>
                          <w:rPr>
                            <w:sz w:val="28"/>
                            <w:szCs w:val="28"/>
                          </w:rPr>
                        </w:pPr>
                        <w:r w:rsidRPr="001703D8">
                          <w:rPr>
                            <w:sz w:val="28"/>
                            <w:szCs w:val="28"/>
                          </w:rPr>
                          <w:t xml:space="preserve">When the child’s contextual information is available, the following IFSP outcome criteria can also be evaluated:  </w:t>
                        </w:r>
                      </w:p>
                      <w:p w:rsidR="00C633E1" w:rsidRPr="001703D8" w:rsidRDefault="00C633E1" w:rsidP="003653C4">
                        <w:pPr>
                          <w:numPr>
                            <w:ilvl w:val="0"/>
                            <w:numId w:val="13"/>
                          </w:numPr>
                          <w:rPr>
                            <w:sz w:val="28"/>
                            <w:szCs w:val="28"/>
                          </w:rPr>
                        </w:pPr>
                        <w:r w:rsidRPr="001703D8">
                          <w:rPr>
                            <w:sz w:val="28"/>
                            <w:szCs w:val="28"/>
                          </w:rPr>
                          <w:t>The outcome is based on the family’s priorities and concerns.</w:t>
                        </w:r>
                      </w:p>
                      <w:p w:rsidR="00C633E1" w:rsidRPr="001703D8" w:rsidRDefault="00C633E1" w:rsidP="003653C4">
                        <w:pPr>
                          <w:numPr>
                            <w:ilvl w:val="0"/>
                            <w:numId w:val="13"/>
                          </w:numPr>
                          <w:rPr>
                            <w:sz w:val="28"/>
                            <w:szCs w:val="28"/>
                          </w:rPr>
                        </w:pPr>
                        <w:r w:rsidRPr="001703D8">
                          <w:rPr>
                            <w:sz w:val="28"/>
                            <w:szCs w:val="28"/>
                          </w:rPr>
                          <w:t>The outcome describes both the child’s strengths and needs based on information from the initial evaluation or ongoing assessment.</w:t>
                        </w:r>
                      </w:p>
                      <w:p w:rsidR="00C633E1" w:rsidRDefault="00C633E1" w:rsidP="003653C4"/>
                      <w:p w:rsidR="00C633E1" w:rsidRDefault="00C633E1" w:rsidP="003653C4"/>
                      <w:p w:rsidR="00C633E1" w:rsidRDefault="00C633E1" w:rsidP="003653C4"/>
                      <w:p w:rsidR="00C633E1" w:rsidRDefault="00C633E1" w:rsidP="003653C4"/>
                      <w:p w:rsidR="00C633E1" w:rsidRDefault="00C633E1" w:rsidP="003653C4">
                        <w:pPr>
                          <w:jc w:val="center"/>
                        </w:pPr>
                      </w:p>
                    </w:txbxContent>
                  </v:textbox>
                </v:shape>
              </w:pict>
            </w:r>
            <w:r w:rsidR="003653C4" w:rsidRPr="00B769E9">
              <w:t xml:space="preserve">   </w:t>
            </w:r>
          </w:p>
          <w:p w:rsidR="003653C4" w:rsidRPr="00B769E9" w:rsidRDefault="003653C4" w:rsidP="00C633E1"/>
        </w:tc>
        <w:tc>
          <w:tcPr>
            <w:tcW w:w="2700" w:type="dxa"/>
            <w:tcBorders>
              <w:top w:val="single" w:sz="48" w:space="0" w:color="auto"/>
              <w:left w:val="single" w:sz="48" w:space="0" w:color="auto"/>
            </w:tcBorders>
            <w:shd w:val="clear" w:color="auto" w:fill="auto"/>
          </w:tcPr>
          <w:p w:rsidR="003653C4" w:rsidRPr="00B769E9" w:rsidRDefault="00A75575" w:rsidP="00C633E1">
            <w:r>
              <w:rPr>
                <w:noProof/>
              </w:rPr>
              <w:pict>
                <v:shape id="Text Box 19" o:spid="_x0000_s1032" type="#_x0000_t202" style="position:absolute;margin-left:-.5pt;margin-top:1.1pt;width:135.4pt;height:129.2pt;z-index:2517022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" stroked="f">
                  <v:textbox>
                    <w:txbxContent>
                      <w:p w:rsidR="00C633E1" w:rsidRDefault="00C633E1" w:rsidP="003653C4"/>
                      <w:p w:rsidR="00C633E1" w:rsidRDefault="00C633E1" w:rsidP="003653C4"/>
                      <w:p w:rsidR="00C633E1" w:rsidRPr="007A4FEB" w:rsidRDefault="00C633E1" w:rsidP="003653C4">
                        <w:pPr>
                          <w:pStyle w:val="ListParagraph"/>
                          <w:ind w:left="0"/>
                          <w:jc w:val="center"/>
                          <w:rPr>
                            <w:sz w:val="32"/>
                            <w:szCs w:val="32"/>
                          </w:rPr>
                        </w:pPr>
                        <w:r w:rsidRPr="007A4FEB">
                          <w:rPr>
                            <w:sz w:val="32"/>
                            <w:szCs w:val="32"/>
                          </w:rPr>
                          <w:t>The wording emphasizes the positive.</w:t>
                        </w:r>
                      </w:p>
                      <w:p w:rsidR="00C633E1" w:rsidRPr="004A7415" w:rsidRDefault="00C633E1" w:rsidP="003653C4">
                        <w:pPr>
                          <w:jc w:val="center"/>
                          <w:rPr>
                            <w:sz w:val="32"/>
                            <w:szCs w:val="32"/>
                          </w:rPr>
                        </w:pPr>
                      </w:p>
                    </w:txbxContent>
                  </v:textbox>
                </v:shape>
              </w:pict>
            </w:r>
          </w:p>
        </w:tc>
      </w:tr>
    </w:tbl>
    <w:p w:rsidR="009E47C9" w:rsidRDefault="009E47C9" w:rsidP="00610735">
      <w:pPr>
        <w:sectPr w:rsidR="009E47C9" w:rsidSect="003653C4">
          <w:pgSz w:w="15840" w:h="12240" w:orient="landscape"/>
          <w:pgMar w:top="187" w:right="187" w:bottom="187" w:left="864" w:header="720" w:footer="720" w:gutter="0"/>
          <w:cols w:space="720"/>
          <w:docGrid w:linePitch="360"/>
        </w:sectPr>
      </w:pPr>
    </w:p>
    <w:p w:rsidR="00025C02" w:rsidRDefault="00025C02" w:rsidP="00745E7B">
      <w:pPr>
        <w:rPr>
          <w:b/>
          <w:color w:val="244061" w:themeColor="accent1" w:themeShade="80"/>
          <w:sz w:val="32"/>
          <w:szCs w:val="32"/>
        </w:rPr>
      </w:pPr>
    </w:p>
    <w:p w:rsidR="00025C02" w:rsidRDefault="00025C02" w:rsidP="00745E7B">
      <w:pPr>
        <w:rPr>
          <w:b/>
          <w:color w:val="244061" w:themeColor="accent1" w:themeShade="80"/>
          <w:sz w:val="32"/>
          <w:szCs w:val="32"/>
        </w:rPr>
      </w:pPr>
    </w:p>
    <w:p w:rsidR="00025C02" w:rsidRDefault="00025C02" w:rsidP="00745E7B">
      <w:pPr>
        <w:rPr>
          <w:b/>
          <w:color w:val="244061" w:themeColor="accent1" w:themeShade="80"/>
          <w:sz w:val="32"/>
          <w:szCs w:val="32"/>
        </w:rPr>
      </w:pPr>
    </w:p>
    <w:p w:rsidR="00025C02" w:rsidRDefault="00025C02" w:rsidP="00745E7B">
      <w:pPr>
        <w:rPr>
          <w:b/>
          <w:color w:val="244061" w:themeColor="accent1" w:themeShade="80"/>
          <w:sz w:val="32"/>
          <w:szCs w:val="32"/>
        </w:rPr>
      </w:pPr>
    </w:p>
    <w:p w:rsidR="00025C02" w:rsidRDefault="00025C02" w:rsidP="00745E7B">
      <w:pPr>
        <w:rPr>
          <w:b/>
          <w:color w:val="244061" w:themeColor="accent1" w:themeShade="80"/>
          <w:sz w:val="32"/>
          <w:szCs w:val="32"/>
        </w:rPr>
      </w:pPr>
    </w:p>
    <w:p w:rsidR="00025C02" w:rsidRDefault="00025C02" w:rsidP="00745E7B">
      <w:pPr>
        <w:rPr>
          <w:b/>
          <w:color w:val="244061" w:themeColor="accent1" w:themeShade="80"/>
          <w:sz w:val="32"/>
          <w:szCs w:val="32"/>
        </w:rPr>
      </w:pPr>
    </w:p>
    <w:p w:rsidR="00025C02" w:rsidRDefault="00025C02" w:rsidP="00745E7B">
      <w:pPr>
        <w:rPr>
          <w:b/>
          <w:color w:val="244061" w:themeColor="accent1" w:themeShade="80"/>
          <w:sz w:val="32"/>
          <w:szCs w:val="32"/>
        </w:rPr>
      </w:pPr>
    </w:p>
    <w:p w:rsidR="00025C02" w:rsidRDefault="00025C02" w:rsidP="00745E7B">
      <w:pPr>
        <w:rPr>
          <w:b/>
          <w:color w:val="244061" w:themeColor="accent1" w:themeShade="80"/>
          <w:sz w:val="32"/>
          <w:szCs w:val="32"/>
        </w:rPr>
      </w:pPr>
    </w:p>
    <w:p w:rsidR="00025C02" w:rsidRDefault="00025C02" w:rsidP="00745E7B">
      <w:pPr>
        <w:rPr>
          <w:b/>
          <w:color w:val="244061" w:themeColor="accent1" w:themeShade="80"/>
          <w:sz w:val="32"/>
          <w:szCs w:val="32"/>
        </w:rPr>
      </w:pPr>
    </w:p>
    <w:p w:rsidR="00025C02" w:rsidRDefault="00025C02" w:rsidP="00745E7B">
      <w:pPr>
        <w:rPr>
          <w:b/>
          <w:color w:val="244061" w:themeColor="accent1" w:themeShade="80"/>
          <w:sz w:val="32"/>
          <w:szCs w:val="32"/>
        </w:rPr>
      </w:pPr>
    </w:p>
    <w:p w:rsidR="00025C02" w:rsidRDefault="00025C02" w:rsidP="00745E7B">
      <w:pPr>
        <w:rPr>
          <w:b/>
          <w:color w:val="244061" w:themeColor="accent1" w:themeShade="80"/>
          <w:sz w:val="32"/>
          <w:szCs w:val="32"/>
        </w:rPr>
      </w:pPr>
    </w:p>
    <w:p w:rsidR="00025C02" w:rsidRDefault="00025C02" w:rsidP="00745E7B">
      <w:pPr>
        <w:rPr>
          <w:b/>
          <w:color w:val="244061" w:themeColor="accent1" w:themeShade="80"/>
          <w:sz w:val="32"/>
          <w:szCs w:val="32"/>
        </w:rPr>
      </w:pPr>
    </w:p>
    <w:p w:rsidR="00025C02" w:rsidRDefault="00025C02" w:rsidP="00745E7B">
      <w:pPr>
        <w:rPr>
          <w:b/>
          <w:color w:val="244061" w:themeColor="accent1" w:themeShade="80"/>
          <w:sz w:val="32"/>
          <w:szCs w:val="32"/>
        </w:rPr>
      </w:pPr>
    </w:p>
    <w:p w:rsidR="00025C02" w:rsidRDefault="00025C02" w:rsidP="00745E7B">
      <w:pPr>
        <w:rPr>
          <w:b/>
          <w:color w:val="244061" w:themeColor="accent1" w:themeShade="80"/>
          <w:sz w:val="32"/>
          <w:szCs w:val="32"/>
        </w:rPr>
      </w:pPr>
    </w:p>
    <w:p w:rsidR="00025C02" w:rsidRDefault="000B6CA8" w:rsidP="00025C02">
      <w:pPr>
        <w:jc w:val="center"/>
        <w:rPr>
          <w:b/>
          <w:color w:val="244061" w:themeColor="accent1" w:themeShade="80"/>
          <w:sz w:val="56"/>
          <w:szCs w:val="56"/>
        </w:rPr>
      </w:pPr>
      <w:r w:rsidRPr="00025C02">
        <w:rPr>
          <w:b/>
          <w:color w:val="244061" w:themeColor="accent1" w:themeShade="80"/>
          <w:sz w:val="56"/>
          <w:szCs w:val="56"/>
        </w:rPr>
        <w:t>Appendix C:</w:t>
      </w:r>
    </w:p>
    <w:p w:rsidR="009C2499" w:rsidRPr="00025C02" w:rsidRDefault="000B6CA8" w:rsidP="00025C02">
      <w:pPr>
        <w:jc w:val="center"/>
        <w:rPr>
          <w:b/>
          <w:color w:val="244061" w:themeColor="accent1" w:themeShade="80"/>
          <w:sz w:val="56"/>
          <w:szCs w:val="56"/>
        </w:rPr>
      </w:pPr>
      <w:r w:rsidRPr="00025C02">
        <w:rPr>
          <w:b/>
          <w:color w:val="244061" w:themeColor="accent1" w:themeShade="80"/>
          <w:sz w:val="56"/>
          <w:szCs w:val="56"/>
        </w:rPr>
        <w:t>IFSP Outcomes Answer Key</w:t>
      </w:r>
    </w:p>
    <w:p w:rsidR="009E47C9" w:rsidRDefault="009E47C9">
      <w:pPr>
        <w:spacing w:after="200" w:line="276" w:lineRule="auto"/>
        <w:rPr>
          <w:b/>
          <w:color w:val="244061" w:themeColor="accent1" w:themeShade="80"/>
          <w:sz w:val="32"/>
          <w:szCs w:val="32"/>
        </w:rPr>
      </w:pPr>
      <w:r>
        <w:rPr>
          <w:b/>
          <w:color w:val="244061" w:themeColor="accent1" w:themeShade="80"/>
          <w:sz w:val="32"/>
          <w:szCs w:val="32"/>
        </w:rPr>
        <w:br w:type="page"/>
      </w:r>
    </w:p>
    <w:p w:rsidR="009E47C9" w:rsidRDefault="009E47C9" w:rsidP="00745E7B">
      <w:pPr>
        <w:rPr>
          <w:b/>
          <w:color w:val="244061" w:themeColor="accent1" w:themeShade="80"/>
          <w:sz w:val="32"/>
          <w:szCs w:val="32"/>
        </w:rPr>
        <w:sectPr w:rsidR="009E47C9" w:rsidSect="009E47C9">
          <w:pgSz w:w="12240" w:h="15840"/>
          <w:pgMar w:top="1440" w:right="1080" w:bottom="1440" w:left="1080" w:header="720" w:footer="720" w:gutter="0"/>
          <w:cols w:space="720"/>
          <w:docGrid w:linePitch="360"/>
        </w:sectPr>
      </w:pPr>
    </w:p>
    <w:p w:rsidR="00EA43E3" w:rsidRPr="002C6B0B" w:rsidRDefault="00EA43E3" w:rsidP="00610735">
      <w:pPr>
        <w:jc w:val="center"/>
        <w:rPr>
          <w:rFonts w:asciiTheme="minorHAnsi" w:hAnsiTheme="minorHAnsi"/>
          <w:b/>
          <w:sz w:val="28"/>
          <w:szCs w:val="28"/>
        </w:rPr>
      </w:pPr>
      <w:r w:rsidRPr="002C6B0B">
        <w:rPr>
          <w:rFonts w:asciiTheme="minorHAnsi" w:hAnsiTheme="minorHAnsi"/>
          <w:b/>
          <w:sz w:val="28"/>
          <w:szCs w:val="28"/>
        </w:rPr>
        <w:t xml:space="preserve">Answers to Activity on Rating IFSP Outcomes: </w:t>
      </w:r>
    </w:p>
    <w:p w:rsidR="00EA43E3" w:rsidRPr="002C6B0B" w:rsidRDefault="00EA43E3" w:rsidP="00610735">
      <w:pPr>
        <w:jc w:val="center"/>
        <w:rPr>
          <w:b/>
        </w:rPr>
      </w:pPr>
      <w:r>
        <w:rPr>
          <w:rFonts w:asciiTheme="minorHAnsi" w:hAnsiTheme="minorHAnsi"/>
          <w:b/>
          <w:sz w:val="28"/>
          <w:szCs w:val="28"/>
        </w:rPr>
        <w:t>Participation-based,</w:t>
      </w:r>
      <w:r w:rsidRPr="002C6B0B">
        <w:rPr>
          <w:rFonts w:asciiTheme="minorHAnsi" w:hAnsiTheme="minorHAnsi"/>
          <w:b/>
          <w:sz w:val="28"/>
          <w:szCs w:val="28"/>
        </w:rPr>
        <w:t xml:space="preserve"> High Quality vs. Skills-based</w:t>
      </w:r>
      <w:r>
        <w:rPr>
          <w:rFonts w:asciiTheme="minorHAnsi" w:hAnsiTheme="minorHAnsi"/>
          <w:b/>
          <w:sz w:val="28"/>
          <w:szCs w:val="28"/>
        </w:rPr>
        <w:t>,</w:t>
      </w:r>
      <w:r w:rsidRPr="002C6B0B">
        <w:rPr>
          <w:rFonts w:asciiTheme="minorHAnsi" w:hAnsiTheme="minorHAnsi"/>
          <w:b/>
          <w:sz w:val="28"/>
          <w:szCs w:val="28"/>
        </w:rPr>
        <w:t xml:space="preserve"> </w:t>
      </w:r>
      <w:r>
        <w:rPr>
          <w:rFonts w:asciiTheme="minorHAnsi" w:hAnsiTheme="minorHAnsi"/>
          <w:b/>
          <w:sz w:val="28"/>
          <w:szCs w:val="28"/>
        </w:rPr>
        <w:t>Substandard</w:t>
      </w:r>
    </w:p>
    <w:p w:rsidR="00EA43E3" w:rsidRDefault="00EA43E3"/>
    <w:tbl>
      <w:tblPr>
        <w:tblStyle w:val="TableGrid"/>
        <w:tblW w:w="134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428"/>
      </w:tblGrid>
      <w:tr w:rsidR="00EA43E3" w:rsidTr="00610735">
        <w:tc>
          <w:tcPr>
            <w:tcW w:w="13428" w:type="dxa"/>
          </w:tcPr>
          <w:p w:rsidR="00EA43E3" w:rsidRPr="00330BFA" w:rsidRDefault="00EA43E3" w:rsidP="00610735">
            <w:pPr>
              <w:pStyle w:val="ListParagraph"/>
              <w:ind w:left="0"/>
              <w:rPr>
                <w:rFonts w:asciiTheme="minorHAnsi" w:hAnsiTheme="minorHAnsi"/>
                <w:b/>
                <w:u w:val="single"/>
              </w:rPr>
            </w:pPr>
            <w:r w:rsidRPr="00330BFA">
              <w:rPr>
                <w:rFonts w:asciiTheme="minorHAnsi" w:hAnsiTheme="minorHAnsi"/>
                <w:b/>
                <w:u w:val="single"/>
              </w:rPr>
              <w:t>Rating Criteria:</w:t>
            </w:r>
            <w:r>
              <w:rPr>
                <w:rStyle w:val="FootnoteReference"/>
                <w:rFonts w:asciiTheme="minorHAnsi" w:hAnsiTheme="minorHAnsi"/>
                <w:b/>
                <w:u w:val="single"/>
              </w:rPr>
              <w:footnoteReference w:id="1"/>
            </w:r>
          </w:p>
          <w:p w:rsidR="00EA43E3" w:rsidRDefault="00EA43E3" w:rsidP="00EA43E3">
            <w:pPr>
              <w:pStyle w:val="ListParagraph"/>
              <w:numPr>
                <w:ilvl w:val="0"/>
                <w:numId w:val="16"/>
              </w:numPr>
              <w:contextualSpacing w:val="0"/>
              <w:rPr>
                <w:rFonts w:asciiTheme="minorHAnsi" w:hAnsiTheme="minorHAnsi"/>
              </w:rPr>
            </w:pPr>
            <w:r>
              <w:rPr>
                <w:rFonts w:asciiTheme="minorHAnsi" w:hAnsiTheme="minorHAnsi"/>
              </w:rPr>
              <w:t>Outcome statement is</w:t>
            </w:r>
            <w:r w:rsidRPr="00644AC9">
              <w:rPr>
                <w:rFonts w:asciiTheme="minorHAnsi" w:hAnsiTheme="minorHAnsi"/>
              </w:rPr>
              <w:t xml:space="preserve"> necessary and functional for the child</w:t>
            </w:r>
            <w:r>
              <w:rPr>
                <w:rFonts w:asciiTheme="minorHAnsi" w:hAnsiTheme="minorHAnsi"/>
              </w:rPr>
              <w:t>’s</w:t>
            </w:r>
            <w:r w:rsidRPr="00644AC9">
              <w:rPr>
                <w:rFonts w:asciiTheme="minorHAnsi" w:hAnsiTheme="minorHAnsi"/>
              </w:rPr>
              <w:t xml:space="preserve"> and family’s life</w:t>
            </w:r>
            <w:r>
              <w:rPr>
                <w:rFonts w:asciiTheme="minorHAnsi" w:hAnsiTheme="minorHAnsi"/>
              </w:rPr>
              <w:t>.</w:t>
            </w:r>
            <w:r w:rsidRPr="00644AC9">
              <w:rPr>
                <w:rFonts w:asciiTheme="minorHAnsi" w:hAnsiTheme="minorHAnsi"/>
              </w:rPr>
              <w:t xml:space="preserve"> </w:t>
            </w:r>
          </w:p>
          <w:p w:rsidR="00EA43E3" w:rsidRPr="00644AC9" w:rsidRDefault="00EA43E3" w:rsidP="00EA43E3">
            <w:pPr>
              <w:pStyle w:val="ListParagraph"/>
              <w:numPr>
                <w:ilvl w:val="0"/>
                <w:numId w:val="16"/>
              </w:numPr>
              <w:contextualSpacing w:val="0"/>
              <w:rPr>
                <w:rFonts w:asciiTheme="minorHAnsi" w:hAnsiTheme="minorHAnsi"/>
              </w:rPr>
            </w:pPr>
            <w:r w:rsidRPr="00644AC9">
              <w:rPr>
                <w:rFonts w:asciiTheme="minorHAnsi" w:hAnsiTheme="minorHAnsi"/>
              </w:rPr>
              <w:t>The statement reflect</w:t>
            </w:r>
            <w:r>
              <w:rPr>
                <w:rFonts w:asciiTheme="minorHAnsi" w:hAnsiTheme="minorHAnsi"/>
              </w:rPr>
              <w:t>s</w:t>
            </w:r>
            <w:r w:rsidRPr="00644AC9">
              <w:rPr>
                <w:rFonts w:asciiTheme="minorHAnsi" w:hAnsiTheme="minorHAnsi"/>
              </w:rPr>
              <w:t xml:space="preserve"> real-life contextualized settings (e.g., not test items).</w:t>
            </w:r>
          </w:p>
          <w:p w:rsidR="00EA43E3" w:rsidRPr="0068479A" w:rsidRDefault="00EA43E3" w:rsidP="00EA43E3">
            <w:pPr>
              <w:pStyle w:val="ListParagraph"/>
              <w:numPr>
                <w:ilvl w:val="0"/>
                <w:numId w:val="16"/>
              </w:numPr>
              <w:contextualSpacing w:val="0"/>
              <w:rPr>
                <w:rFonts w:asciiTheme="minorHAnsi" w:hAnsiTheme="minorHAnsi"/>
              </w:rPr>
            </w:pPr>
            <w:r>
              <w:rPr>
                <w:rFonts w:asciiTheme="minorHAnsi" w:hAnsiTheme="minorHAnsi"/>
              </w:rPr>
              <w:t>T</w:t>
            </w:r>
            <w:r w:rsidRPr="0068479A">
              <w:rPr>
                <w:rFonts w:asciiTheme="minorHAnsi" w:hAnsiTheme="minorHAnsi"/>
              </w:rPr>
              <w:t xml:space="preserve">he outcome </w:t>
            </w:r>
            <w:r>
              <w:rPr>
                <w:rFonts w:asciiTheme="minorHAnsi" w:hAnsiTheme="minorHAnsi"/>
              </w:rPr>
              <w:t xml:space="preserve">is </w:t>
            </w:r>
            <w:r w:rsidRPr="0068479A">
              <w:rPr>
                <w:rFonts w:asciiTheme="minorHAnsi" w:hAnsiTheme="minorHAnsi"/>
              </w:rPr>
              <w:t>discipline-free</w:t>
            </w:r>
            <w:r>
              <w:rPr>
                <w:rFonts w:asciiTheme="minorHAnsi" w:hAnsiTheme="minorHAnsi"/>
              </w:rPr>
              <w:t>.</w:t>
            </w:r>
          </w:p>
          <w:p w:rsidR="00EA43E3" w:rsidRPr="0068479A" w:rsidRDefault="00EA43E3" w:rsidP="00EA43E3">
            <w:pPr>
              <w:pStyle w:val="ListParagraph"/>
              <w:numPr>
                <w:ilvl w:val="0"/>
                <w:numId w:val="16"/>
              </w:numPr>
              <w:contextualSpacing w:val="0"/>
              <w:rPr>
                <w:rFonts w:asciiTheme="minorHAnsi" w:hAnsiTheme="minorHAnsi"/>
              </w:rPr>
            </w:pPr>
            <w:r>
              <w:rPr>
                <w:rFonts w:asciiTheme="minorHAnsi" w:hAnsiTheme="minorHAnsi"/>
              </w:rPr>
              <w:t>T</w:t>
            </w:r>
            <w:r w:rsidRPr="0068479A">
              <w:rPr>
                <w:rFonts w:asciiTheme="minorHAnsi" w:hAnsiTheme="minorHAnsi"/>
              </w:rPr>
              <w:t>he wording</w:t>
            </w:r>
            <w:r>
              <w:rPr>
                <w:rFonts w:asciiTheme="minorHAnsi" w:hAnsiTheme="minorHAnsi"/>
              </w:rPr>
              <w:t xml:space="preserve"> of the statement is</w:t>
            </w:r>
            <w:r w:rsidRPr="0068479A">
              <w:rPr>
                <w:rFonts w:asciiTheme="minorHAnsi" w:hAnsiTheme="minorHAnsi"/>
              </w:rPr>
              <w:t xml:space="preserve"> jargon-free, clear and simple</w:t>
            </w:r>
            <w:r>
              <w:rPr>
                <w:rFonts w:asciiTheme="minorHAnsi" w:hAnsiTheme="minorHAnsi"/>
              </w:rPr>
              <w:t>.</w:t>
            </w:r>
            <w:r w:rsidRPr="0068479A">
              <w:rPr>
                <w:rFonts w:asciiTheme="minorHAnsi" w:hAnsiTheme="minorHAnsi"/>
              </w:rPr>
              <w:t xml:space="preserve"> </w:t>
            </w:r>
          </w:p>
          <w:p w:rsidR="00EA43E3" w:rsidRPr="0068479A" w:rsidRDefault="00EA43E3" w:rsidP="00EA43E3">
            <w:pPr>
              <w:pStyle w:val="ListParagraph"/>
              <w:numPr>
                <w:ilvl w:val="0"/>
                <w:numId w:val="16"/>
              </w:numPr>
              <w:contextualSpacing w:val="0"/>
              <w:rPr>
                <w:rFonts w:asciiTheme="minorHAnsi" w:hAnsiTheme="minorHAnsi"/>
              </w:rPr>
            </w:pPr>
            <w:r>
              <w:rPr>
                <w:rFonts w:asciiTheme="minorHAnsi" w:hAnsiTheme="minorHAnsi"/>
              </w:rPr>
              <w:t>The</w:t>
            </w:r>
            <w:r w:rsidRPr="0068479A">
              <w:rPr>
                <w:rFonts w:asciiTheme="minorHAnsi" w:hAnsiTheme="minorHAnsi"/>
              </w:rPr>
              <w:t xml:space="preserve"> wording emphasize</w:t>
            </w:r>
            <w:r>
              <w:rPr>
                <w:rFonts w:asciiTheme="minorHAnsi" w:hAnsiTheme="minorHAnsi"/>
              </w:rPr>
              <w:t>s</w:t>
            </w:r>
            <w:r w:rsidRPr="0068479A">
              <w:rPr>
                <w:rFonts w:asciiTheme="minorHAnsi" w:hAnsiTheme="minorHAnsi"/>
              </w:rPr>
              <w:t xml:space="preserve"> the positive</w:t>
            </w:r>
            <w:r>
              <w:rPr>
                <w:rFonts w:asciiTheme="minorHAnsi" w:hAnsiTheme="minorHAnsi"/>
              </w:rPr>
              <w:t>.</w:t>
            </w:r>
          </w:p>
          <w:p w:rsidR="00EA43E3" w:rsidRPr="0068479A" w:rsidRDefault="00EA43E3" w:rsidP="00EA43E3">
            <w:pPr>
              <w:pStyle w:val="ListParagraph"/>
              <w:numPr>
                <w:ilvl w:val="0"/>
                <w:numId w:val="16"/>
              </w:numPr>
              <w:contextualSpacing w:val="0"/>
              <w:rPr>
                <w:rFonts w:asciiTheme="minorHAnsi" w:hAnsiTheme="minorHAnsi"/>
              </w:rPr>
            </w:pPr>
            <w:r>
              <w:rPr>
                <w:rFonts w:asciiTheme="minorHAnsi" w:hAnsiTheme="minorHAnsi"/>
              </w:rPr>
              <w:t>T</w:t>
            </w:r>
            <w:r w:rsidRPr="0068479A">
              <w:rPr>
                <w:rFonts w:asciiTheme="minorHAnsi" w:hAnsiTheme="minorHAnsi"/>
              </w:rPr>
              <w:t>he statement avoid</w:t>
            </w:r>
            <w:r>
              <w:rPr>
                <w:rFonts w:asciiTheme="minorHAnsi" w:hAnsiTheme="minorHAnsi"/>
              </w:rPr>
              <w:t>s</w:t>
            </w:r>
            <w:r w:rsidRPr="0068479A">
              <w:rPr>
                <w:rFonts w:asciiTheme="minorHAnsi" w:hAnsiTheme="minorHAnsi"/>
              </w:rPr>
              <w:t xml:space="preserve"> the use of passive words (e.g., tolerate, receive, improve, maintain)</w:t>
            </w:r>
            <w:r>
              <w:rPr>
                <w:rFonts w:asciiTheme="minorHAnsi" w:hAnsiTheme="minorHAnsi"/>
              </w:rPr>
              <w:t>.</w:t>
            </w:r>
          </w:p>
          <w:p w:rsidR="00EA43E3" w:rsidRDefault="00EA43E3"/>
        </w:tc>
      </w:tr>
    </w:tbl>
    <w:p w:rsidR="00EA43E3" w:rsidRDefault="00EA43E3"/>
    <w:p w:rsidR="00EA43E3" w:rsidRDefault="00EA43E3"/>
    <w:p w:rsidR="00EA43E3" w:rsidRDefault="00EA43E3"/>
    <w:tbl>
      <w:tblPr>
        <w:tblStyle w:val="TableGrid"/>
        <w:tblW w:w="13428" w:type="dxa"/>
        <w:tblLayout w:type="fixed"/>
        <w:tblLook w:val="04A0" w:firstRow="1" w:lastRow="0" w:firstColumn="1" w:lastColumn="0" w:noHBand="0" w:noVBand="1"/>
      </w:tblPr>
      <w:tblGrid>
        <w:gridCol w:w="7128"/>
        <w:gridCol w:w="1170"/>
        <w:gridCol w:w="1170"/>
        <w:gridCol w:w="1080"/>
        <w:gridCol w:w="900"/>
        <w:gridCol w:w="900"/>
        <w:gridCol w:w="1080"/>
      </w:tblGrid>
      <w:tr w:rsidR="00EA43E3" w:rsidTr="00610735">
        <w:trPr>
          <w:trHeight w:val="368"/>
          <w:tblHeader/>
        </w:trPr>
        <w:tc>
          <w:tcPr>
            <w:tcW w:w="7128" w:type="dxa"/>
            <w:vMerge w:val="restart"/>
            <w:tcBorders>
              <w:top w:val="double" w:sz="4" w:space="0" w:color="auto"/>
              <w:left w:val="double" w:sz="4" w:space="0" w:color="auto"/>
              <w:bottom w:val="double" w:sz="4" w:space="0" w:color="auto"/>
              <w:right w:val="double" w:sz="4" w:space="0" w:color="auto"/>
            </w:tcBorders>
            <w:vAlign w:val="center"/>
          </w:tcPr>
          <w:p w:rsidR="00EA43E3" w:rsidRDefault="00EA43E3" w:rsidP="00610735">
            <w:pPr>
              <w:jc w:val="center"/>
            </w:pPr>
            <w:r w:rsidRPr="002C6B0B">
              <w:rPr>
                <w:b/>
              </w:rPr>
              <w:t xml:space="preserve">Sample </w:t>
            </w:r>
            <w:r w:rsidRPr="00F84AB3">
              <w:rPr>
                <w:b/>
                <w:i/>
              </w:rPr>
              <w:t>Participation-based, High Quality</w:t>
            </w:r>
            <w:r>
              <w:rPr>
                <w:b/>
                <w:i/>
              </w:rPr>
              <w:t>,</w:t>
            </w:r>
            <w:r>
              <w:rPr>
                <w:b/>
              </w:rPr>
              <w:t xml:space="preserve"> Child-Focused IFSP </w:t>
            </w:r>
            <w:r w:rsidRPr="002C6B0B">
              <w:rPr>
                <w:b/>
              </w:rPr>
              <w:t>Outcomes</w:t>
            </w:r>
          </w:p>
        </w:tc>
        <w:tc>
          <w:tcPr>
            <w:tcW w:w="6300" w:type="dxa"/>
            <w:gridSpan w:val="6"/>
            <w:tcBorders>
              <w:top w:val="double" w:sz="4" w:space="0" w:color="auto"/>
              <w:left w:val="double" w:sz="4" w:space="0" w:color="auto"/>
              <w:bottom w:val="double" w:sz="4" w:space="0" w:color="auto"/>
              <w:right w:val="double" w:sz="4" w:space="0" w:color="auto"/>
            </w:tcBorders>
            <w:vAlign w:val="center"/>
          </w:tcPr>
          <w:p w:rsidR="00EA43E3" w:rsidRPr="002669D0" w:rsidRDefault="00EA43E3" w:rsidP="00610735">
            <w:pPr>
              <w:jc w:val="center"/>
              <w:rPr>
                <w:b/>
              </w:rPr>
            </w:pPr>
            <w:r>
              <w:rPr>
                <w:b/>
              </w:rPr>
              <w:t>Participation-based</w:t>
            </w:r>
            <w:r w:rsidRPr="002669D0">
              <w:rPr>
                <w:b/>
              </w:rPr>
              <w:t xml:space="preserve"> and High Quality?</w:t>
            </w:r>
            <w:r>
              <w:rPr>
                <w:b/>
              </w:rPr>
              <w:t xml:space="preserve"> YES or NO</w:t>
            </w:r>
          </w:p>
        </w:tc>
      </w:tr>
      <w:tr w:rsidR="00EA43E3" w:rsidTr="00610735">
        <w:trPr>
          <w:tblHeader/>
        </w:trPr>
        <w:tc>
          <w:tcPr>
            <w:tcW w:w="7128" w:type="dxa"/>
            <w:vMerge/>
            <w:tcBorders>
              <w:top w:val="double" w:sz="4" w:space="0" w:color="auto"/>
              <w:left w:val="double" w:sz="4" w:space="0" w:color="auto"/>
              <w:bottom w:val="double" w:sz="4" w:space="0" w:color="auto"/>
              <w:right w:val="double" w:sz="4" w:space="0" w:color="auto"/>
            </w:tcBorders>
            <w:vAlign w:val="center"/>
          </w:tcPr>
          <w:p w:rsidR="00EA43E3" w:rsidRPr="002C6B0B" w:rsidRDefault="00EA43E3" w:rsidP="00610735">
            <w:pPr>
              <w:jc w:val="center"/>
              <w:rPr>
                <w:b/>
              </w:rPr>
            </w:pPr>
          </w:p>
        </w:tc>
        <w:tc>
          <w:tcPr>
            <w:tcW w:w="1170" w:type="dxa"/>
            <w:tcBorders>
              <w:top w:val="double" w:sz="4" w:space="0" w:color="auto"/>
              <w:left w:val="double" w:sz="4" w:space="0" w:color="auto"/>
              <w:bottom w:val="double" w:sz="4" w:space="0" w:color="auto"/>
              <w:right w:val="double" w:sz="4" w:space="0" w:color="auto"/>
            </w:tcBorders>
            <w:vAlign w:val="center"/>
          </w:tcPr>
          <w:p w:rsidR="00EA43E3" w:rsidRPr="007B08A0" w:rsidRDefault="00EA43E3" w:rsidP="00610735">
            <w:pPr>
              <w:jc w:val="center"/>
              <w:rPr>
                <w:b/>
                <w:sz w:val="20"/>
                <w:szCs w:val="20"/>
              </w:rPr>
            </w:pPr>
            <w:r w:rsidRPr="007B08A0">
              <w:rPr>
                <w:b/>
                <w:sz w:val="20"/>
                <w:szCs w:val="20"/>
              </w:rPr>
              <w:t>Necessary/</w:t>
            </w:r>
          </w:p>
          <w:p w:rsidR="00EA43E3" w:rsidRPr="007B08A0" w:rsidRDefault="00EA43E3" w:rsidP="00610735">
            <w:pPr>
              <w:jc w:val="center"/>
              <w:rPr>
                <w:b/>
                <w:sz w:val="20"/>
                <w:szCs w:val="20"/>
              </w:rPr>
            </w:pPr>
            <w:r w:rsidRPr="007B08A0">
              <w:rPr>
                <w:b/>
                <w:sz w:val="20"/>
                <w:szCs w:val="20"/>
              </w:rPr>
              <w:t>Functional</w:t>
            </w:r>
          </w:p>
        </w:tc>
        <w:tc>
          <w:tcPr>
            <w:tcW w:w="1170" w:type="dxa"/>
            <w:tcBorders>
              <w:top w:val="double" w:sz="4" w:space="0" w:color="auto"/>
              <w:left w:val="double" w:sz="4" w:space="0" w:color="auto"/>
              <w:bottom w:val="double" w:sz="4" w:space="0" w:color="auto"/>
              <w:right w:val="double" w:sz="4" w:space="0" w:color="auto"/>
            </w:tcBorders>
            <w:vAlign w:val="center"/>
          </w:tcPr>
          <w:p w:rsidR="00EA43E3" w:rsidRPr="007B08A0" w:rsidRDefault="00EA43E3" w:rsidP="00610735">
            <w:pPr>
              <w:jc w:val="center"/>
              <w:rPr>
                <w:b/>
                <w:sz w:val="20"/>
                <w:szCs w:val="20"/>
              </w:rPr>
            </w:pPr>
            <w:r w:rsidRPr="007B08A0">
              <w:rPr>
                <w:b/>
                <w:sz w:val="20"/>
                <w:szCs w:val="20"/>
              </w:rPr>
              <w:t>Real-life</w:t>
            </w:r>
          </w:p>
          <w:p w:rsidR="00EA43E3" w:rsidRPr="007B08A0" w:rsidRDefault="00EA43E3" w:rsidP="00610735">
            <w:pPr>
              <w:jc w:val="center"/>
              <w:rPr>
                <w:b/>
                <w:sz w:val="20"/>
                <w:szCs w:val="20"/>
              </w:rPr>
            </w:pPr>
            <w:r w:rsidRPr="007B08A0">
              <w:rPr>
                <w:b/>
                <w:sz w:val="20"/>
                <w:szCs w:val="20"/>
              </w:rPr>
              <w:t>Contextual</w:t>
            </w:r>
          </w:p>
          <w:p w:rsidR="00EA43E3" w:rsidRPr="007B08A0" w:rsidRDefault="00EA43E3" w:rsidP="00610735">
            <w:pPr>
              <w:jc w:val="center"/>
              <w:rPr>
                <w:b/>
                <w:sz w:val="20"/>
                <w:szCs w:val="20"/>
              </w:rPr>
            </w:pPr>
            <w:r w:rsidRPr="007B08A0">
              <w:rPr>
                <w:b/>
                <w:sz w:val="20"/>
                <w:szCs w:val="20"/>
              </w:rPr>
              <w:t>Settings</w:t>
            </w:r>
          </w:p>
        </w:tc>
        <w:tc>
          <w:tcPr>
            <w:tcW w:w="1080" w:type="dxa"/>
            <w:tcBorders>
              <w:top w:val="double" w:sz="4" w:space="0" w:color="auto"/>
              <w:left w:val="double" w:sz="4" w:space="0" w:color="auto"/>
              <w:bottom w:val="double" w:sz="4" w:space="0" w:color="auto"/>
              <w:right w:val="double" w:sz="4" w:space="0" w:color="auto"/>
            </w:tcBorders>
            <w:vAlign w:val="center"/>
          </w:tcPr>
          <w:p w:rsidR="00EA43E3" w:rsidRPr="007B08A0" w:rsidRDefault="00EA43E3" w:rsidP="00610735">
            <w:pPr>
              <w:jc w:val="center"/>
              <w:rPr>
                <w:b/>
                <w:sz w:val="20"/>
                <w:szCs w:val="20"/>
              </w:rPr>
            </w:pPr>
            <w:r w:rsidRPr="007B08A0">
              <w:rPr>
                <w:b/>
                <w:sz w:val="20"/>
                <w:szCs w:val="20"/>
              </w:rPr>
              <w:t>Discipline-Free</w:t>
            </w:r>
          </w:p>
        </w:tc>
        <w:tc>
          <w:tcPr>
            <w:tcW w:w="900" w:type="dxa"/>
            <w:tcBorders>
              <w:top w:val="double" w:sz="4" w:space="0" w:color="auto"/>
              <w:left w:val="double" w:sz="4" w:space="0" w:color="auto"/>
              <w:bottom w:val="double" w:sz="4" w:space="0" w:color="auto"/>
              <w:right w:val="double" w:sz="4" w:space="0" w:color="auto"/>
            </w:tcBorders>
            <w:vAlign w:val="center"/>
          </w:tcPr>
          <w:p w:rsidR="00EA43E3" w:rsidRPr="007B08A0" w:rsidRDefault="00EA43E3" w:rsidP="00610735">
            <w:pPr>
              <w:jc w:val="center"/>
              <w:rPr>
                <w:b/>
                <w:sz w:val="20"/>
                <w:szCs w:val="20"/>
              </w:rPr>
            </w:pPr>
            <w:r w:rsidRPr="007B08A0">
              <w:rPr>
                <w:b/>
                <w:sz w:val="20"/>
                <w:szCs w:val="20"/>
              </w:rPr>
              <w:t>Jargon-Free</w:t>
            </w:r>
          </w:p>
        </w:tc>
        <w:tc>
          <w:tcPr>
            <w:tcW w:w="900" w:type="dxa"/>
            <w:tcBorders>
              <w:top w:val="double" w:sz="4" w:space="0" w:color="auto"/>
              <w:left w:val="double" w:sz="4" w:space="0" w:color="auto"/>
              <w:bottom w:val="double" w:sz="4" w:space="0" w:color="auto"/>
              <w:right w:val="double" w:sz="4" w:space="0" w:color="auto"/>
            </w:tcBorders>
            <w:vAlign w:val="center"/>
          </w:tcPr>
          <w:p w:rsidR="00EA43E3" w:rsidRPr="007B08A0" w:rsidRDefault="00EA43E3" w:rsidP="00610735">
            <w:pPr>
              <w:jc w:val="center"/>
              <w:rPr>
                <w:b/>
                <w:sz w:val="20"/>
                <w:szCs w:val="20"/>
              </w:rPr>
            </w:pPr>
            <w:r w:rsidRPr="007B08A0">
              <w:rPr>
                <w:b/>
                <w:sz w:val="20"/>
                <w:szCs w:val="20"/>
              </w:rPr>
              <w:t>Positive</w:t>
            </w:r>
          </w:p>
        </w:tc>
        <w:tc>
          <w:tcPr>
            <w:tcW w:w="1080" w:type="dxa"/>
            <w:tcBorders>
              <w:top w:val="double" w:sz="4" w:space="0" w:color="auto"/>
              <w:left w:val="double" w:sz="4" w:space="0" w:color="auto"/>
              <w:bottom w:val="double" w:sz="4" w:space="0" w:color="auto"/>
              <w:right w:val="double" w:sz="4" w:space="0" w:color="auto"/>
            </w:tcBorders>
            <w:vAlign w:val="center"/>
          </w:tcPr>
          <w:p w:rsidR="00EA43E3" w:rsidRPr="007B08A0" w:rsidRDefault="00EA43E3" w:rsidP="00610735">
            <w:pPr>
              <w:jc w:val="center"/>
              <w:rPr>
                <w:b/>
                <w:sz w:val="20"/>
                <w:szCs w:val="20"/>
              </w:rPr>
            </w:pPr>
            <w:r w:rsidRPr="007B08A0">
              <w:rPr>
                <w:b/>
                <w:sz w:val="20"/>
                <w:szCs w:val="20"/>
              </w:rPr>
              <w:t>Not Passive</w:t>
            </w:r>
          </w:p>
          <w:p w:rsidR="00EA43E3" w:rsidRPr="007B08A0" w:rsidRDefault="00EA43E3" w:rsidP="00610735">
            <w:pPr>
              <w:jc w:val="center"/>
              <w:rPr>
                <w:b/>
                <w:sz w:val="20"/>
                <w:szCs w:val="20"/>
              </w:rPr>
            </w:pPr>
          </w:p>
        </w:tc>
      </w:tr>
      <w:tr w:rsidR="00EA43E3" w:rsidTr="00610735">
        <w:tc>
          <w:tcPr>
            <w:tcW w:w="7128" w:type="dxa"/>
            <w:tcBorders>
              <w:top w:val="double" w:sz="4" w:space="0" w:color="auto"/>
            </w:tcBorders>
          </w:tcPr>
          <w:p w:rsidR="00EA43E3" w:rsidRPr="00207234" w:rsidRDefault="00EA43E3" w:rsidP="00207234">
            <w:pPr>
              <w:pStyle w:val="ListParagraph"/>
              <w:numPr>
                <w:ilvl w:val="0"/>
                <w:numId w:val="23"/>
              </w:numPr>
              <w:tabs>
                <w:tab w:val="clear" w:pos="720"/>
                <w:tab w:val="num" w:pos="540"/>
              </w:tabs>
              <w:spacing w:before="40" w:after="40"/>
              <w:ind w:left="540"/>
              <w:rPr>
                <w:rFonts w:asciiTheme="minorHAnsi" w:hAnsiTheme="minorHAnsi"/>
              </w:rPr>
            </w:pPr>
            <w:r w:rsidRPr="00207234">
              <w:rPr>
                <w:rFonts w:asciiTheme="minorHAnsi" w:hAnsiTheme="minorHAnsi"/>
              </w:rPr>
              <w:t>Lily will go fishing with her family and hold her own fishing pole.</w:t>
            </w:r>
          </w:p>
        </w:tc>
        <w:tc>
          <w:tcPr>
            <w:tcW w:w="1170" w:type="dxa"/>
            <w:tcBorders>
              <w:top w:val="double" w:sz="4" w:space="0" w:color="auto"/>
            </w:tcBorders>
            <w:vAlign w:val="center"/>
          </w:tcPr>
          <w:p w:rsidR="00EA43E3" w:rsidRDefault="00EA43E3" w:rsidP="00610735">
            <w:pPr>
              <w:jc w:val="center"/>
            </w:pPr>
            <w:r>
              <w:t>YES</w:t>
            </w:r>
          </w:p>
        </w:tc>
        <w:tc>
          <w:tcPr>
            <w:tcW w:w="1170" w:type="dxa"/>
            <w:tcBorders>
              <w:top w:val="double" w:sz="4" w:space="0" w:color="auto"/>
            </w:tcBorders>
            <w:vAlign w:val="center"/>
          </w:tcPr>
          <w:p w:rsidR="00EA43E3" w:rsidRDefault="00EA43E3" w:rsidP="00610735">
            <w:pPr>
              <w:jc w:val="center"/>
            </w:pPr>
            <w:r>
              <w:t>YES</w:t>
            </w:r>
          </w:p>
        </w:tc>
        <w:tc>
          <w:tcPr>
            <w:tcW w:w="1080" w:type="dxa"/>
            <w:tcBorders>
              <w:top w:val="double" w:sz="4" w:space="0" w:color="auto"/>
            </w:tcBorders>
            <w:vAlign w:val="center"/>
          </w:tcPr>
          <w:p w:rsidR="00EA43E3" w:rsidRDefault="00EA43E3" w:rsidP="00610735">
            <w:pPr>
              <w:jc w:val="center"/>
            </w:pPr>
            <w:r>
              <w:t>YES</w:t>
            </w:r>
          </w:p>
        </w:tc>
        <w:tc>
          <w:tcPr>
            <w:tcW w:w="900" w:type="dxa"/>
            <w:tcBorders>
              <w:top w:val="double" w:sz="4" w:space="0" w:color="auto"/>
            </w:tcBorders>
            <w:vAlign w:val="center"/>
          </w:tcPr>
          <w:p w:rsidR="00EA43E3" w:rsidRDefault="00EA43E3" w:rsidP="00610735">
            <w:pPr>
              <w:jc w:val="center"/>
            </w:pPr>
            <w:r>
              <w:t>YES</w:t>
            </w:r>
          </w:p>
        </w:tc>
        <w:tc>
          <w:tcPr>
            <w:tcW w:w="900" w:type="dxa"/>
            <w:tcBorders>
              <w:top w:val="double" w:sz="4" w:space="0" w:color="auto"/>
            </w:tcBorders>
            <w:vAlign w:val="center"/>
          </w:tcPr>
          <w:p w:rsidR="00EA43E3" w:rsidRDefault="00EA43E3" w:rsidP="00610735">
            <w:pPr>
              <w:jc w:val="center"/>
            </w:pPr>
            <w:r>
              <w:t>YES</w:t>
            </w:r>
          </w:p>
        </w:tc>
        <w:tc>
          <w:tcPr>
            <w:tcW w:w="1080" w:type="dxa"/>
            <w:tcBorders>
              <w:top w:val="double" w:sz="4" w:space="0" w:color="auto"/>
            </w:tcBorders>
            <w:vAlign w:val="center"/>
          </w:tcPr>
          <w:p w:rsidR="00EA43E3" w:rsidRDefault="00EA43E3" w:rsidP="00610735">
            <w:pPr>
              <w:jc w:val="center"/>
            </w:pPr>
            <w:r>
              <w:t>YES</w:t>
            </w:r>
          </w:p>
        </w:tc>
      </w:tr>
      <w:tr w:rsidR="00EA43E3" w:rsidTr="00610735">
        <w:tc>
          <w:tcPr>
            <w:tcW w:w="7128" w:type="dxa"/>
          </w:tcPr>
          <w:p w:rsidR="00EA43E3" w:rsidRDefault="00EA43E3" w:rsidP="00207234">
            <w:pPr>
              <w:pStyle w:val="ListParagraph"/>
              <w:numPr>
                <w:ilvl w:val="0"/>
                <w:numId w:val="23"/>
              </w:numPr>
              <w:tabs>
                <w:tab w:val="clear" w:pos="720"/>
                <w:tab w:val="num" w:pos="540"/>
              </w:tabs>
              <w:spacing w:before="40" w:after="40"/>
              <w:ind w:left="540"/>
            </w:pPr>
            <w:r w:rsidRPr="00207234">
              <w:rPr>
                <w:rFonts w:asciiTheme="minorHAnsi" w:hAnsiTheme="minorHAnsi"/>
              </w:rPr>
              <w:t>Romeo will go visit grandma and ride in his car seat all the way to her house.</w:t>
            </w:r>
          </w:p>
        </w:tc>
        <w:tc>
          <w:tcPr>
            <w:tcW w:w="1170" w:type="dxa"/>
            <w:vAlign w:val="center"/>
          </w:tcPr>
          <w:p w:rsidR="00EA43E3" w:rsidRDefault="00EA43E3" w:rsidP="00610735">
            <w:pPr>
              <w:jc w:val="center"/>
            </w:pPr>
            <w:r>
              <w:t>YES</w:t>
            </w:r>
          </w:p>
        </w:tc>
        <w:tc>
          <w:tcPr>
            <w:tcW w:w="117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r>
      <w:tr w:rsidR="00EA43E3" w:rsidTr="00610735">
        <w:tc>
          <w:tcPr>
            <w:tcW w:w="7128" w:type="dxa"/>
          </w:tcPr>
          <w:p w:rsidR="00EA43E3" w:rsidRDefault="00EA43E3" w:rsidP="00207234">
            <w:pPr>
              <w:pStyle w:val="ListParagraph"/>
              <w:numPr>
                <w:ilvl w:val="0"/>
                <w:numId w:val="23"/>
              </w:numPr>
              <w:tabs>
                <w:tab w:val="clear" w:pos="720"/>
                <w:tab w:val="num" w:pos="540"/>
              </w:tabs>
              <w:spacing w:before="40" w:after="40"/>
              <w:ind w:left="540"/>
            </w:pPr>
            <w:proofErr w:type="spellStart"/>
            <w:r w:rsidRPr="00644AC9">
              <w:t>Kimmie</w:t>
            </w:r>
            <w:proofErr w:type="spellEnd"/>
            <w:r w:rsidRPr="00644AC9">
              <w:t xml:space="preserve"> will play with her toys so Grandma can cook breakfast and get </w:t>
            </w:r>
            <w:r w:rsidRPr="00FB717E">
              <w:t>the</w:t>
            </w:r>
            <w:r w:rsidRPr="00644AC9">
              <w:t xml:space="preserve"> older</w:t>
            </w:r>
            <w:r>
              <w:t xml:space="preserve"> </w:t>
            </w:r>
            <w:r w:rsidRPr="00644AC9">
              <w:t>kids off to school.</w:t>
            </w:r>
          </w:p>
        </w:tc>
        <w:tc>
          <w:tcPr>
            <w:tcW w:w="1170" w:type="dxa"/>
            <w:vAlign w:val="center"/>
          </w:tcPr>
          <w:p w:rsidR="00EA43E3" w:rsidRDefault="00EA43E3" w:rsidP="00610735">
            <w:pPr>
              <w:jc w:val="center"/>
            </w:pPr>
            <w:r>
              <w:t>YES</w:t>
            </w:r>
          </w:p>
        </w:tc>
        <w:tc>
          <w:tcPr>
            <w:tcW w:w="117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r>
      <w:tr w:rsidR="00EA43E3" w:rsidTr="00610735">
        <w:tc>
          <w:tcPr>
            <w:tcW w:w="7128" w:type="dxa"/>
          </w:tcPr>
          <w:p w:rsidR="00EA43E3" w:rsidRPr="006E0B34" w:rsidRDefault="00EA43E3" w:rsidP="00207234">
            <w:pPr>
              <w:pStyle w:val="ListParagraph"/>
              <w:numPr>
                <w:ilvl w:val="0"/>
                <w:numId w:val="23"/>
              </w:numPr>
              <w:tabs>
                <w:tab w:val="clear" w:pos="720"/>
                <w:tab w:val="num" w:pos="540"/>
              </w:tabs>
              <w:spacing w:before="40" w:after="40"/>
              <w:ind w:left="540"/>
            </w:pPr>
            <w:r w:rsidRPr="006E0B34">
              <w:t>Leroy will play together with his brother and express himself without hitting.</w:t>
            </w:r>
          </w:p>
        </w:tc>
        <w:tc>
          <w:tcPr>
            <w:tcW w:w="1170" w:type="dxa"/>
            <w:vAlign w:val="center"/>
          </w:tcPr>
          <w:p w:rsidR="00EA43E3" w:rsidRDefault="00EA43E3" w:rsidP="00610735">
            <w:pPr>
              <w:jc w:val="center"/>
            </w:pPr>
            <w:r>
              <w:t>YES</w:t>
            </w:r>
          </w:p>
        </w:tc>
        <w:tc>
          <w:tcPr>
            <w:tcW w:w="117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r>
      <w:tr w:rsidR="00EA43E3" w:rsidTr="00610735">
        <w:tc>
          <w:tcPr>
            <w:tcW w:w="7128" w:type="dxa"/>
          </w:tcPr>
          <w:p w:rsidR="00EA43E3" w:rsidRPr="006E0B34" w:rsidRDefault="00EA43E3" w:rsidP="00207234">
            <w:pPr>
              <w:pStyle w:val="ListParagraph"/>
              <w:numPr>
                <w:ilvl w:val="0"/>
                <w:numId w:val="23"/>
              </w:numPr>
              <w:tabs>
                <w:tab w:val="clear" w:pos="720"/>
                <w:tab w:val="num" w:pos="540"/>
              </w:tabs>
              <w:spacing w:before="40" w:after="40"/>
              <w:ind w:left="540"/>
            </w:pPr>
            <w:proofErr w:type="spellStart"/>
            <w:r w:rsidRPr="006E0B34">
              <w:t>Kamika</w:t>
            </w:r>
            <w:proofErr w:type="spellEnd"/>
            <w:r w:rsidRPr="006E0B34">
              <w:t xml:space="preserve"> will sleep through the night.</w:t>
            </w:r>
          </w:p>
        </w:tc>
        <w:tc>
          <w:tcPr>
            <w:tcW w:w="1170" w:type="dxa"/>
            <w:vAlign w:val="center"/>
          </w:tcPr>
          <w:p w:rsidR="00EA43E3" w:rsidRDefault="00EA43E3" w:rsidP="00610735">
            <w:pPr>
              <w:jc w:val="center"/>
            </w:pPr>
            <w:r>
              <w:t>YES</w:t>
            </w:r>
          </w:p>
        </w:tc>
        <w:tc>
          <w:tcPr>
            <w:tcW w:w="117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r>
      <w:tr w:rsidR="00EA43E3" w:rsidTr="00610735">
        <w:tc>
          <w:tcPr>
            <w:tcW w:w="7128" w:type="dxa"/>
          </w:tcPr>
          <w:p w:rsidR="00EA43E3" w:rsidRPr="006E0B34" w:rsidRDefault="00EA43E3" w:rsidP="00207234">
            <w:pPr>
              <w:pStyle w:val="ListParagraph"/>
              <w:numPr>
                <w:ilvl w:val="0"/>
                <w:numId w:val="23"/>
              </w:numPr>
              <w:tabs>
                <w:tab w:val="clear" w:pos="720"/>
                <w:tab w:val="num" w:pos="540"/>
              </w:tabs>
              <w:spacing w:before="40" w:after="40"/>
              <w:ind w:left="540"/>
            </w:pPr>
            <w:r w:rsidRPr="006E0B34">
              <w:t>Marcus will play in the backyard getting around on his own using his walker.</w:t>
            </w:r>
          </w:p>
        </w:tc>
        <w:tc>
          <w:tcPr>
            <w:tcW w:w="1170" w:type="dxa"/>
            <w:vAlign w:val="center"/>
          </w:tcPr>
          <w:p w:rsidR="00EA43E3" w:rsidRDefault="00EA43E3" w:rsidP="00610735">
            <w:pPr>
              <w:jc w:val="center"/>
            </w:pPr>
            <w:r>
              <w:t>YES</w:t>
            </w:r>
          </w:p>
        </w:tc>
        <w:tc>
          <w:tcPr>
            <w:tcW w:w="117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r>
      <w:tr w:rsidR="00EA43E3" w:rsidTr="00610735">
        <w:tc>
          <w:tcPr>
            <w:tcW w:w="7128" w:type="dxa"/>
          </w:tcPr>
          <w:p w:rsidR="00EA43E3" w:rsidRPr="006E0B34" w:rsidRDefault="00EA43E3" w:rsidP="00207234">
            <w:pPr>
              <w:pStyle w:val="ListParagraph"/>
              <w:numPr>
                <w:ilvl w:val="0"/>
                <w:numId w:val="23"/>
              </w:numPr>
              <w:tabs>
                <w:tab w:val="clear" w:pos="720"/>
                <w:tab w:val="num" w:pos="540"/>
              </w:tabs>
              <w:spacing w:before="40" w:after="40"/>
              <w:ind w:left="540"/>
            </w:pPr>
            <w:r w:rsidRPr="006E0B34">
              <w:t>Walker will make some friends at story time at the library.</w:t>
            </w:r>
          </w:p>
        </w:tc>
        <w:tc>
          <w:tcPr>
            <w:tcW w:w="1170" w:type="dxa"/>
            <w:vAlign w:val="center"/>
          </w:tcPr>
          <w:p w:rsidR="00EA43E3" w:rsidRDefault="00EA43E3" w:rsidP="00610735">
            <w:pPr>
              <w:jc w:val="center"/>
            </w:pPr>
            <w:r>
              <w:t>YES</w:t>
            </w:r>
          </w:p>
        </w:tc>
        <w:tc>
          <w:tcPr>
            <w:tcW w:w="117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r>
      <w:tr w:rsidR="00EA43E3" w:rsidTr="00610735">
        <w:tc>
          <w:tcPr>
            <w:tcW w:w="7128" w:type="dxa"/>
          </w:tcPr>
          <w:p w:rsidR="00EA43E3" w:rsidRPr="006E0B34" w:rsidRDefault="00EA43E3" w:rsidP="00207234">
            <w:pPr>
              <w:pStyle w:val="ListParagraph"/>
              <w:numPr>
                <w:ilvl w:val="0"/>
                <w:numId w:val="23"/>
              </w:numPr>
              <w:tabs>
                <w:tab w:val="clear" w:pos="720"/>
                <w:tab w:val="num" w:pos="540"/>
              </w:tabs>
              <w:spacing w:before="40" w:after="40"/>
              <w:ind w:left="540"/>
            </w:pPr>
            <w:proofErr w:type="spellStart"/>
            <w:r w:rsidRPr="006E0B34">
              <w:t>Phu</w:t>
            </w:r>
            <w:proofErr w:type="spellEnd"/>
            <w:r w:rsidRPr="006E0B34">
              <w:t xml:space="preserve"> will eat enough food so he can gain weight and not have to have surgery.</w:t>
            </w:r>
          </w:p>
        </w:tc>
        <w:tc>
          <w:tcPr>
            <w:tcW w:w="1170" w:type="dxa"/>
            <w:vAlign w:val="center"/>
          </w:tcPr>
          <w:p w:rsidR="00EA43E3" w:rsidRDefault="00EA43E3" w:rsidP="00610735">
            <w:pPr>
              <w:jc w:val="center"/>
            </w:pPr>
            <w:r>
              <w:t>YES</w:t>
            </w:r>
          </w:p>
        </w:tc>
        <w:tc>
          <w:tcPr>
            <w:tcW w:w="117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r>
      <w:tr w:rsidR="00EA43E3" w:rsidTr="00610735">
        <w:tc>
          <w:tcPr>
            <w:tcW w:w="7128" w:type="dxa"/>
          </w:tcPr>
          <w:p w:rsidR="00EA43E3" w:rsidRPr="006E0B34" w:rsidRDefault="00EA43E3" w:rsidP="00207234">
            <w:pPr>
              <w:pStyle w:val="ListParagraph"/>
              <w:numPr>
                <w:ilvl w:val="0"/>
                <w:numId w:val="23"/>
              </w:numPr>
              <w:tabs>
                <w:tab w:val="clear" w:pos="720"/>
                <w:tab w:val="num" w:pos="540"/>
              </w:tabs>
              <w:spacing w:before="40" w:after="40"/>
              <w:ind w:left="540"/>
            </w:pPr>
            <w:r w:rsidRPr="006E0B34">
              <w:t>Miles will be happy and relaxed when his mom leaves him at child care.</w:t>
            </w:r>
          </w:p>
        </w:tc>
        <w:tc>
          <w:tcPr>
            <w:tcW w:w="1170" w:type="dxa"/>
            <w:vAlign w:val="center"/>
          </w:tcPr>
          <w:p w:rsidR="00EA43E3" w:rsidRDefault="00EA43E3" w:rsidP="00610735">
            <w:pPr>
              <w:jc w:val="center"/>
            </w:pPr>
            <w:r>
              <w:t>YES</w:t>
            </w:r>
          </w:p>
        </w:tc>
        <w:tc>
          <w:tcPr>
            <w:tcW w:w="117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r>
      <w:tr w:rsidR="00EA43E3" w:rsidTr="00610735">
        <w:tc>
          <w:tcPr>
            <w:tcW w:w="7128" w:type="dxa"/>
          </w:tcPr>
          <w:p w:rsidR="00EA43E3" w:rsidRDefault="00EA43E3" w:rsidP="00207234">
            <w:pPr>
              <w:pStyle w:val="ListParagraph"/>
              <w:numPr>
                <w:ilvl w:val="0"/>
                <w:numId w:val="23"/>
              </w:numPr>
              <w:tabs>
                <w:tab w:val="clear" w:pos="720"/>
                <w:tab w:val="num" w:pos="540"/>
              </w:tabs>
              <w:spacing w:before="40" w:after="40"/>
              <w:ind w:left="540"/>
            </w:pPr>
            <w:proofErr w:type="spellStart"/>
            <w:r w:rsidRPr="00644AC9">
              <w:t>Ahmet</w:t>
            </w:r>
            <w:proofErr w:type="spellEnd"/>
            <w:r w:rsidRPr="00644AC9">
              <w:t xml:space="preserve"> will get to eat what he wants during mealtimes by pointing or looking at the choices his parents provide.  </w:t>
            </w:r>
          </w:p>
        </w:tc>
        <w:tc>
          <w:tcPr>
            <w:tcW w:w="1170" w:type="dxa"/>
            <w:vAlign w:val="center"/>
          </w:tcPr>
          <w:p w:rsidR="00EA43E3" w:rsidRDefault="00EA43E3" w:rsidP="00610735">
            <w:pPr>
              <w:jc w:val="center"/>
            </w:pPr>
            <w:r>
              <w:t>YES</w:t>
            </w:r>
          </w:p>
        </w:tc>
        <w:tc>
          <w:tcPr>
            <w:tcW w:w="117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r>
      <w:tr w:rsidR="00EA43E3" w:rsidTr="00610735">
        <w:tc>
          <w:tcPr>
            <w:tcW w:w="7128" w:type="dxa"/>
            <w:tcBorders>
              <w:bottom w:val="single" w:sz="4" w:space="0" w:color="auto"/>
            </w:tcBorders>
          </w:tcPr>
          <w:p w:rsidR="00EA43E3" w:rsidRDefault="00EA43E3" w:rsidP="00207234">
            <w:pPr>
              <w:pStyle w:val="ListParagraph"/>
              <w:numPr>
                <w:ilvl w:val="0"/>
                <w:numId w:val="23"/>
              </w:numPr>
              <w:tabs>
                <w:tab w:val="clear" w:pos="720"/>
                <w:tab w:val="num" w:pos="540"/>
              </w:tabs>
              <w:spacing w:before="40" w:after="40"/>
              <w:ind w:left="540"/>
            </w:pPr>
            <w:r w:rsidRPr="00644AC9">
              <w:t>Dahlia will join the family on short hikes at Upper Creek Falls while riding comfortably in her infant carrier</w:t>
            </w:r>
            <w:r>
              <w:t>.</w:t>
            </w:r>
          </w:p>
        </w:tc>
        <w:tc>
          <w:tcPr>
            <w:tcW w:w="1170" w:type="dxa"/>
            <w:tcBorders>
              <w:bottom w:val="single" w:sz="4" w:space="0" w:color="auto"/>
            </w:tcBorders>
            <w:vAlign w:val="center"/>
          </w:tcPr>
          <w:p w:rsidR="00EA43E3" w:rsidRDefault="00EA43E3" w:rsidP="00610735">
            <w:pPr>
              <w:jc w:val="center"/>
            </w:pPr>
            <w:r>
              <w:t>YES</w:t>
            </w:r>
          </w:p>
        </w:tc>
        <w:tc>
          <w:tcPr>
            <w:tcW w:w="1170" w:type="dxa"/>
            <w:tcBorders>
              <w:bottom w:val="single" w:sz="4" w:space="0" w:color="auto"/>
            </w:tcBorders>
            <w:vAlign w:val="center"/>
          </w:tcPr>
          <w:p w:rsidR="00EA43E3" w:rsidRDefault="00EA43E3" w:rsidP="00610735">
            <w:pPr>
              <w:jc w:val="center"/>
            </w:pPr>
            <w:r>
              <w:t>YES</w:t>
            </w:r>
          </w:p>
        </w:tc>
        <w:tc>
          <w:tcPr>
            <w:tcW w:w="1080" w:type="dxa"/>
            <w:tcBorders>
              <w:bottom w:val="single" w:sz="4" w:space="0" w:color="auto"/>
            </w:tcBorders>
            <w:vAlign w:val="center"/>
          </w:tcPr>
          <w:p w:rsidR="00EA43E3" w:rsidRDefault="00EA43E3" w:rsidP="00610735">
            <w:pPr>
              <w:jc w:val="center"/>
            </w:pPr>
            <w:r>
              <w:t>YES</w:t>
            </w:r>
          </w:p>
        </w:tc>
        <w:tc>
          <w:tcPr>
            <w:tcW w:w="900" w:type="dxa"/>
            <w:tcBorders>
              <w:bottom w:val="single" w:sz="4" w:space="0" w:color="auto"/>
            </w:tcBorders>
            <w:vAlign w:val="center"/>
          </w:tcPr>
          <w:p w:rsidR="00EA43E3" w:rsidRDefault="00EA43E3" w:rsidP="00610735">
            <w:pPr>
              <w:jc w:val="center"/>
            </w:pPr>
            <w:r>
              <w:t>YES</w:t>
            </w:r>
          </w:p>
        </w:tc>
        <w:tc>
          <w:tcPr>
            <w:tcW w:w="900" w:type="dxa"/>
            <w:tcBorders>
              <w:bottom w:val="single" w:sz="4" w:space="0" w:color="auto"/>
            </w:tcBorders>
            <w:vAlign w:val="center"/>
          </w:tcPr>
          <w:p w:rsidR="00EA43E3" w:rsidRDefault="00EA43E3" w:rsidP="00610735">
            <w:pPr>
              <w:jc w:val="center"/>
            </w:pPr>
            <w:r>
              <w:t>YES</w:t>
            </w:r>
          </w:p>
        </w:tc>
        <w:tc>
          <w:tcPr>
            <w:tcW w:w="1080" w:type="dxa"/>
            <w:tcBorders>
              <w:bottom w:val="single" w:sz="4" w:space="0" w:color="auto"/>
            </w:tcBorders>
            <w:vAlign w:val="center"/>
          </w:tcPr>
          <w:p w:rsidR="00EA43E3" w:rsidRDefault="00EA43E3" w:rsidP="00610735">
            <w:pPr>
              <w:jc w:val="center"/>
            </w:pPr>
            <w:r>
              <w:t>YES</w:t>
            </w:r>
          </w:p>
        </w:tc>
      </w:tr>
      <w:tr w:rsidR="00EA43E3" w:rsidTr="00207234">
        <w:tc>
          <w:tcPr>
            <w:tcW w:w="7128" w:type="dxa"/>
            <w:tcBorders>
              <w:top w:val="single" w:sz="4" w:space="0" w:color="auto"/>
            </w:tcBorders>
            <w:shd w:val="clear" w:color="auto" w:fill="D9D9D9" w:themeFill="background1" w:themeFillShade="D9"/>
          </w:tcPr>
          <w:p w:rsidR="00EA43E3" w:rsidRPr="00D428CD" w:rsidRDefault="00EA43E3" w:rsidP="00207234">
            <w:pPr>
              <w:pStyle w:val="ListParagraph"/>
              <w:numPr>
                <w:ilvl w:val="0"/>
                <w:numId w:val="23"/>
              </w:numPr>
              <w:tabs>
                <w:tab w:val="clear" w:pos="720"/>
                <w:tab w:val="num" w:pos="540"/>
              </w:tabs>
              <w:spacing w:before="40" w:after="40"/>
              <w:ind w:left="540"/>
            </w:pPr>
            <w:r>
              <w:t>Davis will talk more</w:t>
            </w:r>
            <w:r w:rsidRPr="00D428CD">
              <w:t xml:space="preserve"> and pronounce words better.</w:t>
            </w:r>
          </w:p>
        </w:tc>
        <w:tc>
          <w:tcPr>
            <w:tcW w:w="1170" w:type="dxa"/>
            <w:tcBorders>
              <w:top w:val="single" w:sz="4" w:space="0" w:color="auto"/>
            </w:tcBorders>
            <w:vAlign w:val="center"/>
          </w:tcPr>
          <w:p w:rsidR="00EA43E3" w:rsidRDefault="00EA43E3" w:rsidP="00610735">
            <w:pPr>
              <w:jc w:val="center"/>
            </w:pPr>
            <w:r>
              <w:t>YES</w:t>
            </w:r>
          </w:p>
        </w:tc>
        <w:tc>
          <w:tcPr>
            <w:tcW w:w="1170" w:type="dxa"/>
            <w:tcBorders>
              <w:top w:val="single" w:sz="4" w:space="0" w:color="auto"/>
            </w:tcBorders>
            <w:vAlign w:val="center"/>
          </w:tcPr>
          <w:p w:rsidR="00EA43E3" w:rsidRDefault="00EA43E3" w:rsidP="00610735">
            <w:pPr>
              <w:jc w:val="center"/>
            </w:pPr>
            <w:r>
              <w:t>NO</w:t>
            </w:r>
          </w:p>
        </w:tc>
        <w:tc>
          <w:tcPr>
            <w:tcW w:w="1080" w:type="dxa"/>
            <w:tcBorders>
              <w:top w:val="single" w:sz="4" w:space="0" w:color="auto"/>
            </w:tcBorders>
            <w:vAlign w:val="center"/>
          </w:tcPr>
          <w:p w:rsidR="00EA43E3" w:rsidRDefault="00EA43E3" w:rsidP="00610735">
            <w:pPr>
              <w:jc w:val="center"/>
            </w:pPr>
            <w:r>
              <w:t>NO</w:t>
            </w:r>
          </w:p>
        </w:tc>
        <w:tc>
          <w:tcPr>
            <w:tcW w:w="900" w:type="dxa"/>
            <w:tcBorders>
              <w:top w:val="single" w:sz="4" w:space="0" w:color="auto"/>
            </w:tcBorders>
            <w:vAlign w:val="center"/>
          </w:tcPr>
          <w:p w:rsidR="00EA43E3" w:rsidRDefault="00EA43E3" w:rsidP="00610735">
            <w:pPr>
              <w:jc w:val="center"/>
            </w:pPr>
            <w:r>
              <w:t>YES</w:t>
            </w:r>
          </w:p>
        </w:tc>
        <w:tc>
          <w:tcPr>
            <w:tcW w:w="900" w:type="dxa"/>
            <w:tcBorders>
              <w:top w:val="single" w:sz="4" w:space="0" w:color="auto"/>
            </w:tcBorders>
            <w:vAlign w:val="center"/>
          </w:tcPr>
          <w:p w:rsidR="00EA43E3" w:rsidRDefault="00EA43E3" w:rsidP="00610735">
            <w:pPr>
              <w:jc w:val="center"/>
            </w:pPr>
            <w:r>
              <w:t>YES</w:t>
            </w:r>
          </w:p>
        </w:tc>
        <w:tc>
          <w:tcPr>
            <w:tcW w:w="1080" w:type="dxa"/>
            <w:tcBorders>
              <w:top w:val="single" w:sz="4" w:space="0" w:color="auto"/>
            </w:tcBorders>
            <w:vAlign w:val="center"/>
          </w:tcPr>
          <w:p w:rsidR="00EA43E3" w:rsidRDefault="00EA43E3" w:rsidP="00610735">
            <w:pPr>
              <w:jc w:val="center"/>
            </w:pPr>
            <w:r>
              <w:t>YES</w:t>
            </w:r>
          </w:p>
        </w:tc>
      </w:tr>
      <w:tr w:rsidR="00EA43E3" w:rsidTr="00207234">
        <w:tc>
          <w:tcPr>
            <w:tcW w:w="7128" w:type="dxa"/>
            <w:shd w:val="clear" w:color="auto" w:fill="D9D9D9" w:themeFill="background1" w:themeFillShade="D9"/>
          </w:tcPr>
          <w:p w:rsidR="00EA43E3" w:rsidRPr="00207234" w:rsidRDefault="00EA43E3" w:rsidP="00207234">
            <w:pPr>
              <w:pStyle w:val="ListParagraph"/>
              <w:numPr>
                <w:ilvl w:val="0"/>
                <w:numId w:val="23"/>
              </w:numPr>
              <w:tabs>
                <w:tab w:val="clear" w:pos="720"/>
                <w:tab w:val="num" w:pos="540"/>
              </w:tabs>
              <w:spacing w:before="40" w:after="40"/>
              <w:ind w:left="540"/>
              <w:rPr>
                <w:rFonts w:asciiTheme="minorHAnsi" w:hAnsiTheme="minorHAnsi"/>
              </w:rPr>
            </w:pPr>
            <w:r w:rsidRPr="00207234">
              <w:rPr>
                <w:rFonts w:asciiTheme="minorHAnsi" w:hAnsiTheme="minorHAnsi"/>
              </w:rPr>
              <w:t>Bonnie will use a pincer grasp to flip a switch.</w:t>
            </w:r>
          </w:p>
        </w:tc>
        <w:tc>
          <w:tcPr>
            <w:tcW w:w="1170" w:type="dxa"/>
            <w:vAlign w:val="center"/>
          </w:tcPr>
          <w:p w:rsidR="00EA43E3" w:rsidRDefault="00EA43E3" w:rsidP="00610735">
            <w:pPr>
              <w:jc w:val="center"/>
            </w:pPr>
            <w:r>
              <w:t>NO</w:t>
            </w:r>
          </w:p>
        </w:tc>
        <w:tc>
          <w:tcPr>
            <w:tcW w:w="1170" w:type="dxa"/>
            <w:vAlign w:val="center"/>
          </w:tcPr>
          <w:p w:rsidR="00EA43E3" w:rsidRDefault="00EA43E3" w:rsidP="00610735">
            <w:pPr>
              <w:jc w:val="center"/>
            </w:pPr>
            <w:r>
              <w:t>NO</w:t>
            </w:r>
          </w:p>
        </w:tc>
        <w:tc>
          <w:tcPr>
            <w:tcW w:w="1080" w:type="dxa"/>
            <w:vAlign w:val="center"/>
          </w:tcPr>
          <w:p w:rsidR="00EA43E3" w:rsidRDefault="00EA43E3" w:rsidP="00610735">
            <w:pPr>
              <w:jc w:val="center"/>
            </w:pPr>
            <w:r>
              <w:t>NO</w:t>
            </w:r>
          </w:p>
        </w:tc>
        <w:tc>
          <w:tcPr>
            <w:tcW w:w="900" w:type="dxa"/>
            <w:vAlign w:val="center"/>
          </w:tcPr>
          <w:p w:rsidR="00EA43E3" w:rsidRDefault="00EA43E3" w:rsidP="00610735">
            <w:pPr>
              <w:jc w:val="center"/>
            </w:pPr>
            <w:r>
              <w:t>NO</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r>
      <w:tr w:rsidR="00EA43E3" w:rsidTr="00207234">
        <w:tc>
          <w:tcPr>
            <w:tcW w:w="7128" w:type="dxa"/>
            <w:shd w:val="clear" w:color="auto" w:fill="D9D9D9" w:themeFill="background1" w:themeFillShade="D9"/>
          </w:tcPr>
          <w:p w:rsidR="00EA43E3" w:rsidRPr="00D428CD" w:rsidRDefault="00EA43E3" w:rsidP="00207234">
            <w:pPr>
              <w:pStyle w:val="ListParagraph"/>
              <w:numPr>
                <w:ilvl w:val="0"/>
                <w:numId w:val="23"/>
              </w:numPr>
              <w:tabs>
                <w:tab w:val="clear" w:pos="720"/>
                <w:tab w:val="num" w:pos="540"/>
              </w:tabs>
              <w:spacing w:before="40" w:after="40"/>
              <w:ind w:left="540"/>
            </w:pPr>
            <w:r w:rsidRPr="00D428CD">
              <w:t>Marta will participate in range of motion and strengthening exercises.</w:t>
            </w:r>
          </w:p>
        </w:tc>
        <w:tc>
          <w:tcPr>
            <w:tcW w:w="1170" w:type="dxa"/>
            <w:vAlign w:val="center"/>
          </w:tcPr>
          <w:p w:rsidR="00EA43E3" w:rsidRDefault="00EA43E3" w:rsidP="00610735">
            <w:pPr>
              <w:jc w:val="center"/>
            </w:pPr>
            <w:r>
              <w:t>NO</w:t>
            </w:r>
          </w:p>
        </w:tc>
        <w:tc>
          <w:tcPr>
            <w:tcW w:w="1170" w:type="dxa"/>
            <w:vAlign w:val="center"/>
          </w:tcPr>
          <w:p w:rsidR="00EA43E3" w:rsidRDefault="00EA43E3" w:rsidP="00610735">
            <w:pPr>
              <w:jc w:val="center"/>
            </w:pPr>
            <w:r>
              <w:t>NO</w:t>
            </w:r>
          </w:p>
        </w:tc>
        <w:tc>
          <w:tcPr>
            <w:tcW w:w="1080" w:type="dxa"/>
            <w:vAlign w:val="center"/>
          </w:tcPr>
          <w:p w:rsidR="00EA43E3" w:rsidRDefault="00EA43E3" w:rsidP="00610735">
            <w:pPr>
              <w:jc w:val="center"/>
            </w:pPr>
            <w:r>
              <w:t>NO</w:t>
            </w:r>
          </w:p>
        </w:tc>
        <w:tc>
          <w:tcPr>
            <w:tcW w:w="900" w:type="dxa"/>
            <w:vAlign w:val="center"/>
          </w:tcPr>
          <w:p w:rsidR="00EA43E3" w:rsidRDefault="00EA43E3" w:rsidP="00610735">
            <w:pPr>
              <w:jc w:val="center"/>
            </w:pPr>
            <w:r>
              <w:t>NO</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NO</w:t>
            </w:r>
          </w:p>
        </w:tc>
      </w:tr>
      <w:tr w:rsidR="00EA43E3" w:rsidTr="00207234">
        <w:tc>
          <w:tcPr>
            <w:tcW w:w="7128" w:type="dxa"/>
            <w:shd w:val="clear" w:color="auto" w:fill="D9D9D9" w:themeFill="background1" w:themeFillShade="D9"/>
          </w:tcPr>
          <w:p w:rsidR="00EA43E3" w:rsidRPr="00D428CD" w:rsidRDefault="00EA43E3" w:rsidP="00207234">
            <w:pPr>
              <w:pStyle w:val="ListParagraph"/>
              <w:numPr>
                <w:ilvl w:val="0"/>
                <w:numId w:val="23"/>
              </w:numPr>
              <w:tabs>
                <w:tab w:val="clear" w:pos="720"/>
                <w:tab w:val="num" w:pos="540"/>
              </w:tabs>
              <w:spacing w:before="40" w:after="40"/>
              <w:ind w:left="540"/>
            </w:pPr>
            <w:r w:rsidRPr="00D428CD">
              <w:t>Robin will stop having tantrums at separation</w:t>
            </w:r>
            <w:r>
              <w:t>.</w:t>
            </w:r>
          </w:p>
        </w:tc>
        <w:tc>
          <w:tcPr>
            <w:tcW w:w="1170" w:type="dxa"/>
            <w:vAlign w:val="center"/>
          </w:tcPr>
          <w:p w:rsidR="00EA43E3" w:rsidRDefault="00EA43E3" w:rsidP="00610735">
            <w:pPr>
              <w:jc w:val="center"/>
            </w:pPr>
            <w:r>
              <w:t>YES</w:t>
            </w:r>
          </w:p>
        </w:tc>
        <w:tc>
          <w:tcPr>
            <w:tcW w:w="1170" w:type="dxa"/>
            <w:vAlign w:val="center"/>
          </w:tcPr>
          <w:p w:rsidR="00EA43E3" w:rsidRDefault="00EA43E3" w:rsidP="00610735">
            <w:pPr>
              <w:jc w:val="center"/>
            </w:pPr>
            <w:r>
              <w:t>NO</w:t>
            </w:r>
          </w:p>
        </w:tc>
        <w:tc>
          <w:tcPr>
            <w:tcW w:w="1080" w:type="dxa"/>
            <w:vAlign w:val="center"/>
          </w:tcPr>
          <w:p w:rsidR="00EA43E3" w:rsidRDefault="00EA43E3" w:rsidP="00610735">
            <w:pPr>
              <w:jc w:val="center"/>
            </w:pPr>
            <w:r>
              <w:t>YES</w:t>
            </w:r>
          </w:p>
        </w:tc>
        <w:tc>
          <w:tcPr>
            <w:tcW w:w="900" w:type="dxa"/>
            <w:vAlign w:val="center"/>
          </w:tcPr>
          <w:p w:rsidR="00EA43E3" w:rsidRDefault="00EA43E3" w:rsidP="00610735">
            <w:pPr>
              <w:jc w:val="center"/>
            </w:pPr>
            <w:r>
              <w:t>NO</w:t>
            </w:r>
          </w:p>
        </w:tc>
        <w:tc>
          <w:tcPr>
            <w:tcW w:w="900" w:type="dxa"/>
            <w:vAlign w:val="center"/>
          </w:tcPr>
          <w:p w:rsidR="00EA43E3" w:rsidRDefault="00EA43E3" w:rsidP="00610735">
            <w:pPr>
              <w:jc w:val="center"/>
            </w:pPr>
            <w:r>
              <w:t>NO</w:t>
            </w:r>
          </w:p>
        </w:tc>
        <w:tc>
          <w:tcPr>
            <w:tcW w:w="1080" w:type="dxa"/>
            <w:vAlign w:val="center"/>
          </w:tcPr>
          <w:p w:rsidR="00EA43E3" w:rsidRDefault="00EA43E3" w:rsidP="00610735">
            <w:pPr>
              <w:jc w:val="center"/>
            </w:pPr>
            <w:r>
              <w:t>YES</w:t>
            </w:r>
          </w:p>
        </w:tc>
      </w:tr>
      <w:tr w:rsidR="00EA43E3" w:rsidTr="00207234">
        <w:tc>
          <w:tcPr>
            <w:tcW w:w="7128" w:type="dxa"/>
            <w:shd w:val="clear" w:color="auto" w:fill="D9D9D9" w:themeFill="background1" w:themeFillShade="D9"/>
          </w:tcPr>
          <w:p w:rsidR="00EA43E3" w:rsidRPr="00D428CD" w:rsidRDefault="00EA43E3" w:rsidP="00207234">
            <w:pPr>
              <w:pStyle w:val="ListParagraph"/>
              <w:numPr>
                <w:ilvl w:val="0"/>
                <w:numId w:val="23"/>
              </w:numPr>
              <w:tabs>
                <w:tab w:val="clear" w:pos="720"/>
                <w:tab w:val="num" w:pos="540"/>
              </w:tabs>
              <w:spacing w:before="40" w:after="40"/>
              <w:ind w:left="540"/>
            </w:pPr>
            <w:r w:rsidRPr="00D428CD">
              <w:t>Miguel will improve his sleeping patterns 4 out of 5 times.</w:t>
            </w:r>
          </w:p>
        </w:tc>
        <w:tc>
          <w:tcPr>
            <w:tcW w:w="1170" w:type="dxa"/>
            <w:vAlign w:val="center"/>
          </w:tcPr>
          <w:p w:rsidR="00EA43E3" w:rsidRDefault="00EA43E3" w:rsidP="00610735">
            <w:pPr>
              <w:jc w:val="center"/>
            </w:pPr>
            <w:r>
              <w:t>YES</w:t>
            </w:r>
          </w:p>
        </w:tc>
        <w:tc>
          <w:tcPr>
            <w:tcW w:w="1170" w:type="dxa"/>
            <w:vAlign w:val="center"/>
          </w:tcPr>
          <w:p w:rsidR="00EA43E3" w:rsidRDefault="00EA43E3" w:rsidP="00610735">
            <w:pPr>
              <w:jc w:val="center"/>
            </w:pPr>
            <w:r>
              <w:t>NO</w:t>
            </w:r>
          </w:p>
        </w:tc>
        <w:tc>
          <w:tcPr>
            <w:tcW w:w="1080" w:type="dxa"/>
            <w:vAlign w:val="center"/>
          </w:tcPr>
          <w:p w:rsidR="00EA43E3" w:rsidRDefault="00EA43E3" w:rsidP="00610735">
            <w:pPr>
              <w:jc w:val="center"/>
            </w:pPr>
            <w:r>
              <w:t>YES</w:t>
            </w:r>
          </w:p>
        </w:tc>
        <w:tc>
          <w:tcPr>
            <w:tcW w:w="900" w:type="dxa"/>
            <w:vAlign w:val="center"/>
          </w:tcPr>
          <w:p w:rsidR="00EA43E3" w:rsidRDefault="00EA43E3" w:rsidP="00610735">
            <w:pPr>
              <w:jc w:val="center"/>
            </w:pPr>
            <w:r>
              <w:t>NO</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NO</w:t>
            </w:r>
          </w:p>
        </w:tc>
      </w:tr>
      <w:tr w:rsidR="00EA43E3" w:rsidTr="00207234">
        <w:tc>
          <w:tcPr>
            <w:tcW w:w="7128" w:type="dxa"/>
            <w:shd w:val="clear" w:color="auto" w:fill="D9D9D9" w:themeFill="background1" w:themeFillShade="D9"/>
          </w:tcPr>
          <w:p w:rsidR="00EA43E3" w:rsidRPr="00D428CD" w:rsidRDefault="00EA43E3" w:rsidP="00207234">
            <w:pPr>
              <w:pStyle w:val="ListParagraph"/>
              <w:numPr>
                <w:ilvl w:val="0"/>
                <w:numId w:val="23"/>
              </w:numPr>
              <w:tabs>
                <w:tab w:val="clear" w:pos="720"/>
                <w:tab w:val="num" w:pos="540"/>
              </w:tabs>
              <w:spacing w:before="40" w:after="40"/>
              <w:ind w:left="540"/>
            </w:pPr>
            <w:r w:rsidRPr="00D428CD">
              <w:t>Angel will participate in reciprocal turn taking during one-to-one facilitation</w:t>
            </w:r>
            <w:r>
              <w:t>.</w:t>
            </w:r>
          </w:p>
        </w:tc>
        <w:tc>
          <w:tcPr>
            <w:tcW w:w="1170" w:type="dxa"/>
            <w:vAlign w:val="center"/>
          </w:tcPr>
          <w:p w:rsidR="00EA43E3" w:rsidRDefault="00EA43E3" w:rsidP="00610735">
            <w:pPr>
              <w:jc w:val="center"/>
            </w:pPr>
            <w:r>
              <w:t>NO</w:t>
            </w:r>
          </w:p>
        </w:tc>
        <w:tc>
          <w:tcPr>
            <w:tcW w:w="1170" w:type="dxa"/>
            <w:vAlign w:val="center"/>
          </w:tcPr>
          <w:p w:rsidR="00EA43E3" w:rsidRDefault="00EA43E3" w:rsidP="00610735">
            <w:pPr>
              <w:jc w:val="center"/>
            </w:pPr>
            <w:r>
              <w:t>NO</w:t>
            </w:r>
          </w:p>
        </w:tc>
        <w:tc>
          <w:tcPr>
            <w:tcW w:w="1080" w:type="dxa"/>
            <w:vAlign w:val="center"/>
          </w:tcPr>
          <w:p w:rsidR="00EA43E3" w:rsidRDefault="00EA43E3" w:rsidP="00610735">
            <w:pPr>
              <w:jc w:val="center"/>
            </w:pPr>
            <w:r>
              <w:t>YES</w:t>
            </w:r>
          </w:p>
        </w:tc>
        <w:tc>
          <w:tcPr>
            <w:tcW w:w="900" w:type="dxa"/>
            <w:vAlign w:val="center"/>
          </w:tcPr>
          <w:p w:rsidR="00EA43E3" w:rsidRDefault="00EA43E3" w:rsidP="00610735">
            <w:pPr>
              <w:jc w:val="center"/>
            </w:pPr>
            <w:r>
              <w:t>NO</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NO</w:t>
            </w:r>
          </w:p>
        </w:tc>
      </w:tr>
      <w:tr w:rsidR="00EA43E3" w:rsidTr="00207234">
        <w:tc>
          <w:tcPr>
            <w:tcW w:w="7128" w:type="dxa"/>
            <w:shd w:val="clear" w:color="auto" w:fill="D9D9D9" w:themeFill="background1" w:themeFillShade="D9"/>
          </w:tcPr>
          <w:p w:rsidR="00EA43E3" w:rsidRPr="00D428CD" w:rsidRDefault="00EA43E3" w:rsidP="00207234">
            <w:pPr>
              <w:pStyle w:val="ListParagraph"/>
              <w:numPr>
                <w:ilvl w:val="0"/>
                <w:numId w:val="23"/>
              </w:numPr>
              <w:tabs>
                <w:tab w:val="clear" w:pos="720"/>
                <w:tab w:val="num" w:pos="540"/>
              </w:tabs>
              <w:spacing w:before="40" w:after="40"/>
              <w:ind w:left="540"/>
            </w:pPr>
            <w:r w:rsidRPr="00D428CD">
              <w:t>The occupational therapist will assist Jana in grasping objects.</w:t>
            </w:r>
          </w:p>
        </w:tc>
        <w:tc>
          <w:tcPr>
            <w:tcW w:w="1170" w:type="dxa"/>
            <w:vAlign w:val="center"/>
          </w:tcPr>
          <w:p w:rsidR="00EA43E3" w:rsidRDefault="00EA43E3" w:rsidP="00610735">
            <w:pPr>
              <w:jc w:val="center"/>
            </w:pPr>
            <w:r>
              <w:t>NO</w:t>
            </w:r>
          </w:p>
        </w:tc>
        <w:tc>
          <w:tcPr>
            <w:tcW w:w="1170" w:type="dxa"/>
            <w:vAlign w:val="center"/>
          </w:tcPr>
          <w:p w:rsidR="00EA43E3" w:rsidRDefault="00EA43E3" w:rsidP="00610735">
            <w:pPr>
              <w:jc w:val="center"/>
            </w:pPr>
            <w:r>
              <w:t>NO</w:t>
            </w:r>
          </w:p>
        </w:tc>
        <w:tc>
          <w:tcPr>
            <w:tcW w:w="1080" w:type="dxa"/>
            <w:vAlign w:val="center"/>
          </w:tcPr>
          <w:p w:rsidR="00EA43E3" w:rsidRDefault="00EA43E3" w:rsidP="00610735">
            <w:pPr>
              <w:jc w:val="center"/>
            </w:pPr>
            <w:r>
              <w:t>NO</w:t>
            </w:r>
          </w:p>
        </w:tc>
        <w:tc>
          <w:tcPr>
            <w:tcW w:w="900" w:type="dxa"/>
            <w:vAlign w:val="center"/>
          </w:tcPr>
          <w:p w:rsidR="00EA43E3" w:rsidRDefault="00637AB1" w:rsidP="00610735">
            <w:pPr>
              <w:jc w:val="center"/>
            </w:pPr>
            <w:r>
              <w:t>NO</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NO</w:t>
            </w:r>
          </w:p>
        </w:tc>
      </w:tr>
      <w:tr w:rsidR="00EA43E3" w:rsidTr="00207234">
        <w:tc>
          <w:tcPr>
            <w:tcW w:w="7128" w:type="dxa"/>
            <w:shd w:val="clear" w:color="auto" w:fill="D9D9D9" w:themeFill="background1" w:themeFillShade="D9"/>
          </w:tcPr>
          <w:p w:rsidR="00EA43E3" w:rsidRPr="00D428CD" w:rsidRDefault="00EA43E3" w:rsidP="00207234">
            <w:pPr>
              <w:pStyle w:val="ListParagraph"/>
              <w:numPr>
                <w:ilvl w:val="0"/>
                <w:numId w:val="23"/>
              </w:numPr>
              <w:tabs>
                <w:tab w:val="clear" w:pos="720"/>
                <w:tab w:val="num" w:pos="540"/>
              </w:tabs>
              <w:spacing w:before="40" w:after="40"/>
              <w:ind w:left="540"/>
            </w:pPr>
            <w:r w:rsidRPr="00D428CD">
              <w:t>Marcus will stack 4 blocks.</w:t>
            </w:r>
          </w:p>
        </w:tc>
        <w:tc>
          <w:tcPr>
            <w:tcW w:w="1170" w:type="dxa"/>
            <w:vAlign w:val="center"/>
          </w:tcPr>
          <w:p w:rsidR="00EA43E3" w:rsidRDefault="00EA43E3" w:rsidP="00610735">
            <w:pPr>
              <w:jc w:val="center"/>
            </w:pPr>
            <w:r>
              <w:t>NO</w:t>
            </w:r>
          </w:p>
        </w:tc>
        <w:tc>
          <w:tcPr>
            <w:tcW w:w="1170" w:type="dxa"/>
            <w:vAlign w:val="center"/>
          </w:tcPr>
          <w:p w:rsidR="00EA43E3" w:rsidRDefault="00EA43E3" w:rsidP="00610735">
            <w:pPr>
              <w:jc w:val="center"/>
            </w:pPr>
            <w:r>
              <w:t>NO</w:t>
            </w:r>
          </w:p>
        </w:tc>
        <w:tc>
          <w:tcPr>
            <w:tcW w:w="108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YES</w:t>
            </w:r>
          </w:p>
        </w:tc>
      </w:tr>
      <w:tr w:rsidR="00EA43E3" w:rsidTr="00207234">
        <w:tc>
          <w:tcPr>
            <w:tcW w:w="7128" w:type="dxa"/>
            <w:shd w:val="clear" w:color="auto" w:fill="D9D9D9" w:themeFill="background1" w:themeFillShade="D9"/>
          </w:tcPr>
          <w:p w:rsidR="00EA43E3" w:rsidRPr="00D428CD" w:rsidRDefault="00EA43E3" w:rsidP="00207234">
            <w:pPr>
              <w:pStyle w:val="ListParagraph"/>
              <w:numPr>
                <w:ilvl w:val="0"/>
                <w:numId w:val="23"/>
              </w:numPr>
              <w:tabs>
                <w:tab w:val="clear" w:pos="720"/>
                <w:tab w:val="num" w:pos="540"/>
              </w:tabs>
              <w:spacing w:before="40" w:after="40"/>
              <w:ind w:left="540"/>
            </w:pPr>
            <w:proofErr w:type="spellStart"/>
            <w:r w:rsidRPr="00D428CD">
              <w:t>Lanesha</w:t>
            </w:r>
            <w:proofErr w:type="spellEnd"/>
            <w:r w:rsidRPr="00D428CD">
              <w:t xml:space="preserve"> will gradually stop eating baby food and eat more solid foods.</w:t>
            </w:r>
          </w:p>
        </w:tc>
        <w:tc>
          <w:tcPr>
            <w:tcW w:w="1170" w:type="dxa"/>
            <w:vAlign w:val="center"/>
          </w:tcPr>
          <w:p w:rsidR="00EA43E3" w:rsidRDefault="00EA43E3" w:rsidP="00610735">
            <w:pPr>
              <w:jc w:val="center"/>
            </w:pPr>
            <w:r>
              <w:t>YES</w:t>
            </w:r>
          </w:p>
        </w:tc>
        <w:tc>
          <w:tcPr>
            <w:tcW w:w="1170" w:type="dxa"/>
            <w:vAlign w:val="center"/>
          </w:tcPr>
          <w:p w:rsidR="00EA43E3" w:rsidRDefault="00EA43E3" w:rsidP="00610735">
            <w:pPr>
              <w:jc w:val="center"/>
            </w:pPr>
            <w:r>
              <w:t>NO</w:t>
            </w:r>
          </w:p>
        </w:tc>
        <w:tc>
          <w:tcPr>
            <w:tcW w:w="108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900" w:type="dxa"/>
            <w:vAlign w:val="center"/>
          </w:tcPr>
          <w:p w:rsidR="00EA43E3" w:rsidRDefault="00EA43E3" w:rsidP="00610735">
            <w:pPr>
              <w:jc w:val="center"/>
            </w:pPr>
            <w:r>
              <w:t>NO</w:t>
            </w:r>
          </w:p>
        </w:tc>
        <w:tc>
          <w:tcPr>
            <w:tcW w:w="1080" w:type="dxa"/>
            <w:vAlign w:val="center"/>
          </w:tcPr>
          <w:p w:rsidR="00EA43E3" w:rsidRDefault="00EA43E3" w:rsidP="00610735">
            <w:pPr>
              <w:jc w:val="center"/>
            </w:pPr>
            <w:r>
              <w:t>YES</w:t>
            </w:r>
          </w:p>
        </w:tc>
      </w:tr>
      <w:tr w:rsidR="00EA43E3" w:rsidTr="00207234">
        <w:tc>
          <w:tcPr>
            <w:tcW w:w="7128" w:type="dxa"/>
            <w:shd w:val="clear" w:color="auto" w:fill="D9D9D9" w:themeFill="background1" w:themeFillShade="D9"/>
          </w:tcPr>
          <w:p w:rsidR="00EA43E3" w:rsidRPr="00D428CD" w:rsidRDefault="00EA43E3" w:rsidP="00207234">
            <w:pPr>
              <w:pStyle w:val="ListParagraph"/>
              <w:numPr>
                <w:ilvl w:val="0"/>
                <w:numId w:val="23"/>
              </w:numPr>
              <w:tabs>
                <w:tab w:val="clear" w:pos="720"/>
                <w:tab w:val="num" w:pos="540"/>
              </w:tabs>
              <w:spacing w:before="40" w:after="40"/>
              <w:ind w:left="540"/>
            </w:pPr>
            <w:r w:rsidRPr="00D428CD">
              <w:t>Thomas will tolerate lying on his stomach for 10 minutes without crying.</w:t>
            </w:r>
          </w:p>
        </w:tc>
        <w:tc>
          <w:tcPr>
            <w:tcW w:w="1170" w:type="dxa"/>
            <w:vAlign w:val="center"/>
          </w:tcPr>
          <w:p w:rsidR="00EA43E3" w:rsidRDefault="00EA43E3" w:rsidP="00610735">
            <w:pPr>
              <w:jc w:val="center"/>
            </w:pPr>
            <w:r>
              <w:t>NO</w:t>
            </w:r>
          </w:p>
        </w:tc>
        <w:tc>
          <w:tcPr>
            <w:tcW w:w="1170" w:type="dxa"/>
            <w:vAlign w:val="center"/>
          </w:tcPr>
          <w:p w:rsidR="00EA43E3" w:rsidRDefault="00EA43E3" w:rsidP="00610735">
            <w:pPr>
              <w:jc w:val="center"/>
            </w:pPr>
            <w:r>
              <w:t>NO</w:t>
            </w:r>
          </w:p>
        </w:tc>
        <w:tc>
          <w:tcPr>
            <w:tcW w:w="108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NO</w:t>
            </w:r>
          </w:p>
        </w:tc>
      </w:tr>
      <w:tr w:rsidR="00EA43E3" w:rsidTr="00207234">
        <w:tc>
          <w:tcPr>
            <w:tcW w:w="7128" w:type="dxa"/>
            <w:shd w:val="clear" w:color="auto" w:fill="D9D9D9" w:themeFill="background1" w:themeFillShade="D9"/>
          </w:tcPr>
          <w:p w:rsidR="00EA43E3" w:rsidRPr="00D428CD" w:rsidRDefault="00EA43E3" w:rsidP="00207234">
            <w:pPr>
              <w:pStyle w:val="ListParagraph"/>
              <w:numPr>
                <w:ilvl w:val="0"/>
                <w:numId w:val="23"/>
              </w:numPr>
              <w:tabs>
                <w:tab w:val="clear" w:pos="720"/>
                <w:tab w:val="num" w:pos="540"/>
              </w:tabs>
              <w:spacing w:before="40" w:after="40"/>
              <w:ind w:left="540"/>
            </w:pPr>
            <w:r w:rsidRPr="00D428CD">
              <w:t>I want my child to walk</w:t>
            </w:r>
            <w:r>
              <w:t>.</w:t>
            </w:r>
          </w:p>
        </w:tc>
        <w:tc>
          <w:tcPr>
            <w:tcW w:w="1170" w:type="dxa"/>
            <w:vAlign w:val="center"/>
          </w:tcPr>
          <w:p w:rsidR="00EA43E3" w:rsidRDefault="00EA43E3" w:rsidP="00610735">
            <w:pPr>
              <w:jc w:val="center"/>
            </w:pPr>
            <w:r>
              <w:t>YES</w:t>
            </w:r>
          </w:p>
        </w:tc>
        <w:tc>
          <w:tcPr>
            <w:tcW w:w="1170" w:type="dxa"/>
            <w:vAlign w:val="center"/>
          </w:tcPr>
          <w:p w:rsidR="00EA43E3" w:rsidRDefault="00EA43E3" w:rsidP="00610735">
            <w:pPr>
              <w:jc w:val="center"/>
            </w:pPr>
            <w:r>
              <w:t>NO</w:t>
            </w:r>
          </w:p>
        </w:tc>
        <w:tc>
          <w:tcPr>
            <w:tcW w:w="108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900" w:type="dxa"/>
            <w:vAlign w:val="center"/>
          </w:tcPr>
          <w:p w:rsidR="00EA43E3" w:rsidRDefault="00EA43E3" w:rsidP="00610735">
            <w:pPr>
              <w:jc w:val="center"/>
            </w:pPr>
            <w:r>
              <w:t>YES</w:t>
            </w:r>
          </w:p>
        </w:tc>
        <w:tc>
          <w:tcPr>
            <w:tcW w:w="1080" w:type="dxa"/>
            <w:vAlign w:val="center"/>
          </w:tcPr>
          <w:p w:rsidR="00EA43E3" w:rsidRDefault="00EA43E3" w:rsidP="00610735">
            <w:pPr>
              <w:jc w:val="center"/>
            </w:pPr>
            <w:r>
              <w:t>NO</w:t>
            </w:r>
          </w:p>
        </w:tc>
      </w:tr>
    </w:tbl>
    <w:p w:rsidR="00EA43E3" w:rsidRDefault="00EA43E3"/>
    <w:p w:rsidR="00610735" w:rsidRDefault="00610735">
      <w:pPr>
        <w:spacing w:after="200" w:line="276" w:lineRule="auto"/>
        <w:rPr>
          <w:b/>
          <w:color w:val="244061" w:themeColor="accent1" w:themeShade="80"/>
          <w:sz w:val="32"/>
          <w:szCs w:val="32"/>
        </w:rPr>
      </w:pPr>
      <w:r>
        <w:rPr>
          <w:b/>
          <w:color w:val="244061" w:themeColor="accent1" w:themeShade="80"/>
          <w:sz w:val="32"/>
          <w:szCs w:val="32"/>
        </w:rPr>
        <w:br w:type="page"/>
      </w:r>
    </w:p>
    <w:p w:rsidR="00610735" w:rsidRDefault="00610735" w:rsidP="00745E7B">
      <w:pPr>
        <w:rPr>
          <w:b/>
          <w:color w:val="244061" w:themeColor="accent1" w:themeShade="80"/>
          <w:sz w:val="32"/>
          <w:szCs w:val="32"/>
        </w:rPr>
        <w:sectPr w:rsidR="00610735" w:rsidSect="00610735">
          <w:footerReference w:type="default" r:id="rId20"/>
          <w:pgSz w:w="15840" w:h="12240" w:orient="landscape"/>
          <w:pgMar w:top="1080" w:right="1440" w:bottom="1080" w:left="1440" w:header="720" w:footer="720" w:gutter="0"/>
          <w:cols w:space="720"/>
          <w:docGrid w:linePitch="360"/>
        </w:sectPr>
      </w:pPr>
    </w:p>
    <w:p w:rsidR="00025C02" w:rsidRDefault="00025C02" w:rsidP="00610735">
      <w:pPr>
        <w:rPr>
          <w:b/>
          <w:color w:val="244061" w:themeColor="accent1" w:themeShade="80"/>
          <w:sz w:val="32"/>
          <w:szCs w:val="32"/>
        </w:rPr>
      </w:pPr>
    </w:p>
    <w:p w:rsidR="00025C02" w:rsidRDefault="00025C02" w:rsidP="00610735">
      <w:pPr>
        <w:rPr>
          <w:b/>
          <w:color w:val="244061" w:themeColor="accent1" w:themeShade="80"/>
          <w:sz w:val="32"/>
          <w:szCs w:val="32"/>
        </w:rPr>
      </w:pPr>
    </w:p>
    <w:p w:rsidR="00025C02" w:rsidRDefault="00025C02" w:rsidP="00610735">
      <w:pPr>
        <w:rPr>
          <w:b/>
          <w:color w:val="244061" w:themeColor="accent1" w:themeShade="80"/>
          <w:sz w:val="32"/>
          <w:szCs w:val="32"/>
        </w:rPr>
      </w:pPr>
    </w:p>
    <w:p w:rsidR="00025C02" w:rsidRDefault="00025C02" w:rsidP="00610735">
      <w:pPr>
        <w:rPr>
          <w:b/>
          <w:color w:val="244061" w:themeColor="accent1" w:themeShade="80"/>
          <w:sz w:val="32"/>
          <w:szCs w:val="32"/>
        </w:rPr>
      </w:pPr>
    </w:p>
    <w:p w:rsidR="00025C02" w:rsidRDefault="00025C02" w:rsidP="00610735">
      <w:pPr>
        <w:rPr>
          <w:b/>
          <w:color w:val="244061" w:themeColor="accent1" w:themeShade="80"/>
          <w:sz w:val="32"/>
          <w:szCs w:val="32"/>
        </w:rPr>
      </w:pPr>
    </w:p>
    <w:p w:rsidR="00025C02" w:rsidRDefault="00025C02" w:rsidP="00610735">
      <w:pPr>
        <w:rPr>
          <w:b/>
          <w:color w:val="244061" w:themeColor="accent1" w:themeShade="80"/>
          <w:sz w:val="32"/>
          <w:szCs w:val="32"/>
        </w:rPr>
      </w:pPr>
    </w:p>
    <w:p w:rsidR="00025C02" w:rsidRDefault="00025C02" w:rsidP="00610735">
      <w:pPr>
        <w:rPr>
          <w:b/>
          <w:color w:val="244061" w:themeColor="accent1" w:themeShade="80"/>
          <w:sz w:val="32"/>
          <w:szCs w:val="32"/>
        </w:rPr>
      </w:pPr>
    </w:p>
    <w:p w:rsidR="00025C02" w:rsidRDefault="00025C02" w:rsidP="00610735">
      <w:pPr>
        <w:rPr>
          <w:b/>
          <w:color w:val="244061" w:themeColor="accent1" w:themeShade="80"/>
          <w:sz w:val="32"/>
          <w:szCs w:val="32"/>
        </w:rPr>
      </w:pPr>
    </w:p>
    <w:p w:rsidR="00025C02" w:rsidRDefault="00025C02" w:rsidP="00610735">
      <w:pPr>
        <w:rPr>
          <w:b/>
          <w:color w:val="244061" w:themeColor="accent1" w:themeShade="80"/>
          <w:sz w:val="32"/>
          <w:szCs w:val="32"/>
        </w:rPr>
      </w:pPr>
    </w:p>
    <w:p w:rsidR="00025C02" w:rsidRDefault="00025C02" w:rsidP="00610735">
      <w:pPr>
        <w:rPr>
          <w:b/>
          <w:color w:val="244061" w:themeColor="accent1" w:themeShade="80"/>
          <w:sz w:val="32"/>
          <w:szCs w:val="32"/>
        </w:rPr>
      </w:pPr>
    </w:p>
    <w:p w:rsidR="00025C02" w:rsidRDefault="00025C02" w:rsidP="00610735">
      <w:pPr>
        <w:rPr>
          <w:b/>
          <w:color w:val="244061" w:themeColor="accent1" w:themeShade="80"/>
          <w:sz w:val="32"/>
          <w:szCs w:val="32"/>
        </w:rPr>
      </w:pPr>
    </w:p>
    <w:p w:rsidR="00025C02" w:rsidRDefault="00025C02" w:rsidP="00610735">
      <w:pPr>
        <w:rPr>
          <w:b/>
          <w:color w:val="244061" w:themeColor="accent1" w:themeShade="80"/>
          <w:sz w:val="32"/>
          <w:szCs w:val="32"/>
        </w:rPr>
      </w:pPr>
    </w:p>
    <w:p w:rsidR="00025C02" w:rsidRDefault="00025C02" w:rsidP="00610735">
      <w:pPr>
        <w:rPr>
          <w:b/>
          <w:color w:val="244061" w:themeColor="accent1" w:themeShade="80"/>
          <w:sz w:val="32"/>
          <w:szCs w:val="32"/>
        </w:rPr>
      </w:pPr>
    </w:p>
    <w:p w:rsidR="00025C02" w:rsidRDefault="00025C02" w:rsidP="00610735">
      <w:pPr>
        <w:rPr>
          <w:b/>
          <w:color w:val="244061" w:themeColor="accent1" w:themeShade="80"/>
          <w:sz w:val="32"/>
          <w:szCs w:val="32"/>
        </w:rPr>
      </w:pPr>
    </w:p>
    <w:p w:rsidR="00025C02" w:rsidRDefault="00C633E1" w:rsidP="00025C02">
      <w:pPr>
        <w:jc w:val="center"/>
        <w:rPr>
          <w:b/>
          <w:color w:val="244061" w:themeColor="accent1" w:themeShade="80"/>
          <w:sz w:val="56"/>
          <w:szCs w:val="56"/>
        </w:rPr>
      </w:pPr>
      <w:r>
        <w:rPr>
          <w:b/>
          <w:color w:val="244061" w:themeColor="accent1" w:themeShade="80"/>
          <w:sz w:val="56"/>
          <w:szCs w:val="56"/>
        </w:rPr>
        <w:t>Appendix D</w:t>
      </w:r>
      <w:r w:rsidR="00610735" w:rsidRPr="00025C02">
        <w:rPr>
          <w:b/>
          <w:color w:val="244061" w:themeColor="accent1" w:themeShade="80"/>
          <w:sz w:val="56"/>
          <w:szCs w:val="56"/>
        </w:rPr>
        <w:t>:</w:t>
      </w:r>
    </w:p>
    <w:p w:rsidR="00025C02" w:rsidRPr="00025C02" w:rsidRDefault="00610735" w:rsidP="00025C02">
      <w:pPr>
        <w:jc w:val="center"/>
        <w:rPr>
          <w:b/>
          <w:color w:val="244061" w:themeColor="accent1" w:themeShade="80"/>
          <w:sz w:val="56"/>
          <w:szCs w:val="56"/>
        </w:rPr>
      </w:pPr>
      <w:r w:rsidRPr="00025C02">
        <w:rPr>
          <w:b/>
          <w:color w:val="244061" w:themeColor="accent1" w:themeShade="80"/>
          <w:sz w:val="56"/>
          <w:szCs w:val="56"/>
        </w:rPr>
        <w:t>IEP Outcome Cards</w:t>
      </w:r>
    </w:p>
    <w:p w:rsidR="00CB706D" w:rsidRDefault="00CB706D" w:rsidP="00CB706D">
      <w:pPr>
        <w:rPr>
          <w:b/>
          <w:color w:val="244061" w:themeColor="accent1" w:themeShade="80"/>
          <w:sz w:val="32"/>
          <w:szCs w:val="32"/>
        </w:rPr>
        <w:sectPr w:rsidR="00CB706D" w:rsidSect="00610735">
          <w:pgSz w:w="12240" w:h="15840"/>
          <w:pgMar w:top="1440" w:right="1080" w:bottom="1440" w:left="1080" w:header="720" w:footer="720" w:gutter="0"/>
          <w:cols w:space="720"/>
          <w:docGrid w:linePitch="360"/>
        </w:sectPr>
      </w:pPr>
    </w:p>
    <w:p w:rsidR="00C633E1" w:rsidRDefault="00C633E1" w:rsidP="00CB706D">
      <w:pPr>
        <w:rPr>
          <w:b/>
          <w:color w:val="244061" w:themeColor="accent1" w:themeShade="80"/>
          <w:sz w:val="32"/>
          <w:szCs w:val="32"/>
        </w:rPr>
        <w:sectPr w:rsidR="00C633E1" w:rsidSect="00CB706D">
          <w:type w:val="continuous"/>
          <w:pgSz w:w="12240" w:h="15840"/>
          <w:pgMar w:top="1440" w:right="1080" w:bottom="1440" w:left="1080" w:header="720" w:footer="720" w:gutter="0"/>
          <w:cols w:space="720"/>
          <w:docGrid w:linePitch="360"/>
        </w:sectPr>
      </w:pPr>
    </w:p>
    <w:p w:rsidR="00610735" w:rsidRDefault="00610735" w:rsidP="00CB706D">
      <w:pPr>
        <w:tabs>
          <w:tab w:val="left" w:pos="5760"/>
        </w:tabs>
        <w:jc w:val="center"/>
        <w:rPr>
          <w:rFonts w:cstheme="minorHAnsi"/>
          <w:sz w:val="48"/>
          <w:szCs w:val="48"/>
        </w:rPr>
      </w:pPr>
    </w:p>
    <w:p w:rsidR="00025C02" w:rsidRDefault="00025C02" w:rsidP="00C633E1">
      <w:pPr>
        <w:rPr>
          <w:b/>
          <w:color w:val="244061" w:themeColor="accent1" w:themeShade="80"/>
          <w:sz w:val="32"/>
          <w:szCs w:val="32"/>
        </w:rPr>
      </w:pPr>
    </w:p>
    <w:p w:rsidR="00025C02" w:rsidRDefault="00025C02" w:rsidP="00C633E1">
      <w:pPr>
        <w:rPr>
          <w:b/>
          <w:color w:val="244061" w:themeColor="accent1" w:themeShade="80"/>
          <w:sz w:val="32"/>
          <w:szCs w:val="32"/>
        </w:rPr>
      </w:pPr>
    </w:p>
    <w:p w:rsidR="00025C02" w:rsidRDefault="00025C02" w:rsidP="00C633E1">
      <w:pPr>
        <w:rPr>
          <w:b/>
          <w:color w:val="244061" w:themeColor="accent1" w:themeShade="80"/>
          <w:sz w:val="32"/>
          <w:szCs w:val="32"/>
        </w:rPr>
      </w:pPr>
    </w:p>
    <w:p w:rsidR="00025C02" w:rsidRDefault="00025C02" w:rsidP="00C633E1">
      <w:pPr>
        <w:rPr>
          <w:b/>
          <w:color w:val="244061" w:themeColor="accent1" w:themeShade="80"/>
          <w:sz w:val="32"/>
          <w:szCs w:val="32"/>
        </w:rPr>
      </w:pPr>
    </w:p>
    <w:p w:rsidR="00025C02" w:rsidRDefault="00025C02" w:rsidP="00C633E1">
      <w:pPr>
        <w:rPr>
          <w:b/>
          <w:color w:val="244061" w:themeColor="accent1" w:themeShade="80"/>
          <w:sz w:val="32"/>
          <w:szCs w:val="32"/>
        </w:rPr>
      </w:pPr>
    </w:p>
    <w:p w:rsidR="00025C02" w:rsidRDefault="00025C02" w:rsidP="00C633E1">
      <w:pPr>
        <w:rPr>
          <w:b/>
          <w:color w:val="244061" w:themeColor="accent1" w:themeShade="80"/>
          <w:sz w:val="32"/>
          <w:szCs w:val="32"/>
        </w:rPr>
      </w:pPr>
    </w:p>
    <w:p w:rsidR="00025C02" w:rsidRDefault="00025C02" w:rsidP="00C633E1">
      <w:pPr>
        <w:rPr>
          <w:b/>
          <w:color w:val="244061" w:themeColor="accent1" w:themeShade="80"/>
          <w:sz w:val="32"/>
          <w:szCs w:val="32"/>
        </w:rPr>
      </w:pPr>
    </w:p>
    <w:p w:rsidR="00025C02" w:rsidRDefault="00025C02" w:rsidP="00C633E1">
      <w:pPr>
        <w:rPr>
          <w:b/>
          <w:color w:val="244061" w:themeColor="accent1" w:themeShade="80"/>
          <w:sz w:val="32"/>
          <w:szCs w:val="32"/>
        </w:rPr>
      </w:pPr>
    </w:p>
    <w:p w:rsidR="00025C02" w:rsidRDefault="00025C02" w:rsidP="00C633E1">
      <w:pPr>
        <w:rPr>
          <w:b/>
          <w:color w:val="244061" w:themeColor="accent1" w:themeShade="80"/>
          <w:sz w:val="32"/>
          <w:szCs w:val="32"/>
        </w:rPr>
      </w:pPr>
    </w:p>
    <w:p w:rsidR="00025C02" w:rsidRDefault="00025C02" w:rsidP="00C633E1">
      <w:pPr>
        <w:rPr>
          <w:b/>
          <w:color w:val="244061" w:themeColor="accent1" w:themeShade="80"/>
          <w:sz w:val="32"/>
          <w:szCs w:val="32"/>
        </w:rPr>
      </w:pPr>
    </w:p>
    <w:p w:rsidR="00025C02" w:rsidRDefault="00025C02" w:rsidP="00C633E1">
      <w:pPr>
        <w:rPr>
          <w:b/>
          <w:color w:val="244061" w:themeColor="accent1" w:themeShade="80"/>
          <w:sz w:val="32"/>
          <w:szCs w:val="32"/>
        </w:rPr>
      </w:pPr>
    </w:p>
    <w:p w:rsidR="00025C02" w:rsidRDefault="00025C02" w:rsidP="00C633E1">
      <w:pPr>
        <w:rPr>
          <w:b/>
          <w:color w:val="244061" w:themeColor="accent1" w:themeShade="80"/>
          <w:sz w:val="32"/>
          <w:szCs w:val="32"/>
        </w:rPr>
      </w:pPr>
    </w:p>
    <w:p w:rsidR="00025C02" w:rsidRDefault="00025C02" w:rsidP="00C633E1">
      <w:pPr>
        <w:rPr>
          <w:b/>
          <w:color w:val="244061" w:themeColor="accent1" w:themeShade="80"/>
          <w:sz w:val="32"/>
          <w:szCs w:val="32"/>
        </w:rPr>
      </w:pPr>
    </w:p>
    <w:p w:rsidR="00CB706D" w:rsidRPr="00CB706D" w:rsidRDefault="00CB706D" w:rsidP="00CB706D">
      <w:pPr>
        <w:tabs>
          <w:tab w:val="left" w:pos="5760"/>
        </w:tabs>
        <w:ind w:right="-778"/>
        <w:jc w:val="center"/>
        <w:rPr>
          <w:rFonts w:eastAsia="Calibri"/>
          <w:sz w:val="48"/>
          <w:szCs w:val="48"/>
        </w:rPr>
      </w:pPr>
      <w:r w:rsidRPr="00CB706D">
        <w:rPr>
          <w:rFonts w:eastAsia="Calibri" w:cs="Calibri"/>
          <w:sz w:val="48"/>
          <w:szCs w:val="48"/>
        </w:rPr>
        <w:t>Given support by a familiar adult, Jayne will play in variety of ways (showing play interactions such as pretending to cooking, playing with dolls, cars, or blocks, using paints or crayons), and showing at least two play interactions each day.</w:t>
      </w: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cs="Calibri"/>
          <w:sz w:val="48"/>
          <w:szCs w:val="20"/>
        </w:rPr>
      </w:pPr>
      <w:r w:rsidRPr="00CB706D">
        <w:rPr>
          <w:rFonts w:eastAsia="Calibri" w:cs="Calibri"/>
          <w:sz w:val="48"/>
          <w:szCs w:val="20"/>
        </w:rPr>
        <w:t>When sitting in a chair with arms or other support (pads and a footrest), Ellie will feed herself using a spoon for at least half of the meal-time.</w:t>
      </w:r>
    </w:p>
    <w:p w:rsidR="00CB706D" w:rsidRPr="00CB706D" w:rsidRDefault="00CB706D" w:rsidP="00CB706D">
      <w:pPr>
        <w:ind w:right="-778"/>
        <w:jc w:val="center"/>
        <w:rPr>
          <w:rFonts w:eastAsia="Calibri" w:cs="Calibri"/>
          <w:sz w:val="48"/>
          <w:szCs w:val="20"/>
        </w:rPr>
      </w:pPr>
    </w:p>
    <w:p w:rsidR="00CB706D" w:rsidRPr="00CB706D" w:rsidRDefault="00CB706D" w:rsidP="00CB706D">
      <w:pPr>
        <w:ind w:right="-778"/>
        <w:jc w:val="center"/>
        <w:rPr>
          <w:rFonts w:eastAsia="Calibri" w:cs="Calibri"/>
          <w:sz w:val="48"/>
          <w:szCs w:val="48"/>
        </w:rPr>
      </w:pPr>
    </w:p>
    <w:p w:rsidR="00CB706D" w:rsidRPr="00CB706D" w:rsidRDefault="00CB706D" w:rsidP="00CB706D">
      <w:pPr>
        <w:ind w:right="-778"/>
        <w:jc w:val="center"/>
        <w:rPr>
          <w:rFonts w:eastAsia="Calibri" w:cs="Calibri"/>
          <w:sz w:val="48"/>
          <w:szCs w:val="48"/>
        </w:rPr>
      </w:pPr>
    </w:p>
    <w:p w:rsidR="00CB706D" w:rsidRPr="00CB706D" w:rsidRDefault="00CB706D" w:rsidP="00CB706D">
      <w:pPr>
        <w:ind w:right="-778"/>
        <w:jc w:val="center"/>
        <w:rPr>
          <w:rFonts w:eastAsia="Calibri" w:cs="Calibri"/>
          <w:sz w:val="48"/>
          <w:szCs w:val="48"/>
        </w:rPr>
      </w:pPr>
    </w:p>
    <w:p w:rsidR="00CB706D" w:rsidRPr="00CB706D" w:rsidRDefault="00CB706D" w:rsidP="00CB706D">
      <w:pPr>
        <w:ind w:right="-778"/>
        <w:jc w:val="center"/>
        <w:rPr>
          <w:rFonts w:eastAsia="Calibri" w:cs="Calibri"/>
          <w:sz w:val="48"/>
          <w:szCs w:val="48"/>
        </w:rPr>
      </w:pPr>
      <w:r w:rsidRPr="00CB706D">
        <w:rPr>
          <w:rFonts w:eastAsia="Calibri" w:cs="Calibri"/>
          <w:sz w:val="48"/>
          <w:szCs w:val="48"/>
        </w:rPr>
        <w:t>Ethan will use picture symbol cues to complete self-care routines such as hand washing and tooth</w:t>
      </w:r>
      <w:r w:rsidRPr="00CB706D">
        <w:rPr>
          <w:rFonts w:eastAsia="Calibri" w:cs="Calibri"/>
          <w:sz w:val="56"/>
          <w:szCs w:val="20"/>
        </w:rPr>
        <w:t xml:space="preserve"> </w:t>
      </w:r>
      <w:r w:rsidRPr="00CB706D">
        <w:rPr>
          <w:rFonts w:eastAsia="Calibri" w:cs="Calibri"/>
          <w:sz w:val="48"/>
          <w:szCs w:val="48"/>
        </w:rPr>
        <w:t>brushing, with only occasional verbal reminders each day.</w:t>
      </w:r>
    </w:p>
    <w:p w:rsidR="00CB706D" w:rsidRPr="00CB706D" w:rsidRDefault="00CB706D" w:rsidP="00CB706D">
      <w:pPr>
        <w:ind w:right="-778"/>
        <w:jc w:val="center"/>
        <w:rPr>
          <w:rFonts w:eastAsia="Calibri" w:cs="Calibri"/>
          <w:sz w:val="48"/>
          <w:szCs w:val="48"/>
        </w:rPr>
      </w:pPr>
    </w:p>
    <w:p w:rsidR="00CB706D" w:rsidRPr="00CB706D" w:rsidRDefault="00CB706D" w:rsidP="00CB706D">
      <w:pPr>
        <w:ind w:right="-778"/>
        <w:jc w:val="center"/>
        <w:rPr>
          <w:rFonts w:eastAsia="Calibri" w:cs="Calibri"/>
          <w:sz w:val="48"/>
          <w:szCs w:val="48"/>
        </w:rPr>
      </w:pPr>
      <w:r w:rsidRPr="00CB706D">
        <w:rPr>
          <w:rFonts w:eastAsia="Calibri" w:cs="Calibri"/>
          <w:sz w:val="48"/>
          <w:szCs w:val="48"/>
        </w:rPr>
        <w:t xml:space="preserve">Using cards or pictures, Jordan will play games with an adult and one other child to both ask and answer questions, (such </w:t>
      </w:r>
      <w:proofErr w:type="gramStart"/>
      <w:r w:rsidRPr="00CB706D">
        <w:rPr>
          <w:rFonts w:eastAsia="Calibri" w:cs="Calibri"/>
          <w:sz w:val="48"/>
          <w:szCs w:val="48"/>
        </w:rPr>
        <w:t>as  –</w:t>
      </w:r>
      <w:proofErr w:type="gramEnd"/>
      <w:r w:rsidRPr="00CB706D">
        <w:rPr>
          <w:rFonts w:eastAsia="Calibri" w:cs="Calibri"/>
          <w:sz w:val="48"/>
          <w:szCs w:val="48"/>
        </w:rPr>
        <w:t xml:space="preserve"> “I am round and red and you eat me — </w:t>
      </w:r>
    </w:p>
    <w:p w:rsidR="00CB706D" w:rsidRPr="00CB706D" w:rsidRDefault="00CB706D" w:rsidP="00CB706D">
      <w:pPr>
        <w:ind w:right="-778"/>
        <w:jc w:val="center"/>
        <w:rPr>
          <w:rFonts w:eastAsia="Calibri"/>
          <w:sz w:val="48"/>
          <w:szCs w:val="48"/>
        </w:rPr>
      </w:pPr>
      <w:r w:rsidRPr="00CB706D">
        <w:rPr>
          <w:rFonts w:eastAsia="Calibri" w:cs="Calibri"/>
          <w:sz w:val="48"/>
          <w:szCs w:val="48"/>
        </w:rPr>
        <w:t>What am I?”).</w:t>
      </w:r>
      <w:r w:rsidRPr="00CB706D">
        <w:rPr>
          <w:rFonts w:eastAsia="Calibri"/>
          <w:sz w:val="48"/>
          <w:szCs w:val="48"/>
        </w:rPr>
        <w:t xml:space="preserve"> </w:t>
      </w:r>
    </w:p>
    <w:p w:rsidR="00CB706D" w:rsidRPr="00CB706D" w:rsidRDefault="00CB706D" w:rsidP="00CB706D">
      <w:pPr>
        <w:ind w:right="-778"/>
        <w:jc w:val="center"/>
        <w:rPr>
          <w:rFonts w:eastAsia="Calibri"/>
          <w:sz w:val="48"/>
          <w:szCs w:val="48"/>
        </w:rPr>
      </w:pPr>
    </w:p>
    <w:p w:rsidR="00CB706D" w:rsidRPr="00CB706D" w:rsidRDefault="00CB706D" w:rsidP="00CB706D">
      <w:pPr>
        <w:ind w:right="-778"/>
        <w:jc w:val="center"/>
        <w:rPr>
          <w:rFonts w:eastAsia="Calibri" w:cs="Calibri"/>
          <w:sz w:val="48"/>
          <w:szCs w:val="48"/>
        </w:rPr>
      </w:pPr>
    </w:p>
    <w:p w:rsidR="00CB706D" w:rsidRPr="00CB706D" w:rsidRDefault="00CB706D" w:rsidP="00CB706D">
      <w:pPr>
        <w:ind w:right="-778"/>
        <w:jc w:val="center"/>
        <w:rPr>
          <w:rFonts w:eastAsia="Calibri" w:cs="Calibri"/>
          <w:sz w:val="48"/>
          <w:szCs w:val="48"/>
        </w:rPr>
      </w:pPr>
    </w:p>
    <w:p w:rsidR="00CB706D" w:rsidRPr="00CB706D" w:rsidRDefault="00CB706D" w:rsidP="00CB706D">
      <w:pPr>
        <w:ind w:right="-778"/>
        <w:jc w:val="center"/>
        <w:rPr>
          <w:rFonts w:eastAsia="Calibri"/>
          <w:sz w:val="48"/>
          <w:szCs w:val="48"/>
        </w:rPr>
      </w:pPr>
      <w:r w:rsidRPr="00CB706D">
        <w:rPr>
          <w:rFonts w:eastAsia="Calibri" w:cs="Calibri"/>
          <w:sz w:val="48"/>
          <w:szCs w:val="48"/>
        </w:rPr>
        <w:t>When asked what he wants, Nathan will use words and/or gestures, including refusals (no, don’t like it) to convey needs and wants most of the time (4 out of 5 times) each day.</w:t>
      </w: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cs="Calibri"/>
          <w:sz w:val="52"/>
          <w:szCs w:val="52"/>
        </w:rPr>
      </w:pPr>
      <w:r w:rsidRPr="00CB706D">
        <w:rPr>
          <w:rFonts w:eastAsia="Calibri" w:cs="Calibri"/>
          <w:sz w:val="52"/>
          <w:szCs w:val="52"/>
        </w:rPr>
        <w:t>When given two items or tasks, Nathan will choose by reaching for the object or picture he wants 3 out of 4 times each day.</w:t>
      </w:r>
    </w:p>
    <w:p w:rsidR="00CB706D" w:rsidRPr="00CB706D" w:rsidRDefault="00CB706D" w:rsidP="00CB706D">
      <w:pPr>
        <w:ind w:right="-778"/>
        <w:jc w:val="center"/>
        <w:rPr>
          <w:rFonts w:eastAsia="Calibri"/>
          <w:sz w:val="56"/>
          <w:szCs w:val="56"/>
        </w:rPr>
      </w:pPr>
      <w:r w:rsidRPr="00CB706D">
        <w:rPr>
          <w:rFonts w:eastAsia="Calibri" w:cs="Calibri"/>
          <w:sz w:val="56"/>
          <w:szCs w:val="20"/>
        </w:rPr>
        <w:t>Mattie will play by showing interest, trying new ways to play with a toy, or exploring other toys for 5 minutes at a time.</w:t>
      </w: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cs="Calibri"/>
          <w:sz w:val="56"/>
          <w:szCs w:val="20"/>
        </w:rPr>
      </w:pPr>
      <w:r w:rsidRPr="00CB706D">
        <w:rPr>
          <w:rFonts w:eastAsia="Calibri" w:cs="Calibri"/>
          <w:sz w:val="56"/>
          <w:szCs w:val="20"/>
        </w:rPr>
        <w:t xml:space="preserve">Dianna will clear her snack or meal items at the end of each meal without reminders. </w:t>
      </w: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sz w:val="56"/>
          <w:szCs w:val="56"/>
        </w:rPr>
      </w:pPr>
      <w:r w:rsidRPr="00CB706D">
        <w:rPr>
          <w:rFonts w:eastAsia="Calibri" w:cs="Calibri"/>
          <w:sz w:val="56"/>
          <w:szCs w:val="20"/>
        </w:rPr>
        <w:t>Clarita will climb up and down stairs and around obstacles each day with only occasionally holding an adult's hand.</w:t>
      </w: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roofErr w:type="spellStart"/>
      <w:r w:rsidRPr="00CB706D">
        <w:rPr>
          <w:rFonts w:eastAsia="Calibri" w:cs="Calibri"/>
          <w:sz w:val="56"/>
          <w:szCs w:val="20"/>
        </w:rPr>
        <w:t>Efrat</w:t>
      </w:r>
      <w:proofErr w:type="spellEnd"/>
      <w:r w:rsidRPr="00CB706D">
        <w:rPr>
          <w:rFonts w:eastAsia="Calibri" w:cs="Calibri"/>
          <w:sz w:val="56"/>
          <w:szCs w:val="20"/>
        </w:rPr>
        <w:t xml:space="preserve"> will use ‘knobbed’ crayons or thick markers to draw shapes and make writing strokes and keeping at it for five minutes.</w:t>
      </w: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cs="Calibri"/>
          <w:sz w:val="56"/>
          <w:szCs w:val="20"/>
        </w:rPr>
      </w:pPr>
      <w:r w:rsidRPr="00CB706D">
        <w:rPr>
          <w:rFonts w:eastAsia="Calibri" w:cs="Calibri"/>
          <w:sz w:val="56"/>
          <w:szCs w:val="20"/>
        </w:rPr>
        <w:t xml:space="preserve">Kenny will be aware of others feelings and respond with appropriate words or actions most of the time during outdoor play time daily. </w:t>
      </w: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sz w:val="56"/>
          <w:szCs w:val="56"/>
        </w:rPr>
      </w:pPr>
      <w:r w:rsidRPr="00CB706D">
        <w:rPr>
          <w:rFonts w:eastAsia="Calibri" w:cs="Calibri"/>
          <w:sz w:val="56"/>
          <w:szCs w:val="20"/>
        </w:rPr>
        <w:t>With verbal reminders, Juan will put on his jacket by himself each day before going outside.</w:t>
      </w: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tabs>
          <w:tab w:val="left" w:pos="800"/>
          <w:tab w:val="center" w:pos="3816"/>
        </w:tabs>
        <w:ind w:right="-778"/>
        <w:jc w:val="center"/>
        <w:rPr>
          <w:rFonts w:eastAsia="Calibri" w:cs="Calibri"/>
          <w:sz w:val="56"/>
          <w:szCs w:val="20"/>
        </w:rPr>
      </w:pPr>
      <w:r w:rsidRPr="00CB706D">
        <w:rPr>
          <w:rFonts w:eastAsia="Calibri" w:cs="Calibri"/>
          <w:sz w:val="56"/>
          <w:szCs w:val="20"/>
        </w:rPr>
        <w:t>Gerardo will talk better and do things he likes.</w:t>
      </w:r>
    </w:p>
    <w:p w:rsidR="00CB706D" w:rsidRPr="00CB706D" w:rsidRDefault="00CB706D" w:rsidP="00CB706D">
      <w:pPr>
        <w:tabs>
          <w:tab w:val="left" w:pos="800"/>
          <w:tab w:val="center" w:pos="3816"/>
        </w:tabs>
        <w:ind w:right="-778"/>
        <w:jc w:val="center"/>
        <w:rPr>
          <w:rFonts w:eastAsia="Calibri" w:cs="Calibri"/>
          <w:sz w:val="56"/>
          <w:szCs w:val="20"/>
        </w:rPr>
      </w:pPr>
    </w:p>
    <w:p w:rsidR="00CB706D" w:rsidRPr="00CB706D" w:rsidRDefault="00CB706D" w:rsidP="00CB706D">
      <w:pPr>
        <w:tabs>
          <w:tab w:val="left" w:pos="800"/>
          <w:tab w:val="center" w:pos="3816"/>
        </w:tabs>
        <w:ind w:right="-778"/>
        <w:jc w:val="center"/>
        <w:rPr>
          <w:rFonts w:eastAsia="Calibri" w:cs="Calibri"/>
          <w:sz w:val="56"/>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sz w:val="56"/>
          <w:szCs w:val="56"/>
        </w:rPr>
      </w:pPr>
      <w:r w:rsidRPr="00CB706D">
        <w:rPr>
          <w:rFonts w:eastAsia="Calibri" w:cs="Calibri"/>
          <w:sz w:val="56"/>
          <w:szCs w:val="20"/>
        </w:rPr>
        <w:t>I want my child to talk more so that he is better understood by others.</w:t>
      </w: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cs="Calibri"/>
          <w:sz w:val="56"/>
          <w:szCs w:val="20"/>
        </w:rPr>
      </w:pPr>
      <w:r w:rsidRPr="00CB706D">
        <w:rPr>
          <w:rFonts w:eastAsia="Calibri" w:cs="Calibri"/>
          <w:sz w:val="56"/>
          <w:szCs w:val="20"/>
        </w:rPr>
        <w:t>Gelada will play games with other children.</w:t>
      </w: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sz w:val="56"/>
          <w:szCs w:val="56"/>
        </w:rPr>
      </w:pPr>
      <w:r w:rsidRPr="00CB706D">
        <w:rPr>
          <w:rFonts w:eastAsia="Calibri" w:cs="Calibri"/>
          <w:sz w:val="56"/>
          <w:szCs w:val="20"/>
        </w:rPr>
        <w:t>Ethan will improve his attention to routine tasks.</w:t>
      </w: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r w:rsidRPr="00CB706D">
        <w:rPr>
          <w:rFonts w:eastAsia="Calibri" w:cs="Calibri"/>
          <w:sz w:val="56"/>
          <w:szCs w:val="20"/>
        </w:rPr>
        <w:t>Chris will play in all centers at Sunshine Child Care each day.</w:t>
      </w: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cs="Calibri"/>
          <w:sz w:val="56"/>
          <w:szCs w:val="20"/>
        </w:rPr>
      </w:pPr>
      <w:r w:rsidRPr="00CB706D">
        <w:rPr>
          <w:rFonts w:eastAsia="Calibri" w:cs="Calibri"/>
          <w:sz w:val="56"/>
          <w:szCs w:val="20"/>
        </w:rPr>
        <w:t>Jay will play with a variety of toys for at least 15 minutes.</w:t>
      </w:r>
    </w:p>
    <w:p w:rsidR="00CB706D" w:rsidRPr="00CB706D" w:rsidRDefault="00CB706D" w:rsidP="00CB706D">
      <w:pPr>
        <w:ind w:right="-778"/>
        <w:jc w:val="center"/>
        <w:rPr>
          <w:rFonts w:eastAsia="Calibri"/>
          <w:sz w:val="56"/>
          <w:szCs w:val="56"/>
        </w:rPr>
      </w:pPr>
      <w:r w:rsidRPr="00CB706D">
        <w:rPr>
          <w:rFonts w:eastAsia="Calibri" w:cs="Calibri"/>
          <w:sz w:val="56"/>
          <w:szCs w:val="20"/>
        </w:rPr>
        <w:t>Abby will use pincer grasp without pronating at the wrist when using small toys and items.</w:t>
      </w: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r w:rsidRPr="00CB706D">
        <w:rPr>
          <w:rFonts w:eastAsia="Calibri" w:cs="Calibri"/>
          <w:sz w:val="56"/>
          <w:szCs w:val="20"/>
        </w:rPr>
        <w:t>Daniel will make choices four out of five days.</w:t>
      </w: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r w:rsidRPr="00CB706D">
        <w:rPr>
          <w:rFonts w:eastAsia="Calibri" w:cs="Calibri"/>
          <w:sz w:val="56"/>
          <w:szCs w:val="20"/>
        </w:rPr>
        <w:t>When prompted, Melissa will respond to a question without crying or displaying physical resistance (such as dropping to the floor).</w:t>
      </w:r>
    </w:p>
    <w:p w:rsidR="00CB706D" w:rsidRPr="00CB706D" w:rsidRDefault="00CB706D" w:rsidP="00CB706D">
      <w:pPr>
        <w:ind w:right="-778"/>
        <w:jc w:val="center"/>
        <w:rPr>
          <w:rFonts w:eastAsia="Calibri"/>
          <w:sz w:val="56"/>
          <w:szCs w:val="56"/>
        </w:rPr>
      </w:pPr>
      <w:r w:rsidRPr="00CB706D">
        <w:rPr>
          <w:rFonts w:eastAsia="Calibri" w:cs="Calibri"/>
          <w:sz w:val="56"/>
          <w:szCs w:val="20"/>
        </w:rPr>
        <w:t>Child will stop crying when coming into the child care center.</w:t>
      </w: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sz w:val="56"/>
          <w:szCs w:val="56"/>
        </w:rPr>
      </w:pPr>
    </w:p>
    <w:p w:rsidR="00CB706D" w:rsidRPr="00CB706D" w:rsidRDefault="00CB706D" w:rsidP="00CB706D">
      <w:pPr>
        <w:ind w:right="-778"/>
        <w:jc w:val="center"/>
        <w:rPr>
          <w:rFonts w:eastAsia="Calibri" w:cs="Calibri"/>
          <w:sz w:val="56"/>
          <w:szCs w:val="20"/>
        </w:rPr>
      </w:pPr>
      <w:r w:rsidRPr="00CB706D">
        <w:rPr>
          <w:rFonts w:eastAsia="Calibri" w:cs="Calibri"/>
          <w:sz w:val="56"/>
          <w:szCs w:val="20"/>
        </w:rPr>
        <w:t xml:space="preserve">Denny will say what he needs and wants independently. </w:t>
      </w: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right="-778"/>
        <w:jc w:val="center"/>
        <w:rPr>
          <w:rFonts w:eastAsia="Calibri" w:cs="Calibri"/>
          <w:sz w:val="20"/>
          <w:szCs w:val="20"/>
        </w:rPr>
      </w:pPr>
    </w:p>
    <w:p w:rsidR="00CB706D" w:rsidRPr="00CB706D" w:rsidRDefault="00CB706D" w:rsidP="00CB706D">
      <w:pPr>
        <w:ind w:left="720"/>
        <w:jc w:val="center"/>
        <w:rPr>
          <w:rFonts w:eastAsia="Cambria"/>
          <w:highlight w:val="yellow"/>
        </w:rPr>
        <w:sectPr w:rsidR="00CB706D" w:rsidRPr="00CB706D" w:rsidSect="00CB706D">
          <w:type w:val="continuous"/>
          <w:pgSz w:w="12240" w:h="15840"/>
          <w:pgMar w:top="1440" w:right="4954" w:bottom="720" w:left="864" w:header="720" w:footer="720" w:gutter="0"/>
          <w:cols w:space="720"/>
          <w:docGrid w:linePitch="360"/>
        </w:sectPr>
      </w:pPr>
      <w:r w:rsidRPr="00CB706D">
        <w:rPr>
          <w:rFonts w:eastAsia="Calibri" w:cs="Calibri"/>
          <w:sz w:val="56"/>
          <w:szCs w:val="20"/>
        </w:rPr>
        <w:t>Henry will come in from doing something he likes when told to do so.</w:t>
      </w:r>
    </w:p>
    <w:p w:rsidR="00025C02" w:rsidRDefault="00025C02" w:rsidP="00C633E1">
      <w:pPr>
        <w:rPr>
          <w:b/>
          <w:color w:val="244061" w:themeColor="accent1" w:themeShade="80"/>
          <w:sz w:val="32"/>
          <w:szCs w:val="32"/>
        </w:rPr>
      </w:pPr>
    </w:p>
    <w:p w:rsidR="00C633E1" w:rsidRDefault="00C633E1" w:rsidP="00C633E1">
      <w:pPr>
        <w:jc w:val="center"/>
        <w:rPr>
          <w:b/>
          <w:color w:val="244061" w:themeColor="accent1" w:themeShade="80"/>
          <w:sz w:val="56"/>
          <w:szCs w:val="56"/>
        </w:rPr>
      </w:pPr>
    </w:p>
    <w:p w:rsidR="00CB706D" w:rsidRDefault="00CB706D" w:rsidP="00025C02">
      <w:pPr>
        <w:jc w:val="center"/>
        <w:rPr>
          <w:b/>
          <w:color w:val="244061" w:themeColor="accent1" w:themeShade="80"/>
          <w:sz w:val="56"/>
          <w:szCs w:val="56"/>
        </w:rPr>
        <w:sectPr w:rsidR="00CB706D" w:rsidSect="00CB706D">
          <w:type w:val="continuous"/>
          <w:pgSz w:w="12240" w:h="15840"/>
          <w:pgMar w:top="1440" w:right="4954" w:bottom="720" w:left="864" w:header="720" w:footer="720" w:gutter="0"/>
          <w:cols w:space="720"/>
          <w:docGrid w:linePitch="360"/>
        </w:sectPr>
      </w:pPr>
    </w:p>
    <w:p w:rsidR="00C633E1" w:rsidRDefault="00C633E1" w:rsidP="00025C02">
      <w:pPr>
        <w:jc w:val="center"/>
        <w:rPr>
          <w:b/>
          <w:color w:val="244061" w:themeColor="accent1" w:themeShade="80"/>
          <w:sz w:val="32"/>
          <w:szCs w:val="32"/>
        </w:rPr>
      </w:pPr>
    </w:p>
    <w:p w:rsidR="003B581C" w:rsidRDefault="003B581C" w:rsidP="00025C02">
      <w:pPr>
        <w:jc w:val="center"/>
        <w:rPr>
          <w:b/>
          <w:color w:val="244061" w:themeColor="accent1" w:themeShade="80"/>
          <w:sz w:val="32"/>
          <w:szCs w:val="32"/>
        </w:rPr>
      </w:pPr>
    </w:p>
    <w:p w:rsidR="003B581C" w:rsidRDefault="003B581C" w:rsidP="00025C02">
      <w:pPr>
        <w:jc w:val="center"/>
        <w:rPr>
          <w:b/>
          <w:color w:val="244061" w:themeColor="accent1" w:themeShade="80"/>
          <w:sz w:val="32"/>
          <w:szCs w:val="32"/>
        </w:rPr>
      </w:pPr>
    </w:p>
    <w:p w:rsidR="003B581C" w:rsidRDefault="003B581C" w:rsidP="00025C02">
      <w:pPr>
        <w:jc w:val="center"/>
        <w:rPr>
          <w:b/>
          <w:color w:val="244061" w:themeColor="accent1" w:themeShade="80"/>
          <w:sz w:val="32"/>
          <w:szCs w:val="32"/>
        </w:rPr>
      </w:pPr>
    </w:p>
    <w:p w:rsidR="003B581C" w:rsidRDefault="003B581C" w:rsidP="00025C02">
      <w:pPr>
        <w:jc w:val="center"/>
        <w:rPr>
          <w:b/>
          <w:color w:val="244061" w:themeColor="accent1" w:themeShade="80"/>
          <w:sz w:val="32"/>
          <w:szCs w:val="32"/>
        </w:rPr>
      </w:pPr>
    </w:p>
    <w:p w:rsidR="003B581C" w:rsidRDefault="003B581C" w:rsidP="00025C02">
      <w:pPr>
        <w:jc w:val="center"/>
        <w:rPr>
          <w:b/>
          <w:color w:val="244061" w:themeColor="accent1" w:themeShade="80"/>
          <w:sz w:val="32"/>
          <w:szCs w:val="32"/>
        </w:rPr>
      </w:pPr>
    </w:p>
    <w:p w:rsidR="003B581C" w:rsidRDefault="003B581C" w:rsidP="00025C02">
      <w:pPr>
        <w:jc w:val="center"/>
        <w:rPr>
          <w:b/>
          <w:color w:val="244061" w:themeColor="accent1" w:themeShade="80"/>
          <w:sz w:val="32"/>
          <w:szCs w:val="32"/>
        </w:rPr>
      </w:pPr>
    </w:p>
    <w:p w:rsidR="003B581C" w:rsidRDefault="003B581C" w:rsidP="00025C02">
      <w:pPr>
        <w:jc w:val="center"/>
        <w:rPr>
          <w:b/>
          <w:color w:val="244061" w:themeColor="accent1" w:themeShade="80"/>
          <w:sz w:val="32"/>
          <w:szCs w:val="32"/>
        </w:rPr>
      </w:pPr>
    </w:p>
    <w:p w:rsidR="003B581C" w:rsidRDefault="003B581C" w:rsidP="00025C02">
      <w:pPr>
        <w:jc w:val="center"/>
        <w:rPr>
          <w:b/>
          <w:color w:val="244061" w:themeColor="accent1" w:themeShade="80"/>
          <w:sz w:val="32"/>
          <w:szCs w:val="32"/>
        </w:rPr>
      </w:pPr>
    </w:p>
    <w:p w:rsidR="003B581C" w:rsidRDefault="003B581C" w:rsidP="00025C02">
      <w:pPr>
        <w:jc w:val="center"/>
        <w:rPr>
          <w:b/>
          <w:color w:val="244061" w:themeColor="accent1" w:themeShade="80"/>
          <w:sz w:val="32"/>
          <w:szCs w:val="32"/>
        </w:rPr>
      </w:pPr>
    </w:p>
    <w:p w:rsidR="003B581C" w:rsidRDefault="003B581C" w:rsidP="00025C02">
      <w:pPr>
        <w:jc w:val="center"/>
        <w:rPr>
          <w:b/>
          <w:color w:val="244061" w:themeColor="accent1" w:themeShade="80"/>
          <w:sz w:val="32"/>
          <w:szCs w:val="32"/>
        </w:rPr>
      </w:pPr>
    </w:p>
    <w:p w:rsidR="003B581C" w:rsidRDefault="003B581C" w:rsidP="00025C02">
      <w:pPr>
        <w:jc w:val="center"/>
        <w:rPr>
          <w:b/>
          <w:color w:val="244061" w:themeColor="accent1" w:themeShade="80"/>
          <w:sz w:val="32"/>
          <w:szCs w:val="32"/>
        </w:rPr>
      </w:pPr>
    </w:p>
    <w:p w:rsidR="003B581C" w:rsidRDefault="003B581C" w:rsidP="00025C02">
      <w:pPr>
        <w:jc w:val="center"/>
        <w:rPr>
          <w:b/>
          <w:color w:val="244061" w:themeColor="accent1" w:themeShade="80"/>
          <w:sz w:val="32"/>
          <w:szCs w:val="32"/>
        </w:rPr>
      </w:pPr>
    </w:p>
    <w:p w:rsidR="003B581C" w:rsidRPr="003B581C" w:rsidRDefault="003B581C" w:rsidP="00025C02">
      <w:pPr>
        <w:jc w:val="center"/>
        <w:rPr>
          <w:b/>
          <w:color w:val="244061" w:themeColor="accent1" w:themeShade="80"/>
          <w:sz w:val="32"/>
          <w:szCs w:val="32"/>
        </w:rPr>
      </w:pPr>
    </w:p>
    <w:p w:rsidR="00025C02" w:rsidRDefault="000716F8" w:rsidP="00025C02">
      <w:pPr>
        <w:jc w:val="center"/>
        <w:rPr>
          <w:b/>
          <w:color w:val="244061" w:themeColor="accent1" w:themeShade="80"/>
          <w:sz w:val="56"/>
          <w:szCs w:val="56"/>
        </w:rPr>
      </w:pPr>
      <w:r w:rsidRPr="00025C02">
        <w:rPr>
          <w:b/>
          <w:color w:val="244061" w:themeColor="accent1" w:themeShade="80"/>
          <w:sz w:val="56"/>
          <w:szCs w:val="56"/>
        </w:rPr>
        <w:t>Appendix E</w:t>
      </w:r>
      <w:r w:rsidR="00610735" w:rsidRPr="00025C02">
        <w:rPr>
          <w:b/>
          <w:color w:val="244061" w:themeColor="accent1" w:themeShade="80"/>
          <w:sz w:val="56"/>
          <w:szCs w:val="56"/>
        </w:rPr>
        <w:t>:</w:t>
      </w:r>
    </w:p>
    <w:p w:rsidR="00610735" w:rsidRPr="00025C02" w:rsidRDefault="00610735" w:rsidP="00025C02">
      <w:pPr>
        <w:jc w:val="center"/>
        <w:rPr>
          <w:b/>
          <w:color w:val="244061" w:themeColor="accent1" w:themeShade="80"/>
          <w:sz w:val="56"/>
          <w:szCs w:val="56"/>
        </w:rPr>
      </w:pPr>
      <w:r w:rsidRPr="00025C02">
        <w:rPr>
          <w:b/>
          <w:color w:val="244061" w:themeColor="accent1" w:themeShade="80"/>
          <w:sz w:val="56"/>
          <w:szCs w:val="56"/>
        </w:rPr>
        <w:t>I</w:t>
      </w:r>
      <w:r w:rsidR="000716F8" w:rsidRPr="00025C02">
        <w:rPr>
          <w:b/>
          <w:color w:val="244061" w:themeColor="accent1" w:themeShade="80"/>
          <w:sz w:val="56"/>
          <w:szCs w:val="56"/>
        </w:rPr>
        <w:t>EP</w:t>
      </w:r>
      <w:r w:rsidRPr="00025C02">
        <w:rPr>
          <w:b/>
          <w:color w:val="244061" w:themeColor="accent1" w:themeShade="80"/>
          <w:sz w:val="56"/>
          <w:szCs w:val="56"/>
        </w:rPr>
        <w:t xml:space="preserve"> Placemat</w:t>
      </w:r>
    </w:p>
    <w:p w:rsidR="00610735" w:rsidRDefault="00610735" w:rsidP="00591F68">
      <w:pPr>
        <w:spacing w:after="200" w:line="276" w:lineRule="auto"/>
        <w:rPr>
          <w:b/>
          <w:color w:val="244061" w:themeColor="accent1" w:themeShade="80"/>
          <w:sz w:val="32"/>
          <w:szCs w:val="32"/>
        </w:rPr>
        <w:sectPr w:rsidR="00610735" w:rsidSect="00CB706D">
          <w:type w:val="continuous"/>
          <w:pgSz w:w="12240" w:h="15840"/>
          <w:pgMar w:top="1080" w:right="1440" w:bottom="1080" w:left="1440" w:header="720" w:footer="720" w:gutter="0"/>
          <w:cols w:space="720"/>
          <w:docGrid w:linePitch="360"/>
        </w:sectPr>
      </w:pPr>
      <w:r w:rsidRPr="00025C02">
        <w:rPr>
          <w:b/>
          <w:color w:val="244061" w:themeColor="accent1" w:themeShade="80"/>
          <w:sz w:val="56"/>
          <w:szCs w:val="56"/>
        </w:rPr>
        <w:br w:type="page"/>
      </w:r>
    </w:p>
    <w:p w:rsidR="00591F68" w:rsidRDefault="00591F68"/>
    <w:tbl>
      <w:tblPr>
        <w:tblW w:w="0" w:type="auto"/>
        <w:tblBorders>
          <w:insideH w:val="single" w:sz="4" w:space="0" w:color="auto"/>
          <w:insideV w:val="single" w:sz="4" w:space="0" w:color="auto"/>
        </w:tblBorders>
        <w:tblLook w:val="04A0" w:firstRow="1" w:lastRow="0" w:firstColumn="1" w:lastColumn="0" w:noHBand="0" w:noVBand="1"/>
      </w:tblPr>
      <w:tblGrid>
        <w:gridCol w:w="2988"/>
        <w:gridCol w:w="8640"/>
        <w:gridCol w:w="2700"/>
      </w:tblGrid>
      <w:tr w:rsidR="003B581C" w:rsidRPr="003B581C" w:rsidTr="00CB6BAA">
        <w:trPr>
          <w:trHeight w:val="3053"/>
        </w:trPr>
        <w:tc>
          <w:tcPr>
            <w:tcW w:w="2988" w:type="dxa"/>
            <w:tcBorders>
              <w:bottom w:val="single" w:sz="48" w:space="0" w:color="auto"/>
              <w:right w:val="single" w:sz="48" w:space="0" w:color="auto"/>
            </w:tcBorders>
            <w:shd w:val="clear" w:color="auto" w:fill="auto"/>
          </w:tcPr>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A75575" w:rsidP="003B581C">
            <w:pPr>
              <w:rPr>
                <w:rFonts w:ascii="Cambria" w:eastAsia="Cambria" w:hAnsi="Cambria"/>
              </w:rPr>
            </w:pPr>
            <w:r>
              <w:rPr>
                <w:rFonts w:ascii="Cambria" w:eastAsia="Cambria" w:hAnsi="Cambria"/>
                <w:b/>
                <w:noProof/>
                <w:sz w:val="40"/>
                <w:szCs w:val="40"/>
              </w:rPr>
              <w:pict>
                <v:shape id="Text Box 32" o:spid="_x0000_s1033" type="#_x0000_t202" style="position:absolute;margin-left:-24.55pt;margin-top:5.7pt;width:162pt;height:96.3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7SS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" stroked="f">
                  <v:textbox>
                    <w:txbxContent>
                      <w:p w:rsidR="003B581C" w:rsidRPr="00591537" w:rsidRDefault="003B581C" w:rsidP="003B581C">
                        <w:pPr>
                          <w:jc w:val="center"/>
                          <w:rPr>
                            <w:sz w:val="32"/>
                            <w:szCs w:val="32"/>
                          </w:rPr>
                        </w:pPr>
                        <w:r w:rsidRPr="004A5306">
                          <w:rPr>
                            <w:sz w:val="32"/>
                            <w:szCs w:val="32"/>
                          </w:rPr>
                          <w:t>The GOAL describes how the child will demonstrate what s/he knows.</w:t>
                        </w:r>
                      </w:p>
                    </w:txbxContent>
                  </v:textbox>
                </v:shape>
              </w:pict>
            </w: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tc>
        <w:tc>
          <w:tcPr>
            <w:tcW w:w="8640" w:type="dxa"/>
            <w:tcBorders>
              <w:left w:val="single" w:sz="48" w:space="0" w:color="auto"/>
              <w:bottom w:val="single" w:sz="48" w:space="0" w:color="auto"/>
              <w:right w:val="single" w:sz="48" w:space="0" w:color="auto"/>
            </w:tcBorders>
            <w:shd w:val="clear" w:color="auto" w:fill="auto"/>
          </w:tcPr>
          <w:p w:rsidR="003B581C" w:rsidRPr="003B581C" w:rsidRDefault="003B581C" w:rsidP="003B581C">
            <w:pPr>
              <w:jc w:val="center"/>
              <w:rPr>
                <w:rFonts w:ascii="Cambria" w:eastAsia="Cambria" w:hAnsi="Cambria"/>
              </w:rPr>
            </w:pPr>
          </w:p>
          <w:p w:rsidR="003B581C" w:rsidRPr="003B581C" w:rsidRDefault="003B581C" w:rsidP="003B581C">
            <w:pPr>
              <w:jc w:val="center"/>
              <w:rPr>
                <w:rFonts w:ascii="Cambria" w:eastAsia="Cambria" w:hAnsi="Cambria"/>
                <w:b/>
                <w:sz w:val="48"/>
                <w:szCs w:val="48"/>
              </w:rPr>
            </w:pPr>
            <w:r w:rsidRPr="003B581C">
              <w:rPr>
                <w:rFonts w:ascii="Cambria" w:eastAsia="Cambria" w:hAnsi="Cambria"/>
                <w:b/>
                <w:sz w:val="48"/>
                <w:szCs w:val="48"/>
              </w:rPr>
              <w:t>Rating IEP Goals</w:t>
            </w:r>
          </w:p>
          <w:p w:rsidR="003B581C" w:rsidRPr="003B581C" w:rsidRDefault="003B581C" w:rsidP="003B581C">
            <w:pPr>
              <w:jc w:val="center"/>
              <w:rPr>
                <w:rFonts w:ascii="Cambria" w:eastAsia="Cambria" w:hAnsi="Cambria"/>
                <w:b/>
                <w:sz w:val="24"/>
                <w:szCs w:val="24"/>
              </w:rPr>
            </w:pPr>
          </w:p>
          <w:p w:rsidR="003B581C" w:rsidRPr="003B581C" w:rsidRDefault="003B581C" w:rsidP="003B581C">
            <w:pPr>
              <w:jc w:val="center"/>
              <w:rPr>
                <w:rFonts w:ascii="Cambria" w:eastAsia="Cambria" w:hAnsi="Cambria"/>
                <w:b/>
                <w:sz w:val="48"/>
                <w:szCs w:val="48"/>
              </w:rPr>
            </w:pPr>
            <w:r w:rsidRPr="003B581C">
              <w:rPr>
                <w:rFonts w:ascii="Cambria" w:eastAsia="Cambria" w:hAnsi="Cambria"/>
                <w:b/>
                <w:sz w:val="48"/>
                <w:szCs w:val="48"/>
              </w:rPr>
              <w:t xml:space="preserve">Participation-based and High Quality </w:t>
            </w:r>
          </w:p>
          <w:p w:rsidR="003B581C" w:rsidRPr="003B581C" w:rsidRDefault="003B581C" w:rsidP="003B581C">
            <w:pPr>
              <w:jc w:val="center"/>
              <w:rPr>
                <w:rFonts w:ascii="Cambria" w:eastAsia="Cambria" w:hAnsi="Cambria"/>
                <w:b/>
                <w:sz w:val="36"/>
                <w:szCs w:val="36"/>
              </w:rPr>
            </w:pPr>
            <w:proofErr w:type="gramStart"/>
            <w:r w:rsidRPr="003B581C">
              <w:rPr>
                <w:rFonts w:ascii="Cambria" w:eastAsia="Cambria" w:hAnsi="Cambria"/>
                <w:b/>
                <w:sz w:val="36"/>
                <w:szCs w:val="36"/>
              </w:rPr>
              <w:t>vs</w:t>
            </w:r>
            <w:proofErr w:type="gramEnd"/>
            <w:r w:rsidRPr="003B581C">
              <w:rPr>
                <w:rFonts w:ascii="Cambria" w:eastAsia="Cambria" w:hAnsi="Cambria"/>
                <w:b/>
                <w:sz w:val="36"/>
                <w:szCs w:val="36"/>
              </w:rPr>
              <w:t xml:space="preserve">. </w:t>
            </w:r>
          </w:p>
          <w:p w:rsidR="003B581C" w:rsidRPr="003B581C" w:rsidRDefault="003B581C" w:rsidP="003B581C">
            <w:pPr>
              <w:jc w:val="center"/>
              <w:rPr>
                <w:rFonts w:ascii="Cambria" w:eastAsia="Cambria" w:hAnsi="Cambria"/>
                <w:b/>
                <w:sz w:val="48"/>
                <w:szCs w:val="48"/>
              </w:rPr>
            </w:pPr>
            <w:r w:rsidRPr="003B581C">
              <w:rPr>
                <w:rFonts w:ascii="Cambria" w:eastAsia="Cambria" w:hAnsi="Cambria"/>
                <w:b/>
                <w:sz w:val="48"/>
                <w:szCs w:val="48"/>
              </w:rPr>
              <w:t>Not High Quality</w:t>
            </w:r>
          </w:p>
        </w:tc>
        <w:tc>
          <w:tcPr>
            <w:tcW w:w="2700" w:type="dxa"/>
            <w:tcBorders>
              <w:left w:val="single" w:sz="48" w:space="0" w:color="auto"/>
              <w:bottom w:val="single" w:sz="48" w:space="0" w:color="auto"/>
            </w:tcBorders>
            <w:shd w:val="clear" w:color="auto" w:fill="auto"/>
          </w:tcPr>
          <w:p w:rsidR="003B581C" w:rsidRPr="003B581C" w:rsidRDefault="00A75575" w:rsidP="003B581C">
            <w:pPr>
              <w:rPr>
                <w:rFonts w:ascii="Cambria" w:eastAsia="Cambria" w:hAnsi="Cambria"/>
              </w:rPr>
            </w:pPr>
            <w:r>
              <w:rPr>
                <w:rFonts w:ascii="Cambria" w:eastAsia="Cambria" w:hAnsi="Cambria"/>
                <w:noProof/>
              </w:rPr>
              <w:pict>
                <v:shape id="Text Box 31" o:spid="_x0000_s1034" type="#_x0000_t202" style="position:absolute;margin-left:-.5pt;margin-top:29.15pt;width:135.4pt;height:97.75pt;z-index:251706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" stroked="f">
                  <v:textbox>
                    <w:txbxContent>
                      <w:p w:rsidR="003B581C" w:rsidRPr="0052248B" w:rsidRDefault="003B581C" w:rsidP="003B581C">
                        <w:pPr>
                          <w:jc w:val="center"/>
                          <w:rPr>
                            <w:sz w:val="32"/>
                            <w:szCs w:val="32"/>
                          </w:rPr>
                        </w:pPr>
                        <w:r w:rsidRPr="0052248B">
                          <w:rPr>
                            <w:sz w:val="32"/>
                            <w:szCs w:val="32"/>
                          </w:rPr>
                          <w:t>The G</w:t>
                        </w:r>
                        <w:r>
                          <w:rPr>
                            <w:sz w:val="32"/>
                            <w:szCs w:val="32"/>
                          </w:rPr>
                          <w:t>OAL is written in plain language and is jargon free.</w:t>
                        </w:r>
                      </w:p>
                    </w:txbxContent>
                  </v:textbox>
                </v:shape>
              </w:pict>
            </w:r>
          </w:p>
        </w:tc>
      </w:tr>
      <w:tr w:rsidR="003B581C" w:rsidRPr="003B581C" w:rsidTr="00CB6BAA">
        <w:tc>
          <w:tcPr>
            <w:tcW w:w="2988" w:type="dxa"/>
            <w:tcBorders>
              <w:top w:val="single" w:sz="48" w:space="0" w:color="auto"/>
              <w:right w:val="single" w:sz="48" w:space="0" w:color="auto"/>
            </w:tcBorders>
            <w:shd w:val="clear" w:color="auto" w:fill="auto"/>
          </w:tcPr>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A75575" w:rsidP="003B581C">
            <w:pPr>
              <w:rPr>
                <w:rFonts w:ascii="Cambria" w:eastAsia="Cambria" w:hAnsi="Cambria"/>
              </w:rPr>
            </w:pPr>
            <w:r>
              <w:rPr>
                <w:rFonts w:ascii="Cambria" w:eastAsia="Cambria" w:hAnsi="Cambria"/>
                <w:noProof/>
              </w:rPr>
              <w:pict>
                <v:shape id="Text Box 30" o:spid="_x0000_s1035" type="#_x0000_t202" style="position:absolute;margin-left:-24.55pt;margin-top:3.9pt;width:162pt;height:176.9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" stroked="f">
                  <v:textbox>
                    <w:txbxContent>
                      <w:p w:rsidR="003B581C" w:rsidRPr="004A5306" w:rsidRDefault="003B581C" w:rsidP="003B581C">
                        <w:pPr>
                          <w:pStyle w:val="ListParagraph"/>
                          <w:ind w:left="0"/>
                          <w:jc w:val="center"/>
                          <w:rPr>
                            <w:sz w:val="32"/>
                            <w:szCs w:val="32"/>
                          </w:rPr>
                        </w:pPr>
                        <w:r w:rsidRPr="004A5306">
                          <w:rPr>
                            <w:sz w:val="32"/>
                            <w:szCs w:val="32"/>
                          </w:rPr>
                          <w:t>The GOAL is measurable and observable.  Clear strategies and/or accommodations are included.</w:t>
                        </w:r>
                      </w:p>
                      <w:p w:rsidR="003B581C" w:rsidRPr="004A5306" w:rsidRDefault="003B581C" w:rsidP="003B581C">
                        <w:pPr>
                          <w:pStyle w:val="ListParagraph"/>
                          <w:ind w:left="0"/>
                          <w:jc w:val="center"/>
                        </w:pPr>
                        <w:r w:rsidRPr="004A5306">
                          <w:t>.</w:t>
                        </w:r>
                      </w:p>
                      <w:p w:rsidR="003B581C" w:rsidRDefault="003B581C" w:rsidP="003B581C">
                        <w:pPr>
                          <w:jc w:val="center"/>
                        </w:pPr>
                      </w:p>
                    </w:txbxContent>
                  </v:textbox>
                </v:shape>
              </w:pict>
            </w: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tc>
        <w:tc>
          <w:tcPr>
            <w:tcW w:w="8640" w:type="dxa"/>
            <w:tcBorders>
              <w:top w:val="single" w:sz="48" w:space="0" w:color="auto"/>
              <w:left w:val="single" w:sz="48" w:space="0" w:color="auto"/>
              <w:right w:val="single" w:sz="48" w:space="0" w:color="auto"/>
            </w:tcBorders>
            <w:shd w:val="clear" w:color="auto" w:fill="auto"/>
          </w:tcPr>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jc w:val="right"/>
              <w:rPr>
                <w:rFonts w:ascii="Cambria" w:eastAsia="Cambria" w:hAnsi="Cambria"/>
              </w:rPr>
            </w:pPr>
          </w:p>
        </w:tc>
        <w:tc>
          <w:tcPr>
            <w:tcW w:w="2700" w:type="dxa"/>
            <w:tcBorders>
              <w:top w:val="single" w:sz="48" w:space="0" w:color="auto"/>
              <w:left w:val="single" w:sz="48" w:space="0" w:color="auto"/>
            </w:tcBorders>
            <w:shd w:val="clear" w:color="auto" w:fill="auto"/>
          </w:tcPr>
          <w:p w:rsidR="003B581C" w:rsidRPr="003B581C" w:rsidRDefault="00A75575" w:rsidP="003B581C">
            <w:pPr>
              <w:rPr>
                <w:rFonts w:ascii="Cambria" w:eastAsia="Cambria" w:hAnsi="Cambria"/>
              </w:rPr>
            </w:pPr>
            <w:r>
              <w:rPr>
                <w:rFonts w:ascii="Cambria" w:eastAsia="Cambria" w:hAnsi="Cambria"/>
                <w:noProof/>
              </w:rPr>
              <w:pict>
                <v:shape id="Text Box 29" o:spid="_x0000_s1036" type="#_x0000_t202" style="position:absolute;margin-left:-.5pt;margin-top:39.7pt;width:135.4pt;height:194.8pt;z-index:251708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ofxhgIAABo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" stroked="f">
                  <v:textbox>
                    <w:txbxContent>
                      <w:p w:rsidR="003B581C" w:rsidRPr="004A5306" w:rsidRDefault="003B581C" w:rsidP="003B581C">
                        <w:pPr>
                          <w:jc w:val="center"/>
                          <w:rPr>
                            <w:sz w:val="32"/>
                            <w:szCs w:val="32"/>
                          </w:rPr>
                        </w:pPr>
                        <w:r w:rsidRPr="004A5306">
                          <w:rPr>
                            <w:sz w:val="32"/>
                            <w:szCs w:val="32"/>
                          </w:rPr>
                          <w:t>The GOAL describes the child’s involvement in age-appropriate activities to address ‘academic and functional’ areas.</w:t>
                        </w:r>
                      </w:p>
                      <w:p w:rsidR="003B581C" w:rsidRPr="006B44E5" w:rsidRDefault="003B581C" w:rsidP="003B581C">
                        <w:pPr>
                          <w:jc w:val="center"/>
                          <w:rPr>
                            <w:sz w:val="32"/>
                            <w:szCs w:val="32"/>
                          </w:rPr>
                        </w:pPr>
                      </w:p>
                    </w:txbxContent>
                  </v:textbox>
                </v:shape>
              </w:pict>
            </w:r>
          </w:p>
        </w:tc>
      </w:tr>
      <w:tr w:rsidR="003B581C" w:rsidRPr="003B581C" w:rsidTr="00CB6BAA">
        <w:tc>
          <w:tcPr>
            <w:tcW w:w="2988" w:type="dxa"/>
            <w:tcBorders>
              <w:top w:val="single" w:sz="48" w:space="0" w:color="auto"/>
              <w:right w:val="single" w:sz="48" w:space="0" w:color="auto"/>
            </w:tcBorders>
            <w:shd w:val="clear" w:color="auto" w:fill="auto"/>
          </w:tcPr>
          <w:p w:rsidR="003B581C" w:rsidRPr="003B581C" w:rsidRDefault="00A75575" w:rsidP="003B581C">
            <w:pPr>
              <w:rPr>
                <w:rFonts w:ascii="Cambria" w:eastAsia="Cambria" w:hAnsi="Cambria"/>
              </w:rPr>
            </w:pPr>
            <w:r>
              <w:rPr>
                <w:rFonts w:ascii="Cambria" w:eastAsia="Cambria" w:hAnsi="Cambria"/>
                <w:noProof/>
              </w:rPr>
              <w:pict>
                <v:shape id="Text Box 28" o:spid="_x0000_s1037" type="#_x0000_t202" style="position:absolute;margin-left:-24.55pt;margin-top:1.1pt;width:159.3pt;height:136.75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WwWhw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" stroked="f">
                  <v:textbox>
                    <w:txbxContent>
                      <w:p w:rsidR="003B581C" w:rsidRDefault="003B581C" w:rsidP="003B581C"/>
                      <w:p w:rsidR="003B581C" w:rsidRPr="0052248B" w:rsidRDefault="003B581C" w:rsidP="003B581C">
                        <w:pPr>
                          <w:jc w:val="center"/>
                          <w:rPr>
                            <w:sz w:val="32"/>
                            <w:szCs w:val="32"/>
                          </w:rPr>
                        </w:pPr>
                        <w:r>
                          <w:rPr>
                            <w:sz w:val="32"/>
                            <w:szCs w:val="32"/>
                          </w:rPr>
                          <w:t>The GOAL describes the conditions in which the child will demonstrate progress</w:t>
                        </w:r>
                        <w:r w:rsidRPr="0052248B">
                          <w:rPr>
                            <w:sz w:val="32"/>
                            <w:szCs w:val="32"/>
                          </w:rPr>
                          <w:t xml:space="preserve"> without naming placement</w:t>
                        </w:r>
                        <w:r>
                          <w:rPr>
                            <w:sz w:val="32"/>
                            <w:szCs w:val="32"/>
                          </w:rPr>
                          <w:t>.</w:t>
                        </w:r>
                      </w:p>
                    </w:txbxContent>
                  </v:textbox>
                </v:shape>
              </w:pict>
            </w: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p w:rsidR="003B581C" w:rsidRPr="003B581C" w:rsidRDefault="003B581C" w:rsidP="003B581C">
            <w:pPr>
              <w:rPr>
                <w:rFonts w:ascii="Cambria" w:eastAsia="Cambria" w:hAnsi="Cambria"/>
              </w:rPr>
            </w:pPr>
          </w:p>
        </w:tc>
        <w:tc>
          <w:tcPr>
            <w:tcW w:w="8640" w:type="dxa"/>
            <w:tcBorders>
              <w:top w:val="single" w:sz="48" w:space="0" w:color="auto"/>
              <w:left w:val="single" w:sz="48" w:space="0" w:color="auto"/>
              <w:right w:val="single" w:sz="48" w:space="0" w:color="auto"/>
            </w:tcBorders>
            <w:shd w:val="clear" w:color="auto" w:fill="auto"/>
          </w:tcPr>
          <w:p w:rsidR="003B581C" w:rsidRPr="003B581C" w:rsidRDefault="00A75575" w:rsidP="003B581C">
            <w:pPr>
              <w:rPr>
                <w:rFonts w:ascii="Cambria" w:eastAsia="Cambria" w:hAnsi="Cambria"/>
              </w:rPr>
            </w:pPr>
            <w:r>
              <w:rPr>
                <w:rFonts w:ascii="Cambria" w:eastAsia="Cambria" w:hAnsi="Cambria"/>
                <w:noProof/>
              </w:rPr>
              <w:pict>
                <v:shape id="Text Box 27" o:spid="_x0000_s1038" type="#_x0000_t202" style="position:absolute;margin-left:1.9pt;margin-top:7.4pt;width:416.95pt;height:136.75pt;z-index:251709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UIiAIAABo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" stroked="f">
                  <v:textbox>
                    <w:txbxContent>
                      <w:p w:rsidR="003B581C" w:rsidRPr="004A5306" w:rsidRDefault="003B581C" w:rsidP="003B581C">
                        <w:r w:rsidRPr="004A5306">
                          <w:t xml:space="preserve">When the child’s contextual information is available, the following IEP goal criteria can also be evaluated:  </w:t>
                        </w:r>
                      </w:p>
                      <w:p w:rsidR="003B581C" w:rsidRPr="004A5306" w:rsidRDefault="003B581C" w:rsidP="003B581C">
                        <w:pPr>
                          <w:pStyle w:val="ListParagraph"/>
                          <w:numPr>
                            <w:ilvl w:val="0"/>
                            <w:numId w:val="20"/>
                          </w:numPr>
                          <w:contextualSpacing w:val="0"/>
                        </w:pPr>
                        <w:r w:rsidRPr="004A5306">
                          <w:t>The GOAL includes what the child is doing now and includes the family’s input and concerns.</w:t>
                        </w:r>
                      </w:p>
                      <w:p w:rsidR="003B581C" w:rsidRPr="004A5306" w:rsidRDefault="003B581C" w:rsidP="003B581C">
                        <w:pPr>
                          <w:pStyle w:val="ListParagraph"/>
                          <w:numPr>
                            <w:ilvl w:val="0"/>
                            <w:numId w:val="20"/>
                          </w:numPr>
                          <w:contextualSpacing w:val="0"/>
                        </w:pPr>
                        <w:r w:rsidRPr="004A5306">
                          <w:t>The GOAL is achievable in one year and specific timelines are noted.</w:t>
                        </w:r>
                      </w:p>
                      <w:p w:rsidR="003B581C" w:rsidRPr="004A5306" w:rsidRDefault="003B581C" w:rsidP="003B581C">
                        <w:pPr>
                          <w:pStyle w:val="ListParagraph"/>
                          <w:numPr>
                            <w:ilvl w:val="0"/>
                            <w:numId w:val="20"/>
                          </w:numPr>
                          <w:contextualSpacing w:val="0"/>
                        </w:pPr>
                        <w:r w:rsidRPr="004A5306">
                          <w:t xml:space="preserve">The GOAL details Special Factors related to communication, assistive technology and supports specific to the child’s disability and/or English language learning. </w:t>
                        </w:r>
                      </w:p>
                      <w:p w:rsidR="003B581C" w:rsidRPr="004A7415" w:rsidRDefault="003B581C" w:rsidP="003B581C">
                        <w:pPr>
                          <w:jc w:val="center"/>
                          <w:rPr>
                            <w:sz w:val="32"/>
                            <w:szCs w:val="32"/>
                          </w:rPr>
                        </w:pPr>
                      </w:p>
                    </w:txbxContent>
                  </v:textbox>
                </v:shape>
              </w:pict>
            </w:r>
          </w:p>
        </w:tc>
        <w:tc>
          <w:tcPr>
            <w:tcW w:w="2700" w:type="dxa"/>
            <w:tcBorders>
              <w:top w:val="single" w:sz="48" w:space="0" w:color="auto"/>
              <w:left w:val="single" w:sz="48" w:space="0" w:color="auto"/>
            </w:tcBorders>
            <w:shd w:val="clear" w:color="auto" w:fill="auto"/>
          </w:tcPr>
          <w:p w:rsidR="003B581C" w:rsidRPr="003B581C" w:rsidRDefault="00A75575" w:rsidP="003B581C">
            <w:pPr>
              <w:rPr>
                <w:rFonts w:ascii="Cambria" w:eastAsia="Cambria" w:hAnsi="Cambria"/>
              </w:rPr>
            </w:pPr>
            <w:r>
              <w:rPr>
                <w:rFonts w:ascii="Cambria" w:eastAsia="Cambria" w:hAnsi="Cambria"/>
                <w:noProof/>
              </w:rPr>
              <w:pict>
                <v:shape id="Text Box 26" o:spid="_x0000_s1039" type="#_x0000_t202" style="position:absolute;margin-left:-.5pt;margin-top:23.85pt;width:135.4pt;height:106.45pt;z-index:251710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" stroked="f">
                  <v:textbox>
                    <w:txbxContent>
                      <w:p w:rsidR="003B581C" w:rsidRPr="004A5306" w:rsidRDefault="003B581C" w:rsidP="003B581C">
                        <w:pPr>
                          <w:pStyle w:val="ListParagraph"/>
                          <w:ind w:left="0"/>
                          <w:jc w:val="center"/>
                          <w:rPr>
                            <w:sz w:val="32"/>
                            <w:szCs w:val="32"/>
                          </w:rPr>
                        </w:pPr>
                        <w:r w:rsidRPr="004A5306">
                          <w:rPr>
                            <w:sz w:val="32"/>
                            <w:szCs w:val="32"/>
                          </w:rPr>
                          <w:t>The wording of the GOAL emphasizes the positive.</w:t>
                        </w:r>
                      </w:p>
                      <w:p w:rsidR="003B581C" w:rsidRPr="004A7415" w:rsidRDefault="003B581C" w:rsidP="003B581C">
                        <w:pPr>
                          <w:jc w:val="center"/>
                          <w:rPr>
                            <w:sz w:val="32"/>
                            <w:szCs w:val="32"/>
                          </w:rPr>
                        </w:pPr>
                      </w:p>
                    </w:txbxContent>
                  </v:textbox>
                </v:shape>
              </w:pict>
            </w:r>
          </w:p>
        </w:tc>
      </w:tr>
    </w:tbl>
    <w:p w:rsidR="000716F8" w:rsidRDefault="000716F8">
      <w:pPr>
        <w:sectPr w:rsidR="000716F8" w:rsidSect="003B581C">
          <w:pgSz w:w="15840" w:h="12240" w:orient="landscape"/>
          <w:pgMar w:top="187" w:right="187" w:bottom="187" w:left="864" w:header="720" w:footer="720" w:gutter="0"/>
          <w:cols w:space="720"/>
          <w:docGrid w:linePitch="360"/>
        </w:sectPr>
      </w:pPr>
    </w:p>
    <w:p w:rsidR="00610735" w:rsidRDefault="00610735"/>
    <w:p w:rsidR="00025C02" w:rsidRDefault="00025C02" w:rsidP="000716F8">
      <w:pPr>
        <w:rPr>
          <w:b/>
          <w:color w:val="244061" w:themeColor="accent1" w:themeShade="80"/>
          <w:sz w:val="32"/>
          <w:szCs w:val="32"/>
        </w:rPr>
      </w:pPr>
    </w:p>
    <w:p w:rsidR="00025C02" w:rsidRDefault="00025C02" w:rsidP="000716F8">
      <w:pPr>
        <w:rPr>
          <w:b/>
          <w:color w:val="244061" w:themeColor="accent1" w:themeShade="80"/>
          <w:sz w:val="32"/>
          <w:szCs w:val="32"/>
        </w:rPr>
      </w:pPr>
    </w:p>
    <w:p w:rsidR="00025C02" w:rsidRDefault="00025C02" w:rsidP="000716F8">
      <w:pPr>
        <w:rPr>
          <w:b/>
          <w:color w:val="244061" w:themeColor="accent1" w:themeShade="80"/>
          <w:sz w:val="32"/>
          <w:szCs w:val="32"/>
        </w:rPr>
      </w:pPr>
    </w:p>
    <w:p w:rsidR="00025C02" w:rsidRDefault="00025C02" w:rsidP="000716F8">
      <w:pPr>
        <w:rPr>
          <w:b/>
          <w:color w:val="244061" w:themeColor="accent1" w:themeShade="80"/>
          <w:sz w:val="32"/>
          <w:szCs w:val="32"/>
        </w:rPr>
      </w:pPr>
    </w:p>
    <w:p w:rsidR="00025C02" w:rsidRDefault="00025C02" w:rsidP="000716F8">
      <w:pPr>
        <w:rPr>
          <w:b/>
          <w:color w:val="244061" w:themeColor="accent1" w:themeShade="80"/>
          <w:sz w:val="32"/>
          <w:szCs w:val="32"/>
        </w:rPr>
      </w:pPr>
    </w:p>
    <w:p w:rsidR="00025C02" w:rsidRDefault="00025C02" w:rsidP="000716F8">
      <w:pPr>
        <w:rPr>
          <w:b/>
          <w:color w:val="244061" w:themeColor="accent1" w:themeShade="80"/>
          <w:sz w:val="32"/>
          <w:szCs w:val="32"/>
        </w:rPr>
      </w:pPr>
    </w:p>
    <w:p w:rsidR="00025C02" w:rsidRDefault="00025C02" w:rsidP="000716F8">
      <w:pPr>
        <w:rPr>
          <w:b/>
          <w:color w:val="244061" w:themeColor="accent1" w:themeShade="80"/>
          <w:sz w:val="32"/>
          <w:szCs w:val="32"/>
        </w:rPr>
      </w:pPr>
    </w:p>
    <w:p w:rsidR="00025C02" w:rsidRDefault="00025C02" w:rsidP="000716F8">
      <w:pPr>
        <w:rPr>
          <w:b/>
          <w:color w:val="244061" w:themeColor="accent1" w:themeShade="80"/>
          <w:sz w:val="32"/>
          <w:szCs w:val="32"/>
        </w:rPr>
      </w:pPr>
    </w:p>
    <w:p w:rsidR="00025C02" w:rsidRDefault="00025C02" w:rsidP="000716F8">
      <w:pPr>
        <w:rPr>
          <w:b/>
          <w:color w:val="244061" w:themeColor="accent1" w:themeShade="80"/>
          <w:sz w:val="32"/>
          <w:szCs w:val="32"/>
        </w:rPr>
      </w:pPr>
    </w:p>
    <w:p w:rsidR="00025C02" w:rsidRDefault="00025C02" w:rsidP="000716F8">
      <w:pPr>
        <w:rPr>
          <w:b/>
          <w:color w:val="244061" w:themeColor="accent1" w:themeShade="80"/>
          <w:sz w:val="32"/>
          <w:szCs w:val="32"/>
        </w:rPr>
      </w:pPr>
    </w:p>
    <w:p w:rsidR="00025C02" w:rsidRDefault="00025C02" w:rsidP="000716F8">
      <w:pPr>
        <w:rPr>
          <w:b/>
          <w:color w:val="244061" w:themeColor="accent1" w:themeShade="80"/>
          <w:sz w:val="32"/>
          <w:szCs w:val="32"/>
        </w:rPr>
      </w:pPr>
    </w:p>
    <w:p w:rsidR="00025C02" w:rsidRDefault="00025C02" w:rsidP="000716F8">
      <w:pPr>
        <w:rPr>
          <w:b/>
          <w:color w:val="244061" w:themeColor="accent1" w:themeShade="80"/>
          <w:sz w:val="32"/>
          <w:szCs w:val="32"/>
        </w:rPr>
      </w:pPr>
    </w:p>
    <w:p w:rsidR="00025C02" w:rsidRDefault="00025C02" w:rsidP="000716F8">
      <w:pPr>
        <w:rPr>
          <w:b/>
          <w:color w:val="244061" w:themeColor="accent1" w:themeShade="80"/>
          <w:sz w:val="32"/>
          <w:szCs w:val="32"/>
        </w:rPr>
      </w:pPr>
    </w:p>
    <w:p w:rsidR="00025C02" w:rsidRDefault="000716F8" w:rsidP="00025C02">
      <w:pPr>
        <w:jc w:val="center"/>
        <w:rPr>
          <w:b/>
          <w:color w:val="244061" w:themeColor="accent1" w:themeShade="80"/>
          <w:sz w:val="56"/>
          <w:szCs w:val="56"/>
        </w:rPr>
      </w:pPr>
      <w:r w:rsidRPr="00025C02">
        <w:rPr>
          <w:b/>
          <w:color w:val="244061" w:themeColor="accent1" w:themeShade="80"/>
          <w:sz w:val="56"/>
          <w:szCs w:val="56"/>
        </w:rPr>
        <w:t>Appendix F:</w:t>
      </w:r>
    </w:p>
    <w:p w:rsidR="000716F8" w:rsidRPr="00025C02" w:rsidRDefault="000716F8" w:rsidP="00025C02">
      <w:pPr>
        <w:jc w:val="center"/>
        <w:rPr>
          <w:b/>
          <w:color w:val="244061" w:themeColor="accent1" w:themeShade="80"/>
          <w:sz w:val="56"/>
          <w:szCs w:val="56"/>
        </w:rPr>
      </w:pPr>
      <w:r w:rsidRPr="00025C02">
        <w:rPr>
          <w:b/>
          <w:color w:val="244061" w:themeColor="accent1" w:themeShade="80"/>
          <w:sz w:val="56"/>
          <w:szCs w:val="56"/>
        </w:rPr>
        <w:t>IEP Outcomes Answer Key</w:t>
      </w:r>
    </w:p>
    <w:p w:rsidR="00FE3483" w:rsidRDefault="00FE3483">
      <w:pPr>
        <w:spacing w:after="200" w:line="276" w:lineRule="auto"/>
        <w:rPr>
          <w:b/>
          <w:color w:val="244061" w:themeColor="accent1" w:themeShade="80"/>
          <w:sz w:val="32"/>
          <w:szCs w:val="32"/>
        </w:rPr>
      </w:pPr>
      <w:r>
        <w:rPr>
          <w:b/>
          <w:color w:val="244061" w:themeColor="accent1" w:themeShade="80"/>
          <w:sz w:val="32"/>
          <w:szCs w:val="32"/>
        </w:rPr>
        <w:br w:type="page"/>
      </w:r>
    </w:p>
    <w:p w:rsidR="00FE3483" w:rsidRDefault="00FE3483" w:rsidP="000716F8">
      <w:pPr>
        <w:rPr>
          <w:b/>
          <w:color w:val="244061" w:themeColor="accent1" w:themeShade="80"/>
          <w:sz w:val="32"/>
          <w:szCs w:val="32"/>
        </w:rPr>
        <w:sectPr w:rsidR="00FE3483" w:rsidSect="000716F8">
          <w:pgSz w:w="12240" w:h="15840"/>
          <w:pgMar w:top="1440" w:right="1080" w:bottom="1440" w:left="1080" w:header="720" w:footer="720" w:gutter="0"/>
          <w:cols w:space="720"/>
          <w:docGrid w:linePitch="360"/>
        </w:sectPr>
      </w:pPr>
    </w:p>
    <w:p w:rsidR="00FE3483" w:rsidRDefault="00FE3483" w:rsidP="00FE3483">
      <w:pPr>
        <w:jc w:val="center"/>
        <w:rPr>
          <w:b/>
          <w:sz w:val="28"/>
          <w:szCs w:val="28"/>
        </w:rPr>
      </w:pPr>
      <w:r>
        <w:rPr>
          <w:b/>
          <w:sz w:val="28"/>
          <w:szCs w:val="28"/>
        </w:rPr>
        <w:t xml:space="preserve">Answers to </w:t>
      </w:r>
      <w:r w:rsidRPr="002C6B0B">
        <w:rPr>
          <w:b/>
          <w:sz w:val="28"/>
          <w:szCs w:val="28"/>
        </w:rPr>
        <w:t xml:space="preserve">Activity on Rating </w:t>
      </w:r>
      <w:r>
        <w:rPr>
          <w:b/>
          <w:sz w:val="28"/>
          <w:szCs w:val="28"/>
        </w:rPr>
        <w:t>IEP Goals</w:t>
      </w:r>
    </w:p>
    <w:p w:rsidR="00FE3483" w:rsidRPr="002C6B0B" w:rsidRDefault="00FE3483" w:rsidP="00FE3483">
      <w:pPr>
        <w:jc w:val="center"/>
        <w:rPr>
          <w:b/>
        </w:rPr>
      </w:pPr>
      <w:r>
        <w:rPr>
          <w:b/>
          <w:sz w:val="28"/>
          <w:szCs w:val="28"/>
        </w:rPr>
        <w:t>Participation-based,</w:t>
      </w:r>
      <w:r w:rsidRPr="002C6B0B">
        <w:rPr>
          <w:b/>
          <w:sz w:val="28"/>
          <w:szCs w:val="28"/>
        </w:rPr>
        <w:t xml:space="preserve"> High Quality</w:t>
      </w:r>
      <w:r>
        <w:rPr>
          <w:b/>
          <w:sz w:val="28"/>
          <w:szCs w:val="28"/>
        </w:rPr>
        <w:t xml:space="preserve"> (Yes)</w:t>
      </w:r>
      <w:r w:rsidRPr="002C6B0B">
        <w:rPr>
          <w:b/>
          <w:sz w:val="28"/>
          <w:szCs w:val="28"/>
        </w:rPr>
        <w:t xml:space="preserve"> vs. Skills-based</w:t>
      </w:r>
      <w:r>
        <w:rPr>
          <w:b/>
          <w:sz w:val="28"/>
          <w:szCs w:val="28"/>
        </w:rPr>
        <w:t>,</w:t>
      </w:r>
      <w:r w:rsidRPr="002C6B0B">
        <w:rPr>
          <w:b/>
          <w:sz w:val="28"/>
          <w:szCs w:val="28"/>
        </w:rPr>
        <w:t xml:space="preserve"> </w:t>
      </w:r>
      <w:r>
        <w:rPr>
          <w:b/>
          <w:sz w:val="28"/>
          <w:szCs w:val="28"/>
        </w:rPr>
        <w:t>Substandard (No)</w:t>
      </w:r>
    </w:p>
    <w:p w:rsidR="00FE3483" w:rsidRPr="002C6B0B" w:rsidRDefault="00FE3483" w:rsidP="00FE3483">
      <w:pPr>
        <w:jc w:val="center"/>
        <w:rPr>
          <w:b/>
          <w:sz w:val="28"/>
          <w:szCs w:val="28"/>
        </w:rPr>
      </w:pPr>
      <w:r w:rsidRPr="002C6B0B">
        <w:rPr>
          <w:b/>
          <w:sz w:val="28"/>
          <w:szCs w:val="28"/>
        </w:rPr>
        <w:t xml:space="preserve"> </w:t>
      </w:r>
    </w:p>
    <w:p w:rsidR="00084C77" w:rsidRDefault="00084C77" w:rsidP="00FE3483">
      <w:pPr>
        <w:pStyle w:val="ListParagraph"/>
        <w:ind w:left="0"/>
        <w:sectPr w:rsidR="00084C77" w:rsidSect="00FE3483">
          <w:pgSz w:w="15840" w:h="12240" w:orient="landscape"/>
          <w:pgMar w:top="1080" w:right="1440" w:bottom="1080" w:left="1440" w:header="720" w:footer="720" w:gutter="0"/>
          <w:cols w:space="720"/>
          <w:docGrid w:linePitch="360"/>
        </w:sectPr>
      </w:pPr>
    </w:p>
    <w:p w:rsidR="00084C77" w:rsidRDefault="00084C77" w:rsidP="00FE3483">
      <w:pPr>
        <w:pStyle w:val="ListParagraph"/>
        <w:ind w:left="0"/>
        <w:sectPr w:rsidR="00084C77" w:rsidSect="00084C77">
          <w:type w:val="continuous"/>
          <w:pgSz w:w="15840" w:h="12240" w:orient="landscape"/>
          <w:pgMar w:top="1080" w:right="1440" w:bottom="1080" w:left="1440" w:header="720" w:footer="720" w:gutter="0"/>
          <w:cols w:space="720"/>
          <w:docGrid w:linePitch="360"/>
        </w:sect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76"/>
      </w:tblGrid>
      <w:tr w:rsidR="00FE3483" w:rsidRPr="008B1C06">
        <w:tc>
          <w:tcPr>
            <w:tcW w:w="13176" w:type="dxa"/>
          </w:tcPr>
          <w:p w:rsidR="00FE3483" w:rsidRPr="008B1C06" w:rsidRDefault="00FE3483" w:rsidP="00FE3483">
            <w:pPr>
              <w:pStyle w:val="ListParagraph"/>
              <w:ind w:left="0"/>
            </w:pPr>
            <w:r w:rsidRPr="008B1C06">
              <w:t>Rating Criteria:</w:t>
            </w:r>
            <w:r w:rsidRPr="008B1C06">
              <w:rPr>
                <w:rStyle w:val="FootnoteReference"/>
              </w:rPr>
              <w:footnoteReference w:id="2"/>
            </w:r>
          </w:p>
          <w:p w:rsidR="00FE3483" w:rsidRPr="008B1C06" w:rsidRDefault="00FE3483" w:rsidP="00FE3483">
            <w:pPr>
              <w:pStyle w:val="ListParagraph"/>
              <w:numPr>
                <w:ilvl w:val="0"/>
                <w:numId w:val="22"/>
              </w:numPr>
              <w:contextualSpacing w:val="0"/>
            </w:pPr>
            <w:r w:rsidRPr="008B1C06">
              <w:t>The GOAL is written in plain language and is jargon free.</w:t>
            </w:r>
          </w:p>
          <w:p w:rsidR="00FE3483" w:rsidRPr="008B1C06" w:rsidRDefault="00FE3483" w:rsidP="00FE3483">
            <w:pPr>
              <w:pStyle w:val="ListParagraph"/>
              <w:numPr>
                <w:ilvl w:val="0"/>
                <w:numId w:val="22"/>
              </w:numPr>
              <w:contextualSpacing w:val="0"/>
            </w:pPr>
            <w:r w:rsidRPr="008B1C06">
              <w:t>The GOAL describes the child’s involvement in age-appropriate activities to address ‘academic and functional’ areas.</w:t>
            </w:r>
          </w:p>
          <w:p w:rsidR="00FE3483" w:rsidRPr="008B1C06" w:rsidRDefault="00FE3483" w:rsidP="00FE3483">
            <w:pPr>
              <w:pStyle w:val="ListParagraph"/>
              <w:numPr>
                <w:ilvl w:val="0"/>
                <w:numId w:val="22"/>
              </w:numPr>
              <w:contextualSpacing w:val="0"/>
            </w:pPr>
            <w:r w:rsidRPr="008B1C06">
              <w:t>The wording of the GOAL emphasized the positive.</w:t>
            </w:r>
          </w:p>
          <w:p w:rsidR="00FE3483" w:rsidRPr="008B1C06" w:rsidRDefault="00FE3483" w:rsidP="00FE3483">
            <w:pPr>
              <w:pStyle w:val="ListParagraph"/>
              <w:numPr>
                <w:ilvl w:val="0"/>
                <w:numId w:val="22"/>
              </w:numPr>
              <w:contextualSpacing w:val="0"/>
            </w:pPr>
            <w:r w:rsidRPr="008B1C06">
              <w:t>The GOAL is measurable and observable. Clear and strategies or accommodations are included.</w:t>
            </w:r>
          </w:p>
          <w:p w:rsidR="00FE3483" w:rsidRPr="008B1C06" w:rsidRDefault="00FE3483" w:rsidP="00FE3483">
            <w:pPr>
              <w:pStyle w:val="ListParagraph"/>
              <w:numPr>
                <w:ilvl w:val="0"/>
                <w:numId w:val="22"/>
              </w:numPr>
              <w:contextualSpacing w:val="0"/>
            </w:pPr>
            <w:r w:rsidRPr="008B1C06">
              <w:t>The GOAL describes how the child will demonstrate what s/he knows.</w:t>
            </w:r>
          </w:p>
          <w:p w:rsidR="00FE3483" w:rsidRPr="008B1C06" w:rsidRDefault="00FE3483" w:rsidP="00FE3483">
            <w:pPr>
              <w:pStyle w:val="ListParagraph"/>
              <w:numPr>
                <w:ilvl w:val="0"/>
                <w:numId w:val="22"/>
              </w:numPr>
              <w:contextualSpacing w:val="0"/>
            </w:pPr>
            <w:r w:rsidRPr="008B1C06">
              <w:t>The GOAL describes the conditions in which the child will demonstrate progress without naming placement.</w:t>
            </w:r>
          </w:p>
          <w:p w:rsidR="00FE3483" w:rsidRPr="008B1C06" w:rsidRDefault="00FE3483"/>
        </w:tc>
      </w:tr>
    </w:tbl>
    <w:p w:rsidR="00FE3483" w:rsidRDefault="00FE3483" w:rsidP="00FE3483"/>
    <w:p w:rsidR="00FE3483" w:rsidRDefault="00FE3483" w:rsidP="00FE3483"/>
    <w:p w:rsidR="00FE3483" w:rsidRDefault="00FE3483" w:rsidP="00FE3483"/>
    <w:tbl>
      <w:tblPr>
        <w:tblW w:w="131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28"/>
        <w:gridCol w:w="1080"/>
        <w:gridCol w:w="1260"/>
        <w:gridCol w:w="1080"/>
        <w:gridCol w:w="1170"/>
        <w:gridCol w:w="1170"/>
        <w:gridCol w:w="1170"/>
      </w:tblGrid>
      <w:tr w:rsidR="00FE3483" w:rsidRPr="008B1C06">
        <w:trPr>
          <w:trHeight w:val="368"/>
          <w:tblHeader/>
        </w:trPr>
        <w:tc>
          <w:tcPr>
            <w:tcW w:w="6228" w:type="dxa"/>
            <w:vMerge w:val="restart"/>
            <w:tcBorders>
              <w:top w:val="double" w:sz="4" w:space="0" w:color="auto"/>
              <w:left w:val="double" w:sz="4" w:space="0" w:color="auto"/>
              <w:bottom w:val="double" w:sz="4" w:space="0" w:color="auto"/>
              <w:right w:val="double" w:sz="4" w:space="0" w:color="auto"/>
            </w:tcBorders>
            <w:vAlign w:val="center"/>
          </w:tcPr>
          <w:p w:rsidR="00FE3483" w:rsidRPr="008B1C06" w:rsidRDefault="00FE3483" w:rsidP="00FE3483">
            <w:pPr>
              <w:pStyle w:val="ListParagraph"/>
              <w:ind w:left="0"/>
              <w:jc w:val="center"/>
              <w:rPr>
                <w:rFonts w:cs="Calibri"/>
              </w:rPr>
            </w:pPr>
            <w:r w:rsidRPr="008B1C06">
              <w:rPr>
                <w:rFonts w:cs="Calibri"/>
                <w:b/>
              </w:rPr>
              <w:t>Sample IEP GOALS</w:t>
            </w:r>
          </w:p>
        </w:tc>
        <w:tc>
          <w:tcPr>
            <w:tcW w:w="6930" w:type="dxa"/>
            <w:gridSpan w:val="6"/>
            <w:tcBorders>
              <w:top w:val="double" w:sz="4" w:space="0" w:color="auto"/>
              <w:left w:val="double" w:sz="4" w:space="0" w:color="auto"/>
              <w:bottom w:val="double" w:sz="4" w:space="0" w:color="auto"/>
              <w:right w:val="double" w:sz="4" w:space="0" w:color="auto"/>
            </w:tcBorders>
            <w:vAlign w:val="center"/>
          </w:tcPr>
          <w:p w:rsidR="00FE3483" w:rsidRPr="008B1C06" w:rsidRDefault="00FE3483" w:rsidP="00FE3483">
            <w:pPr>
              <w:jc w:val="center"/>
              <w:rPr>
                <w:b/>
              </w:rPr>
            </w:pPr>
            <w:r w:rsidRPr="008B1C06">
              <w:rPr>
                <w:b/>
              </w:rPr>
              <w:t>Rated as High Quality</w:t>
            </w:r>
            <w:r>
              <w:rPr>
                <w:b/>
              </w:rPr>
              <w:t xml:space="preserve">—YES or </w:t>
            </w:r>
            <w:proofErr w:type="gramStart"/>
            <w:r>
              <w:rPr>
                <w:b/>
              </w:rPr>
              <w:t xml:space="preserve">No </w:t>
            </w:r>
            <w:r w:rsidRPr="008B1C06">
              <w:rPr>
                <w:b/>
              </w:rPr>
              <w:t>?</w:t>
            </w:r>
            <w:proofErr w:type="gramEnd"/>
          </w:p>
        </w:tc>
      </w:tr>
      <w:tr w:rsidR="00FE3483" w:rsidRPr="008B1C06" w:rsidTr="00FE3483">
        <w:trPr>
          <w:tblHeader/>
        </w:trPr>
        <w:tc>
          <w:tcPr>
            <w:tcW w:w="6228" w:type="dxa"/>
            <w:vMerge/>
            <w:tcBorders>
              <w:top w:val="double" w:sz="4" w:space="0" w:color="auto"/>
              <w:left w:val="double" w:sz="4" w:space="0" w:color="auto"/>
              <w:bottom w:val="double" w:sz="4" w:space="0" w:color="auto"/>
              <w:right w:val="double" w:sz="4" w:space="0" w:color="auto"/>
            </w:tcBorders>
            <w:vAlign w:val="center"/>
          </w:tcPr>
          <w:p w:rsidR="00FE3483" w:rsidRPr="008B1C06" w:rsidRDefault="00FE3483" w:rsidP="00FE3483">
            <w:pPr>
              <w:pStyle w:val="ListParagraph"/>
              <w:numPr>
                <w:ilvl w:val="0"/>
                <w:numId w:val="21"/>
              </w:numPr>
              <w:contextualSpacing w:val="0"/>
              <w:jc w:val="center"/>
              <w:rPr>
                <w:rFonts w:cs="Calibri"/>
                <w:b/>
              </w:rPr>
            </w:pPr>
          </w:p>
        </w:tc>
        <w:tc>
          <w:tcPr>
            <w:tcW w:w="1080" w:type="dxa"/>
            <w:tcBorders>
              <w:top w:val="double" w:sz="4" w:space="0" w:color="auto"/>
              <w:left w:val="double" w:sz="4" w:space="0" w:color="auto"/>
              <w:bottom w:val="double" w:sz="4" w:space="0" w:color="auto"/>
              <w:right w:val="double" w:sz="4" w:space="0" w:color="auto"/>
            </w:tcBorders>
            <w:vAlign w:val="center"/>
          </w:tcPr>
          <w:p w:rsidR="00FE3483" w:rsidRPr="008B1C06" w:rsidRDefault="00FE3483" w:rsidP="00FE3483">
            <w:pPr>
              <w:jc w:val="center"/>
              <w:rPr>
                <w:b/>
                <w:sz w:val="16"/>
                <w:szCs w:val="16"/>
              </w:rPr>
            </w:pPr>
            <w:r w:rsidRPr="008B1C06">
              <w:rPr>
                <w:b/>
                <w:sz w:val="16"/>
                <w:szCs w:val="16"/>
              </w:rPr>
              <w:t>1.</w:t>
            </w:r>
          </w:p>
          <w:p w:rsidR="00FE3483" w:rsidRPr="008B1C06" w:rsidRDefault="00FE3483" w:rsidP="00FE3483">
            <w:pPr>
              <w:jc w:val="center"/>
              <w:rPr>
                <w:b/>
                <w:sz w:val="16"/>
                <w:szCs w:val="16"/>
              </w:rPr>
            </w:pPr>
            <w:r w:rsidRPr="008B1C06">
              <w:rPr>
                <w:b/>
                <w:sz w:val="16"/>
                <w:szCs w:val="16"/>
              </w:rPr>
              <w:t>Plain language; jargon free</w:t>
            </w:r>
          </w:p>
        </w:tc>
        <w:tc>
          <w:tcPr>
            <w:tcW w:w="1260" w:type="dxa"/>
            <w:tcBorders>
              <w:top w:val="double" w:sz="4" w:space="0" w:color="auto"/>
              <w:left w:val="double" w:sz="4" w:space="0" w:color="auto"/>
              <w:bottom w:val="double" w:sz="4" w:space="0" w:color="auto"/>
              <w:right w:val="double" w:sz="4" w:space="0" w:color="auto"/>
            </w:tcBorders>
            <w:shd w:val="clear" w:color="auto" w:fill="auto"/>
            <w:vAlign w:val="center"/>
          </w:tcPr>
          <w:p w:rsidR="00FE3483" w:rsidRPr="009B6383" w:rsidRDefault="00FE3483" w:rsidP="00FE3483">
            <w:pPr>
              <w:pStyle w:val="ListParagraph"/>
              <w:ind w:left="72"/>
              <w:jc w:val="center"/>
              <w:rPr>
                <w:b/>
                <w:sz w:val="16"/>
                <w:szCs w:val="16"/>
              </w:rPr>
            </w:pPr>
            <w:r w:rsidRPr="009B6383">
              <w:rPr>
                <w:b/>
                <w:sz w:val="16"/>
                <w:szCs w:val="16"/>
              </w:rPr>
              <w:t>2.</w:t>
            </w:r>
          </w:p>
          <w:p w:rsidR="00FE3483" w:rsidRPr="009B6383" w:rsidRDefault="00FE3483" w:rsidP="00FE3483">
            <w:pPr>
              <w:pStyle w:val="ListParagraph"/>
              <w:ind w:left="72"/>
              <w:jc w:val="center"/>
              <w:rPr>
                <w:b/>
                <w:sz w:val="16"/>
                <w:szCs w:val="16"/>
              </w:rPr>
            </w:pPr>
            <w:r w:rsidRPr="009B6383">
              <w:rPr>
                <w:b/>
                <w:sz w:val="16"/>
                <w:szCs w:val="16"/>
              </w:rPr>
              <w:t>Age-appropriate activities</w:t>
            </w:r>
          </w:p>
        </w:tc>
        <w:tc>
          <w:tcPr>
            <w:tcW w:w="1080" w:type="dxa"/>
            <w:tcBorders>
              <w:top w:val="double" w:sz="4" w:space="0" w:color="auto"/>
              <w:left w:val="double" w:sz="4" w:space="0" w:color="auto"/>
              <w:bottom w:val="double" w:sz="4" w:space="0" w:color="auto"/>
              <w:right w:val="double" w:sz="4" w:space="0" w:color="auto"/>
            </w:tcBorders>
            <w:vAlign w:val="center"/>
          </w:tcPr>
          <w:p w:rsidR="00FE3483" w:rsidRPr="008B1C06" w:rsidRDefault="00FE3483" w:rsidP="00FE3483">
            <w:pPr>
              <w:jc w:val="center"/>
              <w:rPr>
                <w:b/>
                <w:sz w:val="16"/>
                <w:szCs w:val="16"/>
              </w:rPr>
            </w:pPr>
            <w:r w:rsidRPr="008B1C06">
              <w:rPr>
                <w:b/>
                <w:sz w:val="16"/>
                <w:szCs w:val="16"/>
              </w:rPr>
              <w:t>3.</w:t>
            </w:r>
          </w:p>
          <w:p w:rsidR="00FE3483" w:rsidRPr="008B1C06" w:rsidRDefault="00FE3483" w:rsidP="00FE3483">
            <w:pPr>
              <w:jc w:val="center"/>
              <w:rPr>
                <w:b/>
                <w:sz w:val="16"/>
                <w:szCs w:val="16"/>
              </w:rPr>
            </w:pPr>
            <w:r w:rsidRPr="008B1C06">
              <w:rPr>
                <w:b/>
                <w:sz w:val="16"/>
                <w:szCs w:val="16"/>
              </w:rPr>
              <w:t>Positive wording</w:t>
            </w:r>
          </w:p>
        </w:tc>
        <w:tc>
          <w:tcPr>
            <w:tcW w:w="1170" w:type="dxa"/>
            <w:tcBorders>
              <w:top w:val="double" w:sz="4" w:space="0" w:color="auto"/>
              <w:left w:val="double" w:sz="4" w:space="0" w:color="auto"/>
              <w:bottom w:val="double" w:sz="4" w:space="0" w:color="auto"/>
              <w:right w:val="double" w:sz="4" w:space="0" w:color="auto"/>
            </w:tcBorders>
            <w:vAlign w:val="center"/>
          </w:tcPr>
          <w:p w:rsidR="00FE3483" w:rsidRPr="008B1C06" w:rsidRDefault="00FE3483" w:rsidP="00FE3483">
            <w:pPr>
              <w:jc w:val="center"/>
              <w:rPr>
                <w:b/>
                <w:sz w:val="16"/>
                <w:szCs w:val="16"/>
              </w:rPr>
            </w:pPr>
            <w:r w:rsidRPr="008B1C06">
              <w:rPr>
                <w:b/>
                <w:sz w:val="16"/>
                <w:szCs w:val="16"/>
              </w:rPr>
              <w:t>4.</w:t>
            </w:r>
          </w:p>
          <w:p w:rsidR="00FE3483" w:rsidRPr="008B1C06" w:rsidRDefault="00FE3483" w:rsidP="00FE3483">
            <w:pPr>
              <w:jc w:val="center"/>
              <w:rPr>
                <w:b/>
                <w:sz w:val="16"/>
                <w:szCs w:val="16"/>
              </w:rPr>
            </w:pPr>
            <w:r w:rsidRPr="008B1C06">
              <w:rPr>
                <w:b/>
                <w:sz w:val="16"/>
                <w:szCs w:val="16"/>
              </w:rPr>
              <w:t>Measureable and Observable</w:t>
            </w:r>
          </w:p>
        </w:tc>
        <w:tc>
          <w:tcPr>
            <w:tcW w:w="1170" w:type="dxa"/>
            <w:tcBorders>
              <w:top w:val="double" w:sz="4" w:space="0" w:color="auto"/>
              <w:left w:val="double" w:sz="4" w:space="0" w:color="auto"/>
              <w:bottom w:val="double" w:sz="4" w:space="0" w:color="auto"/>
              <w:right w:val="double" w:sz="4" w:space="0" w:color="auto"/>
            </w:tcBorders>
            <w:vAlign w:val="center"/>
          </w:tcPr>
          <w:p w:rsidR="00FE3483" w:rsidRPr="008B1C06" w:rsidRDefault="00FE3483" w:rsidP="00FE3483">
            <w:pPr>
              <w:jc w:val="center"/>
              <w:rPr>
                <w:b/>
                <w:sz w:val="16"/>
                <w:szCs w:val="16"/>
              </w:rPr>
            </w:pPr>
            <w:r w:rsidRPr="008B1C06">
              <w:rPr>
                <w:b/>
                <w:sz w:val="16"/>
                <w:szCs w:val="16"/>
              </w:rPr>
              <w:t>5.</w:t>
            </w:r>
          </w:p>
          <w:p w:rsidR="00FE3483" w:rsidRPr="008B1C06" w:rsidRDefault="00FE3483" w:rsidP="00FE3483">
            <w:pPr>
              <w:jc w:val="center"/>
              <w:rPr>
                <w:b/>
                <w:sz w:val="16"/>
                <w:szCs w:val="16"/>
              </w:rPr>
            </w:pPr>
            <w:r w:rsidRPr="008B1C06">
              <w:rPr>
                <w:b/>
                <w:sz w:val="16"/>
                <w:szCs w:val="16"/>
              </w:rPr>
              <w:t>Describes how the child will demonstrate what is known.</w:t>
            </w:r>
          </w:p>
        </w:tc>
        <w:tc>
          <w:tcPr>
            <w:tcW w:w="1170" w:type="dxa"/>
            <w:tcBorders>
              <w:top w:val="double" w:sz="4" w:space="0" w:color="auto"/>
              <w:left w:val="double" w:sz="4" w:space="0" w:color="auto"/>
              <w:bottom w:val="double" w:sz="4" w:space="0" w:color="auto"/>
              <w:right w:val="double" w:sz="4" w:space="0" w:color="auto"/>
            </w:tcBorders>
            <w:vAlign w:val="center"/>
          </w:tcPr>
          <w:p w:rsidR="00FE3483" w:rsidRPr="008B1C06" w:rsidRDefault="00FE3483" w:rsidP="00FE3483">
            <w:pPr>
              <w:jc w:val="center"/>
              <w:rPr>
                <w:b/>
                <w:sz w:val="16"/>
                <w:szCs w:val="16"/>
              </w:rPr>
            </w:pPr>
            <w:r w:rsidRPr="008B1C06">
              <w:rPr>
                <w:b/>
                <w:sz w:val="16"/>
                <w:szCs w:val="16"/>
              </w:rPr>
              <w:t>6.</w:t>
            </w:r>
          </w:p>
          <w:p w:rsidR="00FE3483" w:rsidRPr="008B1C06" w:rsidRDefault="00FE3483" w:rsidP="00FE3483">
            <w:pPr>
              <w:jc w:val="center"/>
              <w:rPr>
                <w:b/>
                <w:sz w:val="16"/>
                <w:szCs w:val="16"/>
              </w:rPr>
            </w:pPr>
            <w:r w:rsidRPr="008B1C06">
              <w:rPr>
                <w:b/>
                <w:sz w:val="16"/>
                <w:szCs w:val="16"/>
              </w:rPr>
              <w:t>Describes conditions; does not name placement.</w:t>
            </w:r>
          </w:p>
        </w:tc>
      </w:tr>
      <w:tr w:rsidR="00FE3483" w:rsidRPr="008B1C06">
        <w:tc>
          <w:tcPr>
            <w:tcW w:w="6228" w:type="dxa"/>
            <w:tcBorders>
              <w:top w:val="double" w:sz="4" w:space="0" w:color="auto"/>
            </w:tcBorders>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Given support by a familiar adult, Jayne will play in variety of ways (showing play interactions such as pretending to cooking, playing with dolls, cars, or blocks, using paints or crayons), and showing at least two play interactions each day.</w:t>
            </w:r>
          </w:p>
        </w:tc>
        <w:tc>
          <w:tcPr>
            <w:tcW w:w="1080" w:type="dxa"/>
            <w:tcBorders>
              <w:top w:val="double" w:sz="4" w:space="0" w:color="auto"/>
            </w:tcBorders>
            <w:vAlign w:val="center"/>
          </w:tcPr>
          <w:p w:rsidR="00FE3483" w:rsidRPr="008B1C06" w:rsidRDefault="00FE3483" w:rsidP="00FE3483">
            <w:pPr>
              <w:jc w:val="center"/>
            </w:pPr>
            <w:r>
              <w:t>Yes</w:t>
            </w:r>
          </w:p>
        </w:tc>
        <w:tc>
          <w:tcPr>
            <w:tcW w:w="1260" w:type="dxa"/>
            <w:tcBorders>
              <w:top w:val="double" w:sz="4" w:space="0" w:color="auto"/>
            </w:tcBorders>
            <w:vAlign w:val="center"/>
          </w:tcPr>
          <w:p w:rsidR="00FE3483" w:rsidRPr="008B1C06" w:rsidRDefault="00FE3483" w:rsidP="00FE3483">
            <w:pPr>
              <w:jc w:val="center"/>
            </w:pPr>
            <w:r>
              <w:t>Yes</w:t>
            </w:r>
          </w:p>
        </w:tc>
        <w:tc>
          <w:tcPr>
            <w:tcW w:w="1080" w:type="dxa"/>
            <w:tcBorders>
              <w:top w:val="double" w:sz="4" w:space="0" w:color="auto"/>
            </w:tcBorders>
            <w:vAlign w:val="center"/>
          </w:tcPr>
          <w:p w:rsidR="00FE3483" w:rsidRPr="008B1C06" w:rsidRDefault="00FE3483" w:rsidP="00FE3483">
            <w:pPr>
              <w:jc w:val="center"/>
            </w:pPr>
            <w:r>
              <w:t>Yes</w:t>
            </w:r>
          </w:p>
        </w:tc>
        <w:tc>
          <w:tcPr>
            <w:tcW w:w="1170" w:type="dxa"/>
            <w:tcBorders>
              <w:top w:val="double" w:sz="4" w:space="0" w:color="auto"/>
            </w:tcBorders>
            <w:vAlign w:val="center"/>
          </w:tcPr>
          <w:p w:rsidR="00FE3483" w:rsidRPr="008B1C06" w:rsidRDefault="00FE3483" w:rsidP="00FE3483">
            <w:pPr>
              <w:jc w:val="center"/>
            </w:pPr>
            <w:r>
              <w:t>Yes</w:t>
            </w:r>
          </w:p>
        </w:tc>
        <w:tc>
          <w:tcPr>
            <w:tcW w:w="1170" w:type="dxa"/>
            <w:tcBorders>
              <w:top w:val="double" w:sz="4" w:space="0" w:color="auto"/>
            </w:tcBorders>
            <w:vAlign w:val="center"/>
          </w:tcPr>
          <w:p w:rsidR="00FE3483" w:rsidRPr="008B1C06" w:rsidRDefault="00FE3483" w:rsidP="00FE3483">
            <w:pPr>
              <w:jc w:val="center"/>
            </w:pPr>
            <w:r>
              <w:t>Yes</w:t>
            </w:r>
          </w:p>
        </w:tc>
        <w:tc>
          <w:tcPr>
            <w:tcW w:w="1170" w:type="dxa"/>
            <w:tcBorders>
              <w:top w:val="double" w:sz="4" w:space="0" w:color="auto"/>
            </w:tcBorders>
            <w:vAlign w:val="center"/>
          </w:tcPr>
          <w:p w:rsidR="00FE3483" w:rsidRPr="008B1C06" w:rsidRDefault="00FE3483" w:rsidP="00FE3483">
            <w:pPr>
              <w:jc w:val="center"/>
              <w:rPr>
                <w:rFonts w:cs="Calibri"/>
              </w:rPr>
            </w:pPr>
            <w:r>
              <w:rPr>
                <w:rFonts w:cs="Calibri"/>
              </w:rPr>
              <w:t>Yes</w:t>
            </w:r>
          </w:p>
        </w:tc>
      </w:tr>
      <w:tr w:rsidR="00FE3483" w:rsidRPr="008B1C06">
        <w:tc>
          <w:tcPr>
            <w:tcW w:w="6228" w:type="dxa"/>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When sitting in a chair with arms or other support (pads and a footrest), Ellie will feed herself using a spoon for at least half of the meal-time.</w:t>
            </w:r>
          </w:p>
        </w:tc>
        <w:tc>
          <w:tcPr>
            <w:tcW w:w="1080" w:type="dxa"/>
            <w:vAlign w:val="center"/>
          </w:tcPr>
          <w:p w:rsidR="00FE3483" w:rsidRPr="008B1C06" w:rsidRDefault="00FE3483" w:rsidP="00FE3483">
            <w:pPr>
              <w:jc w:val="center"/>
            </w:pPr>
            <w:r>
              <w:rPr>
                <w:rFonts w:cs="Calibri"/>
              </w:rPr>
              <w:t>Yes</w:t>
            </w:r>
          </w:p>
        </w:tc>
        <w:tc>
          <w:tcPr>
            <w:tcW w:w="1260" w:type="dxa"/>
            <w:vAlign w:val="center"/>
          </w:tcPr>
          <w:p w:rsidR="00FE3483" w:rsidRPr="008B1C06" w:rsidRDefault="00FE3483" w:rsidP="00FE3483">
            <w:pPr>
              <w:jc w:val="center"/>
            </w:pPr>
            <w:r>
              <w:rPr>
                <w:rFonts w:cs="Calibri"/>
              </w:rPr>
              <w:t>Yes</w:t>
            </w:r>
          </w:p>
        </w:tc>
        <w:tc>
          <w:tcPr>
            <w:tcW w:w="108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rPr>
                <w:rFonts w:cs="Calibri"/>
              </w:rPr>
            </w:pPr>
            <w:r>
              <w:rPr>
                <w:rFonts w:cs="Calibri"/>
              </w:rPr>
              <w:t>Yes</w:t>
            </w:r>
          </w:p>
        </w:tc>
      </w:tr>
      <w:tr w:rsidR="00207234" w:rsidRPr="008B1C06" w:rsidTr="00207234">
        <w:tc>
          <w:tcPr>
            <w:tcW w:w="6228" w:type="dxa"/>
          </w:tcPr>
          <w:p w:rsidR="00207234" w:rsidRPr="008B1C06" w:rsidRDefault="00207234" w:rsidP="00207234">
            <w:pPr>
              <w:pStyle w:val="ListParagraph"/>
              <w:numPr>
                <w:ilvl w:val="0"/>
                <w:numId w:val="21"/>
              </w:numPr>
              <w:spacing w:line="276" w:lineRule="auto"/>
              <w:contextualSpacing w:val="0"/>
              <w:rPr>
                <w:rFonts w:cs="Calibri"/>
                <w:sz w:val="20"/>
                <w:szCs w:val="20"/>
              </w:rPr>
            </w:pPr>
            <w:r w:rsidRPr="008B1C06">
              <w:rPr>
                <w:rFonts w:cs="Calibri"/>
                <w:sz w:val="20"/>
                <w:szCs w:val="20"/>
              </w:rPr>
              <w:t>Ethan will use picture cues to complete self-care routines such as hand washing and tooth brushing, with only occasional reminders each day.</w:t>
            </w:r>
          </w:p>
        </w:tc>
        <w:tc>
          <w:tcPr>
            <w:tcW w:w="1080" w:type="dxa"/>
            <w:shd w:val="clear" w:color="auto" w:fill="auto"/>
            <w:vAlign w:val="center"/>
          </w:tcPr>
          <w:p w:rsidR="00207234" w:rsidRPr="008B1C06" w:rsidRDefault="00207234" w:rsidP="00207234">
            <w:pPr>
              <w:jc w:val="center"/>
            </w:pPr>
            <w:r>
              <w:t xml:space="preserve">  Yes</w:t>
            </w:r>
          </w:p>
        </w:tc>
        <w:tc>
          <w:tcPr>
            <w:tcW w:w="1260" w:type="dxa"/>
            <w:vAlign w:val="center"/>
          </w:tcPr>
          <w:p w:rsidR="00207234" w:rsidRPr="008B1C06" w:rsidRDefault="00207234" w:rsidP="00FE3483">
            <w:pPr>
              <w:jc w:val="center"/>
            </w:pPr>
            <w:r>
              <w:rPr>
                <w:rFonts w:cs="Calibri"/>
              </w:rPr>
              <w:t>Yes</w:t>
            </w:r>
          </w:p>
        </w:tc>
        <w:tc>
          <w:tcPr>
            <w:tcW w:w="1080" w:type="dxa"/>
            <w:vAlign w:val="center"/>
          </w:tcPr>
          <w:p w:rsidR="00207234" w:rsidRPr="008B1C06" w:rsidRDefault="00207234" w:rsidP="00FE3483">
            <w:pPr>
              <w:jc w:val="center"/>
            </w:pPr>
            <w:r>
              <w:rPr>
                <w:rFonts w:cs="Calibri"/>
              </w:rPr>
              <w:t>Yes</w:t>
            </w:r>
          </w:p>
        </w:tc>
        <w:tc>
          <w:tcPr>
            <w:tcW w:w="1170" w:type="dxa"/>
            <w:vAlign w:val="center"/>
          </w:tcPr>
          <w:p w:rsidR="00207234" w:rsidRPr="008B1C06" w:rsidRDefault="00207234" w:rsidP="00FE3483">
            <w:pPr>
              <w:jc w:val="center"/>
            </w:pPr>
            <w:r>
              <w:rPr>
                <w:rFonts w:cs="Calibri"/>
              </w:rPr>
              <w:t>Yes</w:t>
            </w:r>
          </w:p>
        </w:tc>
        <w:tc>
          <w:tcPr>
            <w:tcW w:w="1170" w:type="dxa"/>
            <w:vAlign w:val="center"/>
          </w:tcPr>
          <w:p w:rsidR="00207234" w:rsidRPr="008B1C06" w:rsidRDefault="00207234" w:rsidP="00FE3483">
            <w:pPr>
              <w:jc w:val="center"/>
            </w:pPr>
            <w:r>
              <w:rPr>
                <w:rFonts w:cs="Calibri"/>
              </w:rPr>
              <w:t>Yes</w:t>
            </w:r>
          </w:p>
        </w:tc>
        <w:tc>
          <w:tcPr>
            <w:tcW w:w="1170" w:type="dxa"/>
            <w:vAlign w:val="center"/>
          </w:tcPr>
          <w:p w:rsidR="00207234" w:rsidRPr="008B1C06" w:rsidRDefault="00207234" w:rsidP="00FE3483">
            <w:pPr>
              <w:jc w:val="center"/>
              <w:rPr>
                <w:rFonts w:cs="Calibri"/>
              </w:rPr>
            </w:pPr>
            <w:r>
              <w:rPr>
                <w:rFonts w:cs="Calibri"/>
              </w:rPr>
              <w:t>Yes</w:t>
            </w:r>
          </w:p>
        </w:tc>
      </w:tr>
      <w:tr w:rsidR="00FE3483" w:rsidRPr="008B1C06">
        <w:tc>
          <w:tcPr>
            <w:tcW w:w="6228" w:type="dxa"/>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Using cards or pictures, Jordan will play games with an adult and one other child to both ask and answer questions, (such as –“I am round and red and you eat me—</w:t>
            </w:r>
            <w:proofErr w:type="gramStart"/>
            <w:r w:rsidRPr="008B1C06">
              <w:rPr>
                <w:rFonts w:cs="Calibri"/>
                <w:sz w:val="20"/>
                <w:szCs w:val="20"/>
              </w:rPr>
              <w:t>What</w:t>
            </w:r>
            <w:proofErr w:type="gramEnd"/>
            <w:r w:rsidRPr="008B1C06">
              <w:rPr>
                <w:rFonts w:cs="Calibri"/>
                <w:sz w:val="20"/>
                <w:szCs w:val="20"/>
              </w:rPr>
              <w:t xml:space="preserve"> am I?”).</w:t>
            </w:r>
          </w:p>
        </w:tc>
        <w:tc>
          <w:tcPr>
            <w:tcW w:w="1080" w:type="dxa"/>
            <w:vAlign w:val="center"/>
          </w:tcPr>
          <w:p w:rsidR="00FE3483" w:rsidRPr="008B1C06" w:rsidRDefault="00FE3483" w:rsidP="00FE3483">
            <w:pPr>
              <w:jc w:val="center"/>
            </w:pPr>
            <w:r>
              <w:rPr>
                <w:rFonts w:cs="Calibri"/>
              </w:rPr>
              <w:t>Yes</w:t>
            </w:r>
          </w:p>
        </w:tc>
        <w:tc>
          <w:tcPr>
            <w:tcW w:w="1260" w:type="dxa"/>
            <w:vAlign w:val="center"/>
          </w:tcPr>
          <w:p w:rsidR="00FE3483" w:rsidRPr="008B1C06" w:rsidRDefault="00FE3483" w:rsidP="00FE3483">
            <w:pPr>
              <w:jc w:val="center"/>
            </w:pPr>
            <w:r>
              <w:rPr>
                <w:rFonts w:cs="Calibri"/>
              </w:rPr>
              <w:t>Yes</w:t>
            </w:r>
          </w:p>
        </w:tc>
        <w:tc>
          <w:tcPr>
            <w:tcW w:w="108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rPr>
                <w:rFonts w:cs="Calibri"/>
              </w:rPr>
            </w:pPr>
            <w:r>
              <w:rPr>
                <w:rFonts w:cs="Calibri"/>
              </w:rPr>
              <w:t>Yes</w:t>
            </w:r>
          </w:p>
        </w:tc>
      </w:tr>
      <w:tr w:rsidR="00FE3483" w:rsidRPr="008B1C06">
        <w:tc>
          <w:tcPr>
            <w:tcW w:w="6228" w:type="dxa"/>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When asked what he wants, Nathan will use words and/or gestures, including refusals (no, don’t like it) to convey needs and wants most of the time (4 out of 5 times) each day.</w:t>
            </w:r>
          </w:p>
        </w:tc>
        <w:tc>
          <w:tcPr>
            <w:tcW w:w="1080" w:type="dxa"/>
            <w:vAlign w:val="center"/>
          </w:tcPr>
          <w:p w:rsidR="00FE3483" w:rsidRPr="008B1C06" w:rsidRDefault="00FE3483" w:rsidP="00FE3483">
            <w:pPr>
              <w:jc w:val="center"/>
            </w:pPr>
            <w:r>
              <w:rPr>
                <w:rFonts w:cs="Calibri"/>
              </w:rPr>
              <w:t>Yes</w:t>
            </w:r>
          </w:p>
        </w:tc>
        <w:tc>
          <w:tcPr>
            <w:tcW w:w="1260" w:type="dxa"/>
            <w:vAlign w:val="center"/>
          </w:tcPr>
          <w:p w:rsidR="00FE3483" w:rsidRPr="008B1C06" w:rsidRDefault="00FE3483" w:rsidP="00FE3483">
            <w:pPr>
              <w:jc w:val="center"/>
            </w:pPr>
            <w:r>
              <w:rPr>
                <w:rFonts w:cs="Calibri"/>
              </w:rPr>
              <w:t>Yes</w:t>
            </w:r>
          </w:p>
        </w:tc>
        <w:tc>
          <w:tcPr>
            <w:tcW w:w="108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rPr>
                <w:rFonts w:cs="Calibri"/>
              </w:rPr>
            </w:pPr>
            <w:r>
              <w:rPr>
                <w:rFonts w:cs="Calibri"/>
              </w:rPr>
              <w:t>Yes</w:t>
            </w:r>
          </w:p>
        </w:tc>
      </w:tr>
      <w:tr w:rsidR="00FE3483" w:rsidRPr="008B1C06">
        <w:tc>
          <w:tcPr>
            <w:tcW w:w="6228" w:type="dxa"/>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When given two items or tasks, Nathan will choose by reaching for the object or picture he wants 3 out of 4 times each day.</w:t>
            </w:r>
          </w:p>
        </w:tc>
        <w:tc>
          <w:tcPr>
            <w:tcW w:w="1080" w:type="dxa"/>
            <w:vAlign w:val="center"/>
          </w:tcPr>
          <w:p w:rsidR="00FE3483" w:rsidRPr="008B1C06" w:rsidRDefault="00FE3483" w:rsidP="00FE3483">
            <w:pPr>
              <w:jc w:val="center"/>
            </w:pPr>
            <w:r>
              <w:rPr>
                <w:rFonts w:cs="Calibri"/>
              </w:rPr>
              <w:t>Yes</w:t>
            </w:r>
          </w:p>
        </w:tc>
        <w:tc>
          <w:tcPr>
            <w:tcW w:w="1260" w:type="dxa"/>
            <w:vAlign w:val="center"/>
          </w:tcPr>
          <w:p w:rsidR="00FE3483" w:rsidRPr="008B1C06" w:rsidRDefault="00FE3483" w:rsidP="00FE3483">
            <w:pPr>
              <w:jc w:val="center"/>
            </w:pPr>
            <w:r>
              <w:rPr>
                <w:rFonts w:cs="Calibri"/>
              </w:rPr>
              <w:t>Yes</w:t>
            </w:r>
          </w:p>
        </w:tc>
        <w:tc>
          <w:tcPr>
            <w:tcW w:w="108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rPr>
                <w:rFonts w:cs="Calibri"/>
              </w:rPr>
            </w:pPr>
            <w:r>
              <w:rPr>
                <w:rFonts w:cs="Calibri"/>
              </w:rPr>
              <w:t>Yes</w:t>
            </w:r>
          </w:p>
        </w:tc>
      </w:tr>
      <w:tr w:rsidR="00FE3483" w:rsidRPr="008B1C06">
        <w:tc>
          <w:tcPr>
            <w:tcW w:w="6228" w:type="dxa"/>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 xml:space="preserve">Mattie will play by showing interest, trying new ways to play with a toy, or exploring other toys for 5 minutes at a time.  </w:t>
            </w:r>
          </w:p>
        </w:tc>
        <w:tc>
          <w:tcPr>
            <w:tcW w:w="1080" w:type="dxa"/>
            <w:vAlign w:val="center"/>
          </w:tcPr>
          <w:p w:rsidR="00FE3483" w:rsidRPr="008B1C06" w:rsidRDefault="00FE3483" w:rsidP="00FE3483">
            <w:pPr>
              <w:jc w:val="center"/>
            </w:pPr>
            <w:r>
              <w:rPr>
                <w:rFonts w:cs="Calibri"/>
              </w:rPr>
              <w:t>Yes</w:t>
            </w:r>
          </w:p>
        </w:tc>
        <w:tc>
          <w:tcPr>
            <w:tcW w:w="1260" w:type="dxa"/>
            <w:vAlign w:val="center"/>
          </w:tcPr>
          <w:p w:rsidR="00FE3483" w:rsidRPr="008B1C06" w:rsidRDefault="00FE3483" w:rsidP="00FE3483">
            <w:pPr>
              <w:jc w:val="center"/>
            </w:pPr>
            <w:r>
              <w:rPr>
                <w:rFonts w:cs="Calibri"/>
              </w:rPr>
              <w:t>Yes</w:t>
            </w:r>
          </w:p>
        </w:tc>
        <w:tc>
          <w:tcPr>
            <w:tcW w:w="108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rPr>
                <w:rFonts w:cs="Calibri"/>
              </w:rPr>
            </w:pPr>
            <w:r>
              <w:rPr>
                <w:rFonts w:cs="Calibri"/>
              </w:rPr>
              <w:t>Yes</w:t>
            </w:r>
          </w:p>
        </w:tc>
      </w:tr>
      <w:tr w:rsidR="00FE3483" w:rsidRPr="008B1C06">
        <w:tc>
          <w:tcPr>
            <w:tcW w:w="6228" w:type="dxa"/>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 xml:space="preserve">Dianna will clear her snack or meal items at the end of each meal or snack without reminders. </w:t>
            </w:r>
          </w:p>
        </w:tc>
        <w:tc>
          <w:tcPr>
            <w:tcW w:w="1080" w:type="dxa"/>
            <w:vAlign w:val="center"/>
          </w:tcPr>
          <w:p w:rsidR="00FE3483" w:rsidRPr="008B1C06" w:rsidRDefault="00FE3483" w:rsidP="00FE3483">
            <w:pPr>
              <w:jc w:val="center"/>
            </w:pPr>
            <w:r>
              <w:rPr>
                <w:rFonts w:cs="Calibri"/>
              </w:rPr>
              <w:t>Yes</w:t>
            </w:r>
          </w:p>
        </w:tc>
        <w:tc>
          <w:tcPr>
            <w:tcW w:w="1260" w:type="dxa"/>
            <w:vAlign w:val="center"/>
          </w:tcPr>
          <w:p w:rsidR="00FE3483" w:rsidRPr="008B1C06" w:rsidRDefault="00FE3483" w:rsidP="00FE3483">
            <w:pPr>
              <w:jc w:val="center"/>
            </w:pPr>
            <w:r>
              <w:rPr>
                <w:rFonts w:cs="Calibri"/>
              </w:rPr>
              <w:t>Yes</w:t>
            </w:r>
          </w:p>
        </w:tc>
        <w:tc>
          <w:tcPr>
            <w:tcW w:w="108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rPr>
                <w:rFonts w:cs="Calibri"/>
              </w:rPr>
            </w:pPr>
            <w:r>
              <w:rPr>
                <w:rFonts w:cs="Calibri"/>
              </w:rPr>
              <w:t>Yes</w:t>
            </w:r>
          </w:p>
        </w:tc>
      </w:tr>
      <w:tr w:rsidR="00FE3483" w:rsidRPr="008B1C06">
        <w:tc>
          <w:tcPr>
            <w:tcW w:w="6228" w:type="dxa"/>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 xml:space="preserve">Clarita will climb up and down stairs and around obstacles each day with only occasionally holding an adults hand. </w:t>
            </w:r>
          </w:p>
        </w:tc>
        <w:tc>
          <w:tcPr>
            <w:tcW w:w="1080" w:type="dxa"/>
            <w:vAlign w:val="center"/>
          </w:tcPr>
          <w:p w:rsidR="00FE3483" w:rsidRPr="008B1C06" w:rsidRDefault="00FE3483" w:rsidP="00FE3483">
            <w:pPr>
              <w:jc w:val="center"/>
            </w:pPr>
            <w:r>
              <w:rPr>
                <w:rFonts w:cs="Calibri"/>
              </w:rPr>
              <w:t>Yes</w:t>
            </w:r>
          </w:p>
        </w:tc>
        <w:tc>
          <w:tcPr>
            <w:tcW w:w="1260" w:type="dxa"/>
            <w:vAlign w:val="center"/>
          </w:tcPr>
          <w:p w:rsidR="00FE3483" w:rsidRPr="008B1C06" w:rsidRDefault="00FE3483" w:rsidP="00FE3483">
            <w:pPr>
              <w:jc w:val="center"/>
            </w:pPr>
            <w:r>
              <w:rPr>
                <w:rFonts w:cs="Calibri"/>
              </w:rPr>
              <w:t>Yes</w:t>
            </w:r>
          </w:p>
        </w:tc>
        <w:tc>
          <w:tcPr>
            <w:tcW w:w="108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rPr>
                <w:rFonts w:cs="Calibri"/>
              </w:rPr>
            </w:pPr>
            <w:r>
              <w:rPr>
                <w:rFonts w:cs="Calibri"/>
              </w:rPr>
              <w:t>Yes</w:t>
            </w:r>
          </w:p>
        </w:tc>
      </w:tr>
      <w:tr w:rsidR="00FE3483" w:rsidRPr="008B1C06">
        <w:tc>
          <w:tcPr>
            <w:tcW w:w="6228" w:type="dxa"/>
          </w:tcPr>
          <w:p w:rsidR="00FE3483" w:rsidRPr="008B1C06" w:rsidRDefault="00FE3483" w:rsidP="00FE3483">
            <w:pPr>
              <w:pStyle w:val="ListParagraph"/>
              <w:numPr>
                <w:ilvl w:val="0"/>
                <w:numId w:val="21"/>
              </w:numPr>
              <w:spacing w:line="276" w:lineRule="auto"/>
              <w:contextualSpacing w:val="0"/>
              <w:rPr>
                <w:rFonts w:cs="Calibri"/>
                <w:sz w:val="20"/>
                <w:szCs w:val="20"/>
              </w:rPr>
            </w:pPr>
            <w:proofErr w:type="spellStart"/>
            <w:r w:rsidRPr="008B1C06">
              <w:rPr>
                <w:rFonts w:cs="Calibri"/>
                <w:sz w:val="20"/>
                <w:szCs w:val="20"/>
              </w:rPr>
              <w:t>Efrat</w:t>
            </w:r>
            <w:proofErr w:type="spellEnd"/>
            <w:r w:rsidRPr="008B1C06">
              <w:rPr>
                <w:rFonts w:cs="Calibri"/>
                <w:sz w:val="20"/>
                <w:szCs w:val="20"/>
              </w:rPr>
              <w:t xml:space="preserve"> will use ‘knobbed’ crayons or thick markers to draw shapes and make writing strokes and keeping at it for five minutes.</w:t>
            </w:r>
          </w:p>
        </w:tc>
        <w:tc>
          <w:tcPr>
            <w:tcW w:w="1080" w:type="dxa"/>
            <w:vAlign w:val="center"/>
          </w:tcPr>
          <w:p w:rsidR="00FE3483" w:rsidRPr="008B1C06" w:rsidRDefault="00FE3483" w:rsidP="00FE3483">
            <w:pPr>
              <w:jc w:val="center"/>
            </w:pPr>
            <w:r>
              <w:rPr>
                <w:rFonts w:cs="Calibri"/>
              </w:rPr>
              <w:t>Yes</w:t>
            </w:r>
          </w:p>
        </w:tc>
        <w:tc>
          <w:tcPr>
            <w:tcW w:w="1260" w:type="dxa"/>
            <w:vAlign w:val="center"/>
          </w:tcPr>
          <w:p w:rsidR="00FE3483" w:rsidRPr="008B1C06" w:rsidRDefault="00FE3483" w:rsidP="00FE3483">
            <w:pPr>
              <w:jc w:val="center"/>
            </w:pPr>
            <w:r>
              <w:rPr>
                <w:rFonts w:cs="Calibri"/>
              </w:rPr>
              <w:t>Yes</w:t>
            </w:r>
          </w:p>
        </w:tc>
        <w:tc>
          <w:tcPr>
            <w:tcW w:w="108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rPr>
                <w:rFonts w:cs="Calibri"/>
              </w:rPr>
            </w:pPr>
            <w:r>
              <w:rPr>
                <w:rFonts w:cs="Calibri"/>
              </w:rPr>
              <w:t>Yes</w:t>
            </w:r>
          </w:p>
        </w:tc>
      </w:tr>
      <w:tr w:rsidR="00FE3483" w:rsidRPr="008B1C06">
        <w:tc>
          <w:tcPr>
            <w:tcW w:w="6228" w:type="dxa"/>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 xml:space="preserve">Kenny will be aware of others feelings and respond with appropriate words or actions most of the time while playing outside each day. </w:t>
            </w:r>
          </w:p>
        </w:tc>
        <w:tc>
          <w:tcPr>
            <w:tcW w:w="1080" w:type="dxa"/>
            <w:vAlign w:val="center"/>
          </w:tcPr>
          <w:p w:rsidR="00FE3483" w:rsidRPr="008B1C06" w:rsidRDefault="00FE3483" w:rsidP="00FE3483">
            <w:pPr>
              <w:jc w:val="center"/>
            </w:pPr>
            <w:r>
              <w:rPr>
                <w:rFonts w:cs="Calibri"/>
              </w:rPr>
              <w:t>Yes</w:t>
            </w:r>
          </w:p>
        </w:tc>
        <w:tc>
          <w:tcPr>
            <w:tcW w:w="1260" w:type="dxa"/>
            <w:vAlign w:val="center"/>
          </w:tcPr>
          <w:p w:rsidR="00FE3483" w:rsidRPr="008B1C06" w:rsidRDefault="00FE3483" w:rsidP="00FE3483">
            <w:pPr>
              <w:jc w:val="center"/>
            </w:pPr>
            <w:r>
              <w:rPr>
                <w:rFonts w:cs="Calibri"/>
              </w:rPr>
              <w:t>Yes</w:t>
            </w:r>
          </w:p>
        </w:tc>
        <w:tc>
          <w:tcPr>
            <w:tcW w:w="108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rPr>
                <w:rFonts w:cs="Calibri"/>
              </w:rPr>
            </w:pPr>
            <w:r>
              <w:rPr>
                <w:rFonts w:cs="Calibri"/>
              </w:rPr>
              <w:t>Yes</w:t>
            </w:r>
          </w:p>
        </w:tc>
      </w:tr>
      <w:tr w:rsidR="00FE3483" w:rsidRPr="008B1C06" w:rsidTr="00FE3483">
        <w:tc>
          <w:tcPr>
            <w:tcW w:w="6228" w:type="dxa"/>
            <w:tcBorders>
              <w:bottom w:val="single" w:sz="4" w:space="0" w:color="auto"/>
            </w:tcBorders>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 xml:space="preserve">With verbal reminders, Juan will put on his jacket by himself each day before going outside. </w:t>
            </w:r>
          </w:p>
        </w:tc>
        <w:tc>
          <w:tcPr>
            <w:tcW w:w="1080" w:type="dxa"/>
            <w:vAlign w:val="center"/>
          </w:tcPr>
          <w:p w:rsidR="00FE3483" w:rsidRPr="008B1C06" w:rsidRDefault="00FE3483" w:rsidP="00FE3483">
            <w:pPr>
              <w:jc w:val="center"/>
            </w:pPr>
            <w:r>
              <w:rPr>
                <w:rFonts w:cs="Calibri"/>
              </w:rPr>
              <w:t>Yes</w:t>
            </w:r>
          </w:p>
        </w:tc>
        <w:tc>
          <w:tcPr>
            <w:tcW w:w="1260" w:type="dxa"/>
            <w:vAlign w:val="center"/>
          </w:tcPr>
          <w:p w:rsidR="00FE3483" w:rsidRPr="008B1C06" w:rsidRDefault="00FE3483" w:rsidP="00FE3483">
            <w:pPr>
              <w:jc w:val="center"/>
            </w:pPr>
            <w:r>
              <w:rPr>
                <w:rFonts w:cs="Calibri"/>
              </w:rPr>
              <w:t>Yes</w:t>
            </w:r>
          </w:p>
        </w:tc>
        <w:tc>
          <w:tcPr>
            <w:tcW w:w="108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rPr>
                <w:rFonts w:cs="Calibri"/>
              </w:rPr>
            </w:pPr>
            <w:r>
              <w:rPr>
                <w:rFonts w:cs="Calibri"/>
              </w:rPr>
              <w:t>Yes</w:t>
            </w:r>
          </w:p>
        </w:tc>
      </w:tr>
      <w:tr w:rsidR="00FE3483" w:rsidRPr="008B1C06" w:rsidTr="00207234">
        <w:trPr>
          <w:trHeight w:val="332"/>
        </w:trPr>
        <w:tc>
          <w:tcPr>
            <w:tcW w:w="6228" w:type="dxa"/>
            <w:shd w:val="clear" w:color="auto" w:fill="D9D9D9" w:themeFill="background1" w:themeFillShade="D9"/>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Gerardo will talk better and do things he likes.</w:t>
            </w:r>
          </w:p>
        </w:tc>
        <w:tc>
          <w:tcPr>
            <w:tcW w:w="1080" w:type="dxa"/>
            <w:vAlign w:val="center"/>
          </w:tcPr>
          <w:p w:rsidR="00FE3483" w:rsidRPr="008B1C06" w:rsidRDefault="00FE3483" w:rsidP="00FE3483">
            <w:pPr>
              <w:jc w:val="center"/>
            </w:pPr>
            <w:r>
              <w:t>Yes</w:t>
            </w:r>
          </w:p>
        </w:tc>
        <w:tc>
          <w:tcPr>
            <w:tcW w:w="1260" w:type="dxa"/>
            <w:vAlign w:val="center"/>
          </w:tcPr>
          <w:p w:rsidR="00FE3483" w:rsidRPr="008B1C06" w:rsidRDefault="00FE3483" w:rsidP="00FE3483">
            <w:pPr>
              <w:jc w:val="center"/>
            </w:pPr>
            <w:r>
              <w:t>Yes</w:t>
            </w:r>
          </w:p>
        </w:tc>
        <w:tc>
          <w:tcPr>
            <w:tcW w:w="1080" w:type="dxa"/>
            <w:vAlign w:val="center"/>
          </w:tcPr>
          <w:p w:rsidR="00FE3483" w:rsidRPr="008B1C06" w:rsidRDefault="00FE3483" w:rsidP="00FE3483">
            <w:pPr>
              <w:jc w:val="center"/>
            </w:pPr>
            <w:r>
              <w:t>Yes</w:t>
            </w:r>
          </w:p>
        </w:tc>
        <w:tc>
          <w:tcPr>
            <w:tcW w:w="1170" w:type="dxa"/>
            <w:vAlign w:val="center"/>
          </w:tcPr>
          <w:p w:rsidR="00FE3483" w:rsidRPr="008B1C06" w:rsidRDefault="00FE3483" w:rsidP="00FE3483">
            <w:pPr>
              <w:jc w:val="center"/>
            </w:pPr>
            <w:r>
              <w:rPr>
                <w:rFonts w:cs="Calibri"/>
              </w:rPr>
              <w:t>No</w:t>
            </w:r>
          </w:p>
        </w:tc>
        <w:tc>
          <w:tcPr>
            <w:tcW w:w="117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rPr>
                <w:rFonts w:cs="Calibri"/>
              </w:rPr>
              <w:t>No</w:t>
            </w:r>
          </w:p>
        </w:tc>
      </w:tr>
      <w:tr w:rsidR="00FE3483" w:rsidRPr="008B1C06" w:rsidTr="00FE3483">
        <w:tc>
          <w:tcPr>
            <w:tcW w:w="6228" w:type="dxa"/>
            <w:shd w:val="clear" w:color="auto" w:fill="D9D9D9" w:themeFill="background1" w:themeFillShade="D9"/>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I want my child to talk more so that he is better understood by others.</w:t>
            </w:r>
          </w:p>
        </w:tc>
        <w:tc>
          <w:tcPr>
            <w:tcW w:w="1080" w:type="dxa"/>
            <w:vAlign w:val="center"/>
          </w:tcPr>
          <w:p w:rsidR="00FE3483" w:rsidRPr="008B1C06" w:rsidRDefault="00FE3483" w:rsidP="00FE3483">
            <w:pPr>
              <w:jc w:val="center"/>
            </w:pPr>
            <w:r>
              <w:t>Yes</w:t>
            </w:r>
          </w:p>
        </w:tc>
        <w:tc>
          <w:tcPr>
            <w:tcW w:w="1260" w:type="dxa"/>
            <w:vAlign w:val="center"/>
          </w:tcPr>
          <w:p w:rsidR="00FE3483" w:rsidRPr="008B1C06" w:rsidRDefault="00FE3483" w:rsidP="00FE3483">
            <w:pPr>
              <w:jc w:val="center"/>
            </w:pPr>
            <w:r>
              <w:t>Yes</w:t>
            </w:r>
          </w:p>
        </w:tc>
        <w:tc>
          <w:tcPr>
            <w:tcW w:w="1080" w:type="dxa"/>
            <w:vAlign w:val="center"/>
          </w:tcPr>
          <w:p w:rsidR="00FE3483" w:rsidRPr="008B1C06" w:rsidRDefault="00FE3483" w:rsidP="00FE3483">
            <w:pPr>
              <w:jc w:val="center"/>
            </w:pPr>
            <w:r>
              <w:t>Yes</w:t>
            </w:r>
          </w:p>
        </w:tc>
        <w:tc>
          <w:tcPr>
            <w:tcW w:w="1170" w:type="dxa"/>
            <w:vAlign w:val="center"/>
          </w:tcPr>
          <w:p w:rsidR="00FE3483" w:rsidRPr="008B1C06" w:rsidRDefault="00FE3483" w:rsidP="00FE3483">
            <w:pPr>
              <w:jc w:val="center"/>
            </w:pPr>
            <w:r>
              <w:rPr>
                <w:rFonts w:cs="Calibri"/>
              </w:rPr>
              <w:t>No</w:t>
            </w:r>
          </w:p>
        </w:tc>
        <w:tc>
          <w:tcPr>
            <w:tcW w:w="1170" w:type="dxa"/>
            <w:vAlign w:val="center"/>
          </w:tcPr>
          <w:p w:rsidR="00FE3483" w:rsidRPr="008B1C06" w:rsidRDefault="00FE3483" w:rsidP="00FE3483">
            <w:pPr>
              <w:jc w:val="center"/>
            </w:pPr>
            <w:r>
              <w:rPr>
                <w:rFonts w:cs="Calibri"/>
              </w:rPr>
              <w:t>No</w:t>
            </w:r>
          </w:p>
        </w:tc>
        <w:tc>
          <w:tcPr>
            <w:tcW w:w="1170" w:type="dxa"/>
            <w:vAlign w:val="center"/>
          </w:tcPr>
          <w:p w:rsidR="00FE3483" w:rsidRPr="008B1C06" w:rsidRDefault="00FE3483" w:rsidP="00FE3483">
            <w:pPr>
              <w:jc w:val="center"/>
            </w:pPr>
            <w:r>
              <w:t>No</w:t>
            </w:r>
          </w:p>
        </w:tc>
      </w:tr>
      <w:tr w:rsidR="00FE3483" w:rsidRPr="008B1C06" w:rsidTr="00FE3483">
        <w:tc>
          <w:tcPr>
            <w:tcW w:w="6228" w:type="dxa"/>
            <w:shd w:val="clear" w:color="auto" w:fill="D9D9D9" w:themeFill="background1" w:themeFillShade="D9"/>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Gelada will play games with other children.</w:t>
            </w:r>
          </w:p>
        </w:tc>
        <w:tc>
          <w:tcPr>
            <w:tcW w:w="1080" w:type="dxa"/>
            <w:vAlign w:val="center"/>
          </w:tcPr>
          <w:p w:rsidR="00FE3483" w:rsidRPr="008B1C06" w:rsidRDefault="00FE3483" w:rsidP="00FE3483">
            <w:pPr>
              <w:jc w:val="center"/>
            </w:pPr>
            <w:r>
              <w:t>Yes</w:t>
            </w:r>
          </w:p>
        </w:tc>
        <w:tc>
          <w:tcPr>
            <w:tcW w:w="1260" w:type="dxa"/>
            <w:vAlign w:val="center"/>
          </w:tcPr>
          <w:p w:rsidR="00FE3483" w:rsidRPr="008B1C06" w:rsidRDefault="00FE3483" w:rsidP="00FE3483">
            <w:pPr>
              <w:jc w:val="center"/>
            </w:pPr>
            <w:r>
              <w:t>Yes</w:t>
            </w:r>
          </w:p>
        </w:tc>
        <w:tc>
          <w:tcPr>
            <w:tcW w:w="1080" w:type="dxa"/>
            <w:vAlign w:val="center"/>
          </w:tcPr>
          <w:p w:rsidR="00FE3483" w:rsidRPr="008B1C06" w:rsidRDefault="00FE3483" w:rsidP="00FE3483">
            <w:pPr>
              <w:jc w:val="center"/>
            </w:pPr>
            <w:r>
              <w:t>Yes</w:t>
            </w:r>
          </w:p>
        </w:tc>
        <w:tc>
          <w:tcPr>
            <w:tcW w:w="1170" w:type="dxa"/>
            <w:vAlign w:val="center"/>
          </w:tcPr>
          <w:p w:rsidR="00FE3483" w:rsidRPr="008B1C06" w:rsidRDefault="00FE3483" w:rsidP="00FE3483">
            <w:pPr>
              <w:jc w:val="center"/>
            </w:pPr>
            <w:r>
              <w:rPr>
                <w:rFonts w:cs="Calibri"/>
              </w:rPr>
              <w:t>No</w:t>
            </w:r>
          </w:p>
        </w:tc>
        <w:tc>
          <w:tcPr>
            <w:tcW w:w="1170" w:type="dxa"/>
            <w:vAlign w:val="center"/>
          </w:tcPr>
          <w:p w:rsidR="00FE3483" w:rsidRPr="008B1C06" w:rsidRDefault="00FE3483" w:rsidP="00FE3483">
            <w:pPr>
              <w:jc w:val="center"/>
            </w:pPr>
            <w:r>
              <w:rPr>
                <w:rFonts w:cs="Calibri"/>
              </w:rPr>
              <w:t>No</w:t>
            </w:r>
          </w:p>
        </w:tc>
        <w:tc>
          <w:tcPr>
            <w:tcW w:w="1170" w:type="dxa"/>
            <w:vAlign w:val="center"/>
          </w:tcPr>
          <w:p w:rsidR="00FE3483" w:rsidRPr="008B1C06" w:rsidRDefault="00FE3483" w:rsidP="00FE3483">
            <w:pPr>
              <w:jc w:val="center"/>
            </w:pPr>
            <w:r>
              <w:rPr>
                <w:rFonts w:cs="Calibri"/>
              </w:rPr>
              <w:t>No</w:t>
            </w:r>
          </w:p>
        </w:tc>
      </w:tr>
      <w:tr w:rsidR="00FE3483" w:rsidRPr="008B1C06" w:rsidTr="00FE3483">
        <w:tc>
          <w:tcPr>
            <w:tcW w:w="6228" w:type="dxa"/>
            <w:shd w:val="clear" w:color="auto" w:fill="D9D9D9" w:themeFill="background1" w:themeFillShade="D9"/>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Ethan will improve his attention to routine tasks.</w:t>
            </w:r>
          </w:p>
        </w:tc>
        <w:tc>
          <w:tcPr>
            <w:tcW w:w="1080" w:type="dxa"/>
            <w:vAlign w:val="center"/>
          </w:tcPr>
          <w:p w:rsidR="00FE3483" w:rsidRPr="008B1C06" w:rsidRDefault="00FE3483" w:rsidP="00FE3483">
            <w:pPr>
              <w:jc w:val="center"/>
            </w:pPr>
            <w:r>
              <w:t>Yes</w:t>
            </w:r>
          </w:p>
        </w:tc>
        <w:tc>
          <w:tcPr>
            <w:tcW w:w="1260" w:type="dxa"/>
            <w:vAlign w:val="center"/>
          </w:tcPr>
          <w:p w:rsidR="00FE3483" w:rsidRPr="008B1C06" w:rsidRDefault="00FE3483" w:rsidP="00FE3483">
            <w:pPr>
              <w:jc w:val="center"/>
            </w:pPr>
            <w:r>
              <w:t>Yes</w:t>
            </w:r>
          </w:p>
        </w:tc>
        <w:tc>
          <w:tcPr>
            <w:tcW w:w="1080" w:type="dxa"/>
            <w:vAlign w:val="center"/>
          </w:tcPr>
          <w:p w:rsidR="00FE3483" w:rsidRPr="008B1C06" w:rsidRDefault="00FE3483" w:rsidP="00FE3483">
            <w:pPr>
              <w:jc w:val="center"/>
            </w:pPr>
            <w:r>
              <w:t>Yes</w:t>
            </w:r>
          </w:p>
        </w:tc>
        <w:tc>
          <w:tcPr>
            <w:tcW w:w="1170" w:type="dxa"/>
            <w:vAlign w:val="center"/>
          </w:tcPr>
          <w:p w:rsidR="00FE3483" w:rsidRPr="008B1C06" w:rsidRDefault="00FE3483" w:rsidP="00FE3483">
            <w:pPr>
              <w:jc w:val="center"/>
              <w:rPr>
                <w:b/>
              </w:rPr>
            </w:pPr>
            <w:r>
              <w:rPr>
                <w:rFonts w:cs="Calibri"/>
              </w:rPr>
              <w:t>No</w:t>
            </w:r>
          </w:p>
        </w:tc>
        <w:tc>
          <w:tcPr>
            <w:tcW w:w="1170" w:type="dxa"/>
            <w:vAlign w:val="center"/>
          </w:tcPr>
          <w:p w:rsidR="00FE3483" w:rsidRPr="008B1C06" w:rsidRDefault="00FE3483" w:rsidP="00FE3483">
            <w:pPr>
              <w:jc w:val="center"/>
            </w:pPr>
            <w:r>
              <w:rPr>
                <w:rFonts w:cs="Calibri"/>
              </w:rPr>
              <w:t>No</w:t>
            </w:r>
          </w:p>
        </w:tc>
        <w:tc>
          <w:tcPr>
            <w:tcW w:w="1170" w:type="dxa"/>
            <w:vAlign w:val="center"/>
          </w:tcPr>
          <w:p w:rsidR="00FE3483" w:rsidRPr="008B1C06" w:rsidRDefault="00FE3483" w:rsidP="00FE3483">
            <w:pPr>
              <w:jc w:val="center"/>
            </w:pPr>
            <w:r>
              <w:t>Yes</w:t>
            </w:r>
          </w:p>
        </w:tc>
      </w:tr>
      <w:tr w:rsidR="00FE3483" w:rsidRPr="008B1C06" w:rsidTr="00FE3483">
        <w:tc>
          <w:tcPr>
            <w:tcW w:w="6228" w:type="dxa"/>
            <w:shd w:val="clear" w:color="auto" w:fill="D9D9D9" w:themeFill="background1" w:themeFillShade="D9"/>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Chris will play in all centers at Sunshine Child Care each day.</w:t>
            </w:r>
          </w:p>
        </w:tc>
        <w:tc>
          <w:tcPr>
            <w:tcW w:w="1080" w:type="dxa"/>
            <w:vAlign w:val="center"/>
          </w:tcPr>
          <w:p w:rsidR="00FE3483" w:rsidRPr="008B1C06" w:rsidRDefault="00FE3483" w:rsidP="00FE3483">
            <w:pPr>
              <w:jc w:val="center"/>
            </w:pPr>
            <w:r>
              <w:rPr>
                <w:rFonts w:cs="Calibri"/>
              </w:rPr>
              <w:t>No</w:t>
            </w:r>
          </w:p>
        </w:tc>
        <w:tc>
          <w:tcPr>
            <w:tcW w:w="1260" w:type="dxa"/>
            <w:vAlign w:val="center"/>
          </w:tcPr>
          <w:p w:rsidR="00FE3483" w:rsidRPr="008B1C06" w:rsidRDefault="00FE3483" w:rsidP="00FE3483">
            <w:pPr>
              <w:jc w:val="center"/>
            </w:pPr>
            <w:r>
              <w:t>Yes</w:t>
            </w:r>
          </w:p>
        </w:tc>
        <w:tc>
          <w:tcPr>
            <w:tcW w:w="1080" w:type="dxa"/>
            <w:vAlign w:val="center"/>
          </w:tcPr>
          <w:p w:rsidR="00FE3483" w:rsidRPr="008B1C06" w:rsidRDefault="00FE3483" w:rsidP="00FE3483">
            <w:pPr>
              <w:jc w:val="center"/>
            </w:pPr>
            <w:r>
              <w:t>Yes</w:t>
            </w:r>
          </w:p>
        </w:tc>
        <w:tc>
          <w:tcPr>
            <w:tcW w:w="1170" w:type="dxa"/>
            <w:vAlign w:val="center"/>
          </w:tcPr>
          <w:p w:rsidR="00FE3483" w:rsidRPr="008B1C06" w:rsidRDefault="00FE3483" w:rsidP="00FE3483">
            <w:pPr>
              <w:jc w:val="center"/>
            </w:pPr>
            <w:r>
              <w:t>No</w:t>
            </w:r>
          </w:p>
        </w:tc>
        <w:tc>
          <w:tcPr>
            <w:tcW w:w="1170" w:type="dxa"/>
            <w:vAlign w:val="center"/>
          </w:tcPr>
          <w:p w:rsidR="00FE3483" w:rsidRPr="008B1C06" w:rsidRDefault="00FE3483" w:rsidP="00FE3483">
            <w:pPr>
              <w:jc w:val="center"/>
            </w:pPr>
            <w:r>
              <w:rPr>
                <w:rFonts w:cs="Calibri"/>
              </w:rPr>
              <w:t>No</w:t>
            </w:r>
          </w:p>
        </w:tc>
        <w:tc>
          <w:tcPr>
            <w:tcW w:w="1170" w:type="dxa"/>
            <w:vAlign w:val="center"/>
          </w:tcPr>
          <w:p w:rsidR="00FE3483" w:rsidRPr="008B1C06" w:rsidRDefault="00FE3483" w:rsidP="00FE3483">
            <w:pPr>
              <w:jc w:val="center"/>
            </w:pPr>
            <w:r>
              <w:rPr>
                <w:rFonts w:cs="Calibri"/>
              </w:rPr>
              <w:t>No</w:t>
            </w:r>
          </w:p>
        </w:tc>
      </w:tr>
      <w:tr w:rsidR="00FE3483" w:rsidRPr="008B1C06" w:rsidTr="00FE3483">
        <w:tc>
          <w:tcPr>
            <w:tcW w:w="6228" w:type="dxa"/>
            <w:shd w:val="clear" w:color="auto" w:fill="D9D9D9" w:themeFill="background1" w:themeFillShade="D9"/>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Jay will play with a variety of toys for at least 15 minutes.</w:t>
            </w:r>
          </w:p>
        </w:tc>
        <w:tc>
          <w:tcPr>
            <w:tcW w:w="1080" w:type="dxa"/>
            <w:vAlign w:val="center"/>
          </w:tcPr>
          <w:p w:rsidR="00FE3483" w:rsidRPr="008B1C06" w:rsidRDefault="00FE3483" w:rsidP="00FE3483">
            <w:pPr>
              <w:jc w:val="center"/>
            </w:pPr>
            <w:r>
              <w:t>Yes</w:t>
            </w:r>
          </w:p>
        </w:tc>
        <w:tc>
          <w:tcPr>
            <w:tcW w:w="1260" w:type="dxa"/>
            <w:vAlign w:val="center"/>
          </w:tcPr>
          <w:p w:rsidR="00FE3483" w:rsidRPr="008B1C06" w:rsidRDefault="00FE3483" w:rsidP="00FE3483">
            <w:pPr>
              <w:jc w:val="center"/>
            </w:pPr>
            <w:r>
              <w:t>Yes</w:t>
            </w:r>
          </w:p>
        </w:tc>
        <w:tc>
          <w:tcPr>
            <w:tcW w:w="1080" w:type="dxa"/>
            <w:vAlign w:val="center"/>
          </w:tcPr>
          <w:p w:rsidR="00FE3483" w:rsidRPr="008B1C06" w:rsidRDefault="00FE3483" w:rsidP="00FE3483">
            <w:pPr>
              <w:jc w:val="center"/>
            </w:pPr>
            <w:r>
              <w:t>Yes</w:t>
            </w:r>
          </w:p>
        </w:tc>
        <w:tc>
          <w:tcPr>
            <w:tcW w:w="1170" w:type="dxa"/>
            <w:vAlign w:val="center"/>
          </w:tcPr>
          <w:p w:rsidR="00FE3483" w:rsidRPr="008B1C06" w:rsidRDefault="00FE3483" w:rsidP="00FE3483">
            <w:pPr>
              <w:jc w:val="center"/>
            </w:pPr>
            <w:r>
              <w:t>Yes</w:t>
            </w:r>
          </w:p>
        </w:tc>
        <w:tc>
          <w:tcPr>
            <w:tcW w:w="1170" w:type="dxa"/>
            <w:vAlign w:val="center"/>
          </w:tcPr>
          <w:p w:rsidR="00FE3483" w:rsidRPr="008B1C06" w:rsidRDefault="00FE3483" w:rsidP="00FE3483">
            <w:pPr>
              <w:jc w:val="center"/>
            </w:pPr>
            <w:r>
              <w:rPr>
                <w:rFonts w:cs="Calibri"/>
              </w:rPr>
              <w:t>No</w:t>
            </w:r>
          </w:p>
        </w:tc>
        <w:tc>
          <w:tcPr>
            <w:tcW w:w="1170" w:type="dxa"/>
            <w:vAlign w:val="center"/>
          </w:tcPr>
          <w:p w:rsidR="00FE3483" w:rsidRPr="008B1C06" w:rsidRDefault="00FE3483" w:rsidP="00FE3483">
            <w:pPr>
              <w:jc w:val="center"/>
            </w:pPr>
            <w:r>
              <w:rPr>
                <w:rFonts w:cs="Calibri"/>
              </w:rPr>
              <w:t>No</w:t>
            </w:r>
          </w:p>
        </w:tc>
      </w:tr>
      <w:tr w:rsidR="00FE3483" w:rsidRPr="008B1C06" w:rsidTr="00FE3483">
        <w:tc>
          <w:tcPr>
            <w:tcW w:w="6228" w:type="dxa"/>
            <w:shd w:val="clear" w:color="auto" w:fill="D9D9D9" w:themeFill="background1" w:themeFillShade="D9"/>
          </w:tcPr>
          <w:p w:rsidR="00FE3483" w:rsidRPr="008B1C06" w:rsidRDefault="00FE3483" w:rsidP="00FE3483">
            <w:pPr>
              <w:pStyle w:val="ListParagraph"/>
              <w:numPr>
                <w:ilvl w:val="0"/>
                <w:numId w:val="21"/>
              </w:numPr>
              <w:contextualSpacing w:val="0"/>
              <w:rPr>
                <w:rFonts w:cs="Calibri"/>
                <w:sz w:val="20"/>
                <w:szCs w:val="20"/>
              </w:rPr>
            </w:pPr>
            <w:r w:rsidRPr="008B1C06">
              <w:rPr>
                <w:rFonts w:cs="Calibri"/>
                <w:sz w:val="20"/>
                <w:szCs w:val="20"/>
              </w:rPr>
              <w:t>Abby will use pincer grasp without pronating at the wrist when using small toys and items.</w:t>
            </w:r>
          </w:p>
        </w:tc>
        <w:tc>
          <w:tcPr>
            <w:tcW w:w="1080" w:type="dxa"/>
            <w:vAlign w:val="center"/>
          </w:tcPr>
          <w:p w:rsidR="00FE3483" w:rsidRPr="008B1C06" w:rsidRDefault="00FE3483" w:rsidP="00FE3483">
            <w:pPr>
              <w:jc w:val="center"/>
            </w:pPr>
            <w:r>
              <w:rPr>
                <w:rFonts w:cs="Calibri"/>
              </w:rPr>
              <w:t>No</w:t>
            </w:r>
          </w:p>
        </w:tc>
        <w:tc>
          <w:tcPr>
            <w:tcW w:w="1260" w:type="dxa"/>
            <w:vAlign w:val="center"/>
          </w:tcPr>
          <w:p w:rsidR="00FE3483" w:rsidRPr="008B1C06" w:rsidRDefault="00FE3483" w:rsidP="00FE3483">
            <w:pPr>
              <w:jc w:val="center"/>
            </w:pPr>
            <w:r>
              <w:t>Yes</w:t>
            </w:r>
          </w:p>
        </w:tc>
        <w:tc>
          <w:tcPr>
            <w:tcW w:w="1080" w:type="dxa"/>
            <w:vAlign w:val="center"/>
          </w:tcPr>
          <w:p w:rsidR="00FE3483" w:rsidRPr="008B1C06" w:rsidRDefault="00FE3483" w:rsidP="00FE3483">
            <w:pPr>
              <w:jc w:val="center"/>
            </w:pPr>
            <w:r>
              <w:t>Yes</w:t>
            </w:r>
          </w:p>
        </w:tc>
        <w:tc>
          <w:tcPr>
            <w:tcW w:w="1170" w:type="dxa"/>
            <w:vAlign w:val="center"/>
          </w:tcPr>
          <w:p w:rsidR="00FE3483" w:rsidRPr="00900A6B" w:rsidRDefault="00FE3483" w:rsidP="00FE3483">
            <w:pPr>
              <w:jc w:val="center"/>
            </w:pPr>
            <w:r w:rsidRPr="00900A6B">
              <w:t>Yes</w:t>
            </w:r>
          </w:p>
        </w:tc>
        <w:tc>
          <w:tcPr>
            <w:tcW w:w="1170" w:type="dxa"/>
            <w:vAlign w:val="center"/>
          </w:tcPr>
          <w:p w:rsidR="00FE3483" w:rsidRPr="008B1C06" w:rsidRDefault="00FE3483" w:rsidP="00FE3483">
            <w:pPr>
              <w:jc w:val="center"/>
            </w:pPr>
            <w:r>
              <w:t>Yes</w:t>
            </w:r>
          </w:p>
        </w:tc>
        <w:tc>
          <w:tcPr>
            <w:tcW w:w="1170" w:type="dxa"/>
            <w:vAlign w:val="center"/>
          </w:tcPr>
          <w:p w:rsidR="00FE3483" w:rsidRPr="008B1C06" w:rsidRDefault="00FE3483" w:rsidP="00FE3483">
            <w:pPr>
              <w:jc w:val="center"/>
            </w:pPr>
            <w:r>
              <w:t>Yes</w:t>
            </w:r>
          </w:p>
        </w:tc>
      </w:tr>
      <w:tr w:rsidR="00FE3483" w:rsidRPr="008B1C06" w:rsidTr="00FE3483">
        <w:tc>
          <w:tcPr>
            <w:tcW w:w="6228" w:type="dxa"/>
            <w:shd w:val="clear" w:color="auto" w:fill="D9D9D9" w:themeFill="background1" w:themeFillShade="D9"/>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 xml:space="preserve">Daniel will make choices four out of five days. </w:t>
            </w:r>
          </w:p>
        </w:tc>
        <w:tc>
          <w:tcPr>
            <w:tcW w:w="1080" w:type="dxa"/>
            <w:vAlign w:val="center"/>
          </w:tcPr>
          <w:p w:rsidR="00FE3483" w:rsidRPr="008B1C06" w:rsidRDefault="00FE3483" w:rsidP="00FE3483">
            <w:pPr>
              <w:jc w:val="center"/>
            </w:pPr>
            <w:r>
              <w:t>Yes</w:t>
            </w:r>
          </w:p>
        </w:tc>
        <w:tc>
          <w:tcPr>
            <w:tcW w:w="1260" w:type="dxa"/>
            <w:vAlign w:val="center"/>
          </w:tcPr>
          <w:p w:rsidR="00FE3483" w:rsidRPr="008B1C06" w:rsidRDefault="00FE3483" w:rsidP="00FE3483">
            <w:pPr>
              <w:jc w:val="center"/>
            </w:pPr>
            <w:r>
              <w:t>Yes</w:t>
            </w:r>
          </w:p>
        </w:tc>
        <w:tc>
          <w:tcPr>
            <w:tcW w:w="1080" w:type="dxa"/>
            <w:vAlign w:val="center"/>
          </w:tcPr>
          <w:p w:rsidR="00FE3483" w:rsidRPr="008B1C06" w:rsidRDefault="00FE3483" w:rsidP="00FE3483">
            <w:pPr>
              <w:jc w:val="center"/>
            </w:pPr>
            <w:r>
              <w:t>Yes</w:t>
            </w:r>
          </w:p>
        </w:tc>
        <w:tc>
          <w:tcPr>
            <w:tcW w:w="1170" w:type="dxa"/>
            <w:vAlign w:val="center"/>
          </w:tcPr>
          <w:p w:rsidR="00FE3483" w:rsidRPr="008B1C06" w:rsidRDefault="00FE3483" w:rsidP="00FE3483">
            <w:pPr>
              <w:jc w:val="center"/>
            </w:pPr>
            <w:r>
              <w:t>Yes</w:t>
            </w:r>
          </w:p>
        </w:tc>
        <w:tc>
          <w:tcPr>
            <w:tcW w:w="1170" w:type="dxa"/>
            <w:vAlign w:val="center"/>
          </w:tcPr>
          <w:p w:rsidR="00FE3483" w:rsidRPr="008B1C06" w:rsidRDefault="00FE3483" w:rsidP="00FE3483">
            <w:pPr>
              <w:jc w:val="center"/>
            </w:pPr>
            <w:r>
              <w:rPr>
                <w:rFonts w:cs="Calibri"/>
              </w:rPr>
              <w:t>No</w:t>
            </w:r>
          </w:p>
        </w:tc>
        <w:tc>
          <w:tcPr>
            <w:tcW w:w="1170" w:type="dxa"/>
            <w:vAlign w:val="center"/>
          </w:tcPr>
          <w:p w:rsidR="00FE3483" w:rsidRPr="008B1C06" w:rsidRDefault="00FE3483" w:rsidP="00FE3483">
            <w:pPr>
              <w:jc w:val="center"/>
            </w:pPr>
            <w:r>
              <w:rPr>
                <w:rFonts w:cs="Calibri"/>
              </w:rPr>
              <w:t>No</w:t>
            </w:r>
          </w:p>
        </w:tc>
      </w:tr>
      <w:tr w:rsidR="00FE3483" w:rsidRPr="008B1C06" w:rsidTr="00FE3483">
        <w:tc>
          <w:tcPr>
            <w:tcW w:w="6228" w:type="dxa"/>
            <w:shd w:val="clear" w:color="auto" w:fill="D9D9D9" w:themeFill="background1" w:themeFillShade="D9"/>
          </w:tcPr>
          <w:p w:rsidR="00FE3483" w:rsidRPr="008B1C06" w:rsidRDefault="00FE3483" w:rsidP="00FE3483">
            <w:pPr>
              <w:pStyle w:val="ListParagraph"/>
              <w:numPr>
                <w:ilvl w:val="0"/>
                <w:numId w:val="21"/>
              </w:numPr>
              <w:contextualSpacing w:val="0"/>
              <w:rPr>
                <w:rFonts w:cs="Calibri"/>
                <w:sz w:val="20"/>
                <w:szCs w:val="20"/>
              </w:rPr>
            </w:pPr>
            <w:r w:rsidRPr="008B1C06">
              <w:rPr>
                <w:rFonts w:cs="Calibri"/>
                <w:sz w:val="20"/>
                <w:szCs w:val="20"/>
              </w:rPr>
              <w:t>When prompted, Melissa will respond to a question without crying or displaying physical resistance (such as dropping to the floor).</w:t>
            </w:r>
          </w:p>
        </w:tc>
        <w:tc>
          <w:tcPr>
            <w:tcW w:w="1080" w:type="dxa"/>
            <w:vAlign w:val="center"/>
          </w:tcPr>
          <w:p w:rsidR="00FE3483" w:rsidRPr="008B1C06" w:rsidRDefault="00FE3483" w:rsidP="00FE3483">
            <w:pPr>
              <w:jc w:val="center"/>
            </w:pPr>
            <w:r>
              <w:rPr>
                <w:rFonts w:cs="Calibri"/>
              </w:rPr>
              <w:t>No</w:t>
            </w:r>
          </w:p>
        </w:tc>
        <w:tc>
          <w:tcPr>
            <w:tcW w:w="1260" w:type="dxa"/>
            <w:vAlign w:val="center"/>
          </w:tcPr>
          <w:p w:rsidR="00FE3483" w:rsidRPr="008B1C06" w:rsidRDefault="00FE3483" w:rsidP="00FE3483">
            <w:pPr>
              <w:jc w:val="center"/>
            </w:pPr>
            <w:r>
              <w:t>Yes</w:t>
            </w:r>
          </w:p>
        </w:tc>
        <w:tc>
          <w:tcPr>
            <w:tcW w:w="1080" w:type="dxa"/>
            <w:vAlign w:val="center"/>
          </w:tcPr>
          <w:p w:rsidR="00FE3483" w:rsidRPr="008B1C06" w:rsidRDefault="00FE3483" w:rsidP="00FE3483">
            <w:pPr>
              <w:jc w:val="center"/>
            </w:pPr>
            <w:r>
              <w:rPr>
                <w:rFonts w:cs="Calibri"/>
              </w:rPr>
              <w:t>No</w:t>
            </w:r>
          </w:p>
        </w:tc>
        <w:tc>
          <w:tcPr>
            <w:tcW w:w="1170" w:type="dxa"/>
            <w:vAlign w:val="center"/>
          </w:tcPr>
          <w:p w:rsidR="00FE3483" w:rsidRPr="008B1C06" w:rsidRDefault="00FE3483" w:rsidP="00FE3483">
            <w:pPr>
              <w:jc w:val="center"/>
            </w:pPr>
            <w:r>
              <w:t>Yes</w:t>
            </w:r>
          </w:p>
        </w:tc>
        <w:tc>
          <w:tcPr>
            <w:tcW w:w="1170" w:type="dxa"/>
            <w:vAlign w:val="center"/>
          </w:tcPr>
          <w:p w:rsidR="00FE3483" w:rsidRPr="008B1C06" w:rsidRDefault="00FE3483" w:rsidP="00FE3483">
            <w:pPr>
              <w:jc w:val="center"/>
            </w:pPr>
            <w:r>
              <w:t>Yes</w:t>
            </w:r>
          </w:p>
        </w:tc>
        <w:tc>
          <w:tcPr>
            <w:tcW w:w="1170" w:type="dxa"/>
            <w:vAlign w:val="center"/>
          </w:tcPr>
          <w:p w:rsidR="00FE3483" w:rsidRPr="008B1C06" w:rsidRDefault="00FE3483" w:rsidP="00FE3483">
            <w:pPr>
              <w:jc w:val="center"/>
            </w:pPr>
            <w:r>
              <w:t>Yes</w:t>
            </w:r>
          </w:p>
        </w:tc>
      </w:tr>
      <w:tr w:rsidR="00FE3483" w:rsidRPr="008B1C06" w:rsidTr="00FE3483">
        <w:tc>
          <w:tcPr>
            <w:tcW w:w="6228" w:type="dxa"/>
            <w:shd w:val="clear" w:color="auto" w:fill="D9D9D9" w:themeFill="background1" w:themeFillShade="D9"/>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Child will stop crying when coming into the child care center.</w:t>
            </w:r>
          </w:p>
        </w:tc>
        <w:tc>
          <w:tcPr>
            <w:tcW w:w="1080" w:type="dxa"/>
            <w:vAlign w:val="center"/>
          </w:tcPr>
          <w:p w:rsidR="00FE3483" w:rsidRPr="008B1C06" w:rsidRDefault="00FE3483" w:rsidP="00FE3483">
            <w:pPr>
              <w:jc w:val="center"/>
            </w:pPr>
            <w:r>
              <w:t>Yes</w:t>
            </w:r>
          </w:p>
        </w:tc>
        <w:tc>
          <w:tcPr>
            <w:tcW w:w="1260" w:type="dxa"/>
            <w:vAlign w:val="center"/>
          </w:tcPr>
          <w:p w:rsidR="00FE3483" w:rsidRPr="008B1C06" w:rsidRDefault="00FE3483" w:rsidP="00FE3483">
            <w:pPr>
              <w:jc w:val="center"/>
            </w:pPr>
            <w:r>
              <w:t>Yes</w:t>
            </w:r>
          </w:p>
        </w:tc>
        <w:tc>
          <w:tcPr>
            <w:tcW w:w="1080" w:type="dxa"/>
            <w:vAlign w:val="center"/>
          </w:tcPr>
          <w:p w:rsidR="00FE3483" w:rsidRPr="008B1C06" w:rsidRDefault="00FE3483" w:rsidP="00FE3483">
            <w:pPr>
              <w:jc w:val="center"/>
            </w:pPr>
            <w:r>
              <w:rPr>
                <w:rFonts w:cs="Calibri"/>
              </w:rPr>
              <w:t>Yes</w:t>
            </w:r>
          </w:p>
        </w:tc>
        <w:tc>
          <w:tcPr>
            <w:tcW w:w="1170" w:type="dxa"/>
            <w:vAlign w:val="center"/>
          </w:tcPr>
          <w:p w:rsidR="00FE3483" w:rsidRPr="008B1C06" w:rsidRDefault="00FE3483" w:rsidP="00FE3483">
            <w:pPr>
              <w:jc w:val="center"/>
            </w:pPr>
            <w:r>
              <w:t>Yes</w:t>
            </w:r>
          </w:p>
        </w:tc>
        <w:tc>
          <w:tcPr>
            <w:tcW w:w="1170" w:type="dxa"/>
            <w:vAlign w:val="center"/>
          </w:tcPr>
          <w:p w:rsidR="00FE3483" w:rsidRPr="008B1C06" w:rsidRDefault="00FE3483" w:rsidP="00FE3483">
            <w:pPr>
              <w:jc w:val="center"/>
            </w:pPr>
            <w:r>
              <w:rPr>
                <w:rFonts w:cs="Calibri"/>
              </w:rPr>
              <w:t>No</w:t>
            </w:r>
          </w:p>
        </w:tc>
        <w:tc>
          <w:tcPr>
            <w:tcW w:w="1170" w:type="dxa"/>
            <w:vAlign w:val="center"/>
          </w:tcPr>
          <w:p w:rsidR="00FE3483" w:rsidRPr="008B1C06" w:rsidRDefault="00FE3483" w:rsidP="00FE3483">
            <w:pPr>
              <w:jc w:val="center"/>
            </w:pPr>
            <w:r>
              <w:t>Yes</w:t>
            </w:r>
          </w:p>
        </w:tc>
      </w:tr>
      <w:tr w:rsidR="00FE3483" w:rsidRPr="008B1C06" w:rsidTr="00FE3483">
        <w:tc>
          <w:tcPr>
            <w:tcW w:w="6228" w:type="dxa"/>
            <w:shd w:val="clear" w:color="auto" w:fill="D9D9D9" w:themeFill="background1" w:themeFillShade="D9"/>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 xml:space="preserve">Denny will say what he needs and wants independently. </w:t>
            </w:r>
          </w:p>
        </w:tc>
        <w:tc>
          <w:tcPr>
            <w:tcW w:w="1080" w:type="dxa"/>
            <w:vAlign w:val="center"/>
          </w:tcPr>
          <w:p w:rsidR="00FE3483" w:rsidRPr="008B1C06" w:rsidRDefault="00FE3483" w:rsidP="00FE3483">
            <w:pPr>
              <w:jc w:val="center"/>
            </w:pPr>
            <w:r>
              <w:t>Yes</w:t>
            </w:r>
          </w:p>
        </w:tc>
        <w:tc>
          <w:tcPr>
            <w:tcW w:w="1260" w:type="dxa"/>
            <w:vAlign w:val="center"/>
          </w:tcPr>
          <w:p w:rsidR="00FE3483" w:rsidRPr="008B1C06" w:rsidRDefault="00FE3483" w:rsidP="00FE3483">
            <w:pPr>
              <w:jc w:val="center"/>
            </w:pPr>
            <w:r>
              <w:t>Yes</w:t>
            </w:r>
          </w:p>
        </w:tc>
        <w:tc>
          <w:tcPr>
            <w:tcW w:w="1080" w:type="dxa"/>
            <w:vAlign w:val="center"/>
          </w:tcPr>
          <w:p w:rsidR="00FE3483" w:rsidRPr="008B1C06" w:rsidRDefault="00FE3483" w:rsidP="00FE3483">
            <w:pPr>
              <w:jc w:val="center"/>
            </w:pPr>
            <w:r>
              <w:t>Yes</w:t>
            </w:r>
          </w:p>
        </w:tc>
        <w:tc>
          <w:tcPr>
            <w:tcW w:w="1170" w:type="dxa"/>
            <w:vAlign w:val="center"/>
          </w:tcPr>
          <w:p w:rsidR="00FE3483" w:rsidRPr="008B1C06" w:rsidRDefault="00FE3483" w:rsidP="00FE3483">
            <w:pPr>
              <w:jc w:val="center"/>
            </w:pPr>
            <w:r>
              <w:rPr>
                <w:rFonts w:cs="Calibri"/>
              </w:rPr>
              <w:t>No</w:t>
            </w:r>
          </w:p>
        </w:tc>
        <w:tc>
          <w:tcPr>
            <w:tcW w:w="1170" w:type="dxa"/>
            <w:vAlign w:val="center"/>
          </w:tcPr>
          <w:p w:rsidR="00FE3483" w:rsidRPr="008B1C06" w:rsidRDefault="00FE3483" w:rsidP="00FE3483">
            <w:pPr>
              <w:jc w:val="center"/>
            </w:pPr>
            <w:r>
              <w:t>Yes</w:t>
            </w:r>
          </w:p>
        </w:tc>
        <w:tc>
          <w:tcPr>
            <w:tcW w:w="1170" w:type="dxa"/>
            <w:vAlign w:val="center"/>
          </w:tcPr>
          <w:p w:rsidR="00FE3483" w:rsidRPr="008B1C06" w:rsidRDefault="00FE3483" w:rsidP="00FE3483">
            <w:pPr>
              <w:jc w:val="center"/>
            </w:pPr>
            <w:r>
              <w:rPr>
                <w:rFonts w:cs="Calibri"/>
              </w:rPr>
              <w:t>No</w:t>
            </w:r>
          </w:p>
        </w:tc>
      </w:tr>
      <w:tr w:rsidR="00FE3483" w:rsidRPr="008B1C06" w:rsidTr="00FE3483">
        <w:tc>
          <w:tcPr>
            <w:tcW w:w="6228" w:type="dxa"/>
            <w:shd w:val="clear" w:color="auto" w:fill="D9D9D9" w:themeFill="background1" w:themeFillShade="D9"/>
          </w:tcPr>
          <w:p w:rsidR="00FE3483" w:rsidRPr="008B1C06" w:rsidRDefault="00FE3483" w:rsidP="00FE3483">
            <w:pPr>
              <w:pStyle w:val="ListParagraph"/>
              <w:numPr>
                <w:ilvl w:val="0"/>
                <w:numId w:val="21"/>
              </w:numPr>
              <w:spacing w:line="276" w:lineRule="auto"/>
              <w:contextualSpacing w:val="0"/>
              <w:rPr>
                <w:rFonts w:cs="Calibri"/>
                <w:sz w:val="20"/>
                <w:szCs w:val="20"/>
              </w:rPr>
            </w:pPr>
            <w:r w:rsidRPr="008B1C06">
              <w:rPr>
                <w:rFonts w:cs="Calibri"/>
                <w:sz w:val="20"/>
                <w:szCs w:val="20"/>
              </w:rPr>
              <w:t>Henry will come in from doing something he likes when told to do so.</w:t>
            </w:r>
          </w:p>
        </w:tc>
        <w:tc>
          <w:tcPr>
            <w:tcW w:w="1080" w:type="dxa"/>
            <w:vAlign w:val="center"/>
          </w:tcPr>
          <w:p w:rsidR="00FE3483" w:rsidRPr="008B1C06" w:rsidRDefault="00FE3483" w:rsidP="00FE3483">
            <w:pPr>
              <w:jc w:val="center"/>
            </w:pPr>
            <w:r>
              <w:t>Yes</w:t>
            </w:r>
          </w:p>
        </w:tc>
        <w:tc>
          <w:tcPr>
            <w:tcW w:w="1260" w:type="dxa"/>
            <w:vAlign w:val="center"/>
          </w:tcPr>
          <w:p w:rsidR="00FE3483" w:rsidRPr="008B1C06" w:rsidRDefault="00FE3483" w:rsidP="00FE3483">
            <w:pPr>
              <w:jc w:val="center"/>
            </w:pPr>
            <w:r>
              <w:rPr>
                <w:rFonts w:cs="Calibri"/>
              </w:rPr>
              <w:t>No</w:t>
            </w:r>
          </w:p>
        </w:tc>
        <w:tc>
          <w:tcPr>
            <w:tcW w:w="1080" w:type="dxa"/>
            <w:vAlign w:val="center"/>
          </w:tcPr>
          <w:p w:rsidR="00FE3483" w:rsidRPr="008B1C06" w:rsidRDefault="00FE3483" w:rsidP="00FE3483">
            <w:pPr>
              <w:jc w:val="center"/>
            </w:pPr>
            <w:r>
              <w:t>Yes</w:t>
            </w:r>
          </w:p>
        </w:tc>
        <w:tc>
          <w:tcPr>
            <w:tcW w:w="1170" w:type="dxa"/>
            <w:vAlign w:val="center"/>
          </w:tcPr>
          <w:p w:rsidR="00FE3483" w:rsidRPr="008B1C06" w:rsidRDefault="00FE3483" w:rsidP="00FE3483">
            <w:pPr>
              <w:jc w:val="center"/>
            </w:pPr>
            <w:r>
              <w:rPr>
                <w:rFonts w:cs="Calibri"/>
              </w:rPr>
              <w:t>No</w:t>
            </w:r>
          </w:p>
        </w:tc>
        <w:tc>
          <w:tcPr>
            <w:tcW w:w="1170" w:type="dxa"/>
            <w:vAlign w:val="center"/>
          </w:tcPr>
          <w:p w:rsidR="00FE3483" w:rsidRPr="008B1C06" w:rsidRDefault="00FE3483" w:rsidP="00FE3483">
            <w:pPr>
              <w:jc w:val="center"/>
            </w:pPr>
            <w:r>
              <w:rPr>
                <w:rFonts w:cs="Calibri"/>
              </w:rPr>
              <w:t>No</w:t>
            </w:r>
          </w:p>
        </w:tc>
        <w:tc>
          <w:tcPr>
            <w:tcW w:w="1170" w:type="dxa"/>
            <w:vAlign w:val="center"/>
          </w:tcPr>
          <w:p w:rsidR="00FE3483" w:rsidRPr="008B1C06" w:rsidRDefault="00FE3483" w:rsidP="00FE3483">
            <w:pPr>
              <w:jc w:val="center"/>
            </w:pPr>
            <w:r>
              <w:rPr>
                <w:rFonts w:cs="Calibri"/>
              </w:rPr>
              <w:t>No</w:t>
            </w:r>
          </w:p>
        </w:tc>
      </w:tr>
    </w:tbl>
    <w:p w:rsidR="00FE3483" w:rsidRDefault="00FE3483"/>
    <w:p w:rsidR="00FE3483" w:rsidRDefault="00FE3483"/>
    <w:p w:rsidR="00FE3483" w:rsidRDefault="00FE3483"/>
    <w:p w:rsidR="00FE3483" w:rsidRDefault="00FE3483"/>
    <w:p w:rsidR="00FE3483" w:rsidRDefault="00FE3483"/>
    <w:p w:rsidR="00FE3483" w:rsidRDefault="00FE3483"/>
    <w:p w:rsidR="00FE3483" w:rsidRDefault="00FE3483"/>
    <w:p w:rsidR="00FE3483" w:rsidRDefault="00FE3483"/>
    <w:p w:rsidR="00FE3483" w:rsidRDefault="00FE3483"/>
    <w:p w:rsidR="00FE3483" w:rsidRDefault="00FE3483"/>
    <w:p w:rsidR="00FE3483" w:rsidRDefault="00FE3483" w:rsidP="00FE3483"/>
    <w:p w:rsidR="00FE3483" w:rsidRDefault="00FE3483" w:rsidP="000716F8">
      <w:pPr>
        <w:rPr>
          <w:b/>
          <w:color w:val="244061" w:themeColor="accent1" w:themeShade="80"/>
          <w:sz w:val="32"/>
          <w:szCs w:val="32"/>
        </w:rPr>
      </w:pPr>
    </w:p>
    <w:p w:rsidR="00207234" w:rsidRDefault="00207234">
      <w:pPr>
        <w:spacing w:after="200" w:line="276" w:lineRule="auto"/>
        <w:rPr>
          <w:b/>
          <w:color w:val="244061" w:themeColor="accent1" w:themeShade="80"/>
          <w:sz w:val="32"/>
          <w:szCs w:val="32"/>
        </w:rPr>
      </w:pPr>
      <w:r>
        <w:rPr>
          <w:b/>
          <w:color w:val="244061" w:themeColor="accent1" w:themeShade="80"/>
          <w:sz w:val="32"/>
          <w:szCs w:val="32"/>
        </w:rPr>
        <w:br w:type="page"/>
      </w:r>
    </w:p>
    <w:p w:rsidR="00207234" w:rsidRDefault="00207234" w:rsidP="00745E7B">
      <w:pPr>
        <w:rPr>
          <w:b/>
          <w:color w:val="244061" w:themeColor="accent1" w:themeShade="80"/>
          <w:sz w:val="32"/>
          <w:szCs w:val="32"/>
        </w:rPr>
        <w:sectPr w:rsidR="00207234" w:rsidSect="00084C77">
          <w:footnotePr>
            <w:numRestart w:val="eachPage"/>
          </w:footnotePr>
          <w:type w:val="continuous"/>
          <w:pgSz w:w="15840" w:h="12240" w:orient="landscape"/>
          <w:pgMar w:top="1080" w:right="1440" w:bottom="1080" w:left="1440" w:header="720" w:footer="720" w:gutter="0"/>
          <w:cols w:space="720"/>
          <w:docGrid w:linePitch="360"/>
        </w:sectPr>
      </w:pPr>
    </w:p>
    <w:p w:rsidR="00025C02" w:rsidRDefault="00025C02" w:rsidP="00207234">
      <w:pPr>
        <w:rPr>
          <w:b/>
          <w:color w:val="244061" w:themeColor="accent1" w:themeShade="80"/>
          <w:sz w:val="32"/>
          <w:szCs w:val="32"/>
        </w:rPr>
      </w:pPr>
    </w:p>
    <w:p w:rsidR="00025C02" w:rsidRDefault="00025C02" w:rsidP="00207234">
      <w:pPr>
        <w:rPr>
          <w:b/>
          <w:color w:val="244061" w:themeColor="accent1" w:themeShade="80"/>
          <w:sz w:val="32"/>
          <w:szCs w:val="32"/>
        </w:rPr>
      </w:pPr>
    </w:p>
    <w:p w:rsidR="00025C02" w:rsidRDefault="00025C02" w:rsidP="00207234">
      <w:pPr>
        <w:rPr>
          <w:b/>
          <w:color w:val="244061" w:themeColor="accent1" w:themeShade="80"/>
          <w:sz w:val="32"/>
          <w:szCs w:val="32"/>
        </w:rPr>
      </w:pPr>
    </w:p>
    <w:p w:rsidR="00025C02" w:rsidRDefault="00025C02" w:rsidP="00207234">
      <w:pPr>
        <w:rPr>
          <w:b/>
          <w:color w:val="244061" w:themeColor="accent1" w:themeShade="80"/>
          <w:sz w:val="32"/>
          <w:szCs w:val="32"/>
        </w:rPr>
      </w:pPr>
    </w:p>
    <w:p w:rsidR="00025C02" w:rsidRDefault="00025C02" w:rsidP="00207234">
      <w:pPr>
        <w:rPr>
          <w:b/>
          <w:color w:val="244061" w:themeColor="accent1" w:themeShade="80"/>
          <w:sz w:val="32"/>
          <w:szCs w:val="32"/>
        </w:rPr>
      </w:pPr>
    </w:p>
    <w:p w:rsidR="00025C02" w:rsidRDefault="00025C02" w:rsidP="00207234">
      <w:pPr>
        <w:rPr>
          <w:b/>
          <w:color w:val="244061" w:themeColor="accent1" w:themeShade="80"/>
          <w:sz w:val="32"/>
          <w:szCs w:val="32"/>
        </w:rPr>
      </w:pPr>
    </w:p>
    <w:p w:rsidR="00025C02" w:rsidRDefault="00025C02" w:rsidP="00207234">
      <w:pPr>
        <w:rPr>
          <w:b/>
          <w:color w:val="244061" w:themeColor="accent1" w:themeShade="80"/>
          <w:sz w:val="32"/>
          <w:szCs w:val="32"/>
        </w:rPr>
      </w:pPr>
    </w:p>
    <w:p w:rsidR="00025C02" w:rsidRDefault="00025C02" w:rsidP="00207234">
      <w:pPr>
        <w:rPr>
          <w:b/>
          <w:color w:val="244061" w:themeColor="accent1" w:themeShade="80"/>
          <w:sz w:val="32"/>
          <w:szCs w:val="32"/>
        </w:rPr>
      </w:pPr>
    </w:p>
    <w:p w:rsidR="00025C02" w:rsidRDefault="00025C02" w:rsidP="00207234">
      <w:pPr>
        <w:rPr>
          <w:b/>
          <w:color w:val="244061" w:themeColor="accent1" w:themeShade="80"/>
          <w:sz w:val="32"/>
          <w:szCs w:val="32"/>
        </w:rPr>
      </w:pPr>
    </w:p>
    <w:p w:rsidR="00025C02" w:rsidRDefault="00025C02" w:rsidP="00207234">
      <w:pPr>
        <w:rPr>
          <w:b/>
          <w:color w:val="244061" w:themeColor="accent1" w:themeShade="80"/>
          <w:sz w:val="32"/>
          <w:szCs w:val="32"/>
        </w:rPr>
      </w:pPr>
    </w:p>
    <w:p w:rsidR="00025C02" w:rsidRDefault="00025C02" w:rsidP="00207234">
      <w:pPr>
        <w:rPr>
          <w:b/>
          <w:color w:val="244061" w:themeColor="accent1" w:themeShade="80"/>
          <w:sz w:val="32"/>
          <w:szCs w:val="32"/>
        </w:rPr>
      </w:pPr>
    </w:p>
    <w:p w:rsidR="00025C02" w:rsidRDefault="00025C02" w:rsidP="00207234">
      <w:pPr>
        <w:rPr>
          <w:b/>
          <w:color w:val="244061" w:themeColor="accent1" w:themeShade="80"/>
          <w:sz w:val="32"/>
          <w:szCs w:val="32"/>
        </w:rPr>
      </w:pPr>
    </w:p>
    <w:p w:rsidR="00025C02" w:rsidRDefault="00025C02" w:rsidP="00207234">
      <w:pPr>
        <w:rPr>
          <w:b/>
          <w:color w:val="244061" w:themeColor="accent1" w:themeShade="80"/>
          <w:sz w:val="32"/>
          <w:szCs w:val="32"/>
        </w:rPr>
      </w:pPr>
    </w:p>
    <w:p w:rsidR="00025C02" w:rsidRDefault="00025C02" w:rsidP="00207234">
      <w:pPr>
        <w:rPr>
          <w:b/>
          <w:color w:val="244061" w:themeColor="accent1" w:themeShade="80"/>
          <w:sz w:val="32"/>
          <w:szCs w:val="32"/>
        </w:rPr>
      </w:pPr>
    </w:p>
    <w:p w:rsidR="00025C02" w:rsidRDefault="00207234" w:rsidP="00025C02">
      <w:pPr>
        <w:jc w:val="center"/>
        <w:rPr>
          <w:b/>
          <w:color w:val="244061" w:themeColor="accent1" w:themeShade="80"/>
          <w:sz w:val="56"/>
          <w:szCs w:val="56"/>
        </w:rPr>
      </w:pPr>
      <w:r w:rsidRPr="00025C02">
        <w:rPr>
          <w:b/>
          <w:color w:val="244061" w:themeColor="accent1" w:themeShade="80"/>
          <w:sz w:val="56"/>
          <w:szCs w:val="56"/>
        </w:rPr>
        <w:t>Appendix G:</w:t>
      </w:r>
    </w:p>
    <w:p w:rsidR="00207234" w:rsidRPr="00025C02" w:rsidRDefault="00207234" w:rsidP="00025C02">
      <w:pPr>
        <w:jc w:val="center"/>
        <w:rPr>
          <w:b/>
          <w:color w:val="244061" w:themeColor="accent1" w:themeShade="80"/>
          <w:sz w:val="56"/>
          <w:szCs w:val="56"/>
        </w:rPr>
      </w:pPr>
      <w:r w:rsidRPr="00025C02">
        <w:rPr>
          <w:b/>
          <w:color w:val="244061" w:themeColor="accent1" w:themeShade="80"/>
          <w:sz w:val="56"/>
          <w:szCs w:val="56"/>
        </w:rPr>
        <w:t>Blank IFSP Outcome Sheet</w:t>
      </w:r>
    </w:p>
    <w:p w:rsidR="00207234" w:rsidRDefault="00207234" w:rsidP="00207234">
      <w:pPr>
        <w:rPr>
          <w:b/>
          <w:color w:val="244061" w:themeColor="accent1" w:themeShade="80"/>
          <w:sz w:val="32"/>
          <w:szCs w:val="32"/>
        </w:rPr>
      </w:pPr>
    </w:p>
    <w:p w:rsidR="00207234" w:rsidRDefault="00207234">
      <w:pPr>
        <w:spacing w:after="200" w:line="276" w:lineRule="auto"/>
        <w:rPr>
          <w:b/>
          <w:color w:val="244061" w:themeColor="accent1" w:themeShade="80"/>
          <w:sz w:val="32"/>
          <w:szCs w:val="32"/>
        </w:rPr>
      </w:pPr>
      <w:r>
        <w:rPr>
          <w:b/>
          <w:color w:val="244061" w:themeColor="accent1" w:themeShade="80"/>
          <w:sz w:val="32"/>
          <w:szCs w:val="32"/>
        </w:rPr>
        <w:br w:type="page"/>
      </w:r>
    </w:p>
    <w:p w:rsidR="00207234" w:rsidRDefault="00207234" w:rsidP="00745E7B">
      <w:pPr>
        <w:rPr>
          <w:b/>
          <w:color w:val="244061" w:themeColor="accent1" w:themeShade="80"/>
          <w:sz w:val="32"/>
          <w:szCs w:val="32"/>
        </w:rPr>
        <w:sectPr w:rsidR="00207234" w:rsidSect="00207234">
          <w:pgSz w:w="12240" w:h="15840"/>
          <w:pgMar w:top="1440" w:right="1080" w:bottom="1440" w:left="1080" w:header="720" w:footer="720" w:gutter="0"/>
          <w:cols w:space="720"/>
          <w:docGrid w:linePitch="360"/>
        </w:sectPr>
      </w:pPr>
    </w:p>
    <w:p w:rsidR="00207234" w:rsidRPr="002C6B0B" w:rsidRDefault="00207234" w:rsidP="00207234">
      <w:pPr>
        <w:jc w:val="center"/>
        <w:rPr>
          <w:rFonts w:asciiTheme="minorHAnsi" w:hAnsiTheme="minorHAnsi"/>
          <w:b/>
          <w:sz w:val="28"/>
          <w:szCs w:val="28"/>
        </w:rPr>
      </w:pPr>
      <w:r w:rsidRPr="002C6B0B">
        <w:rPr>
          <w:rFonts w:asciiTheme="minorHAnsi" w:hAnsiTheme="minorHAnsi"/>
          <w:b/>
          <w:sz w:val="28"/>
          <w:szCs w:val="28"/>
        </w:rPr>
        <w:t xml:space="preserve">Activity on Rating IFSP Outcomes: </w:t>
      </w:r>
    </w:p>
    <w:p w:rsidR="00207234" w:rsidRPr="002C6B0B" w:rsidRDefault="00207234" w:rsidP="00207234">
      <w:pPr>
        <w:jc w:val="center"/>
        <w:rPr>
          <w:b/>
        </w:rPr>
      </w:pPr>
      <w:r>
        <w:rPr>
          <w:rFonts w:asciiTheme="minorHAnsi" w:hAnsiTheme="minorHAnsi"/>
          <w:b/>
          <w:sz w:val="28"/>
          <w:szCs w:val="28"/>
        </w:rPr>
        <w:t>Participation-based,</w:t>
      </w:r>
      <w:r w:rsidRPr="002C6B0B">
        <w:rPr>
          <w:rFonts w:asciiTheme="minorHAnsi" w:hAnsiTheme="minorHAnsi"/>
          <w:b/>
          <w:sz w:val="28"/>
          <w:szCs w:val="28"/>
        </w:rPr>
        <w:t xml:space="preserve"> High Quality vs. Skills-based</w:t>
      </w:r>
      <w:r>
        <w:rPr>
          <w:rFonts w:asciiTheme="minorHAnsi" w:hAnsiTheme="minorHAnsi"/>
          <w:b/>
          <w:sz w:val="28"/>
          <w:szCs w:val="28"/>
        </w:rPr>
        <w:t>,</w:t>
      </w:r>
      <w:r w:rsidRPr="002C6B0B">
        <w:rPr>
          <w:rFonts w:asciiTheme="minorHAnsi" w:hAnsiTheme="minorHAnsi"/>
          <w:b/>
          <w:sz w:val="28"/>
          <w:szCs w:val="28"/>
        </w:rPr>
        <w:t xml:space="preserve"> </w:t>
      </w:r>
      <w:r>
        <w:rPr>
          <w:rFonts w:asciiTheme="minorHAnsi" w:hAnsiTheme="minorHAnsi"/>
          <w:b/>
          <w:sz w:val="28"/>
          <w:szCs w:val="28"/>
        </w:rPr>
        <w:t>Substandard</w:t>
      </w:r>
    </w:p>
    <w:p w:rsidR="00207234" w:rsidRDefault="00207234"/>
    <w:tbl>
      <w:tblPr>
        <w:tblStyle w:val="TableGrid"/>
        <w:tblW w:w="134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428"/>
      </w:tblGrid>
      <w:tr w:rsidR="00207234" w:rsidTr="00207234">
        <w:tc>
          <w:tcPr>
            <w:tcW w:w="13428" w:type="dxa"/>
          </w:tcPr>
          <w:p w:rsidR="00207234" w:rsidRPr="00207234" w:rsidRDefault="00207234" w:rsidP="00207234">
            <w:pPr>
              <w:pStyle w:val="ListParagraph"/>
              <w:ind w:left="0"/>
              <w:rPr>
                <w:rFonts w:asciiTheme="minorHAnsi" w:hAnsiTheme="minorHAnsi"/>
                <w:u w:val="single"/>
              </w:rPr>
            </w:pPr>
            <w:r w:rsidRPr="00207234">
              <w:rPr>
                <w:rFonts w:asciiTheme="minorHAnsi" w:hAnsiTheme="minorHAnsi"/>
                <w:u w:val="single"/>
              </w:rPr>
              <w:t>Rating Criteria:</w:t>
            </w:r>
            <w:r w:rsidRPr="00207234">
              <w:rPr>
                <w:rStyle w:val="FootnoteReference"/>
                <w:rFonts w:asciiTheme="minorHAnsi" w:hAnsiTheme="minorHAnsi"/>
                <w:u w:val="single"/>
              </w:rPr>
              <w:footnoteReference w:id="3"/>
            </w:r>
          </w:p>
          <w:p w:rsidR="00207234" w:rsidRPr="00207234" w:rsidRDefault="00207234" w:rsidP="00207234">
            <w:pPr>
              <w:pStyle w:val="ListParagraph"/>
              <w:numPr>
                <w:ilvl w:val="0"/>
                <w:numId w:val="24"/>
              </w:numPr>
              <w:contextualSpacing w:val="0"/>
              <w:rPr>
                <w:rFonts w:asciiTheme="minorHAnsi" w:hAnsiTheme="minorHAnsi"/>
              </w:rPr>
            </w:pPr>
            <w:r w:rsidRPr="00207234">
              <w:rPr>
                <w:rFonts w:asciiTheme="minorHAnsi" w:hAnsiTheme="minorHAnsi"/>
              </w:rPr>
              <w:t xml:space="preserve">Outcome statement is necessary and functional for the child’s and family’s life. </w:t>
            </w:r>
          </w:p>
          <w:p w:rsidR="00207234" w:rsidRPr="00207234" w:rsidRDefault="00207234" w:rsidP="00207234">
            <w:pPr>
              <w:pStyle w:val="ListParagraph"/>
              <w:numPr>
                <w:ilvl w:val="0"/>
                <w:numId w:val="24"/>
              </w:numPr>
              <w:contextualSpacing w:val="0"/>
              <w:rPr>
                <w:rFonts w:asciiTheme="minorHAnsi" w:hAnsiTheme="minorHAnsi"/>
              </w:rPr>
            </w:pPr>
            <w:r w:rsidRPr="00207234">
              <w:rPr>
                <w:rFonts w:asciiTheme="minorHAnsi" w:hAnsiTheme="minorHAnsi"/>
              </w:rPr>
              <w:t>The statement reflects real-life contextualized settings (e.g., not test items).</w:t>
            </w:r>
          </w:p>
          <w:p w:rsidR="00207234" w:rsidRPr="00207234" w:rsidRDefault="00207234" w:rsidP="00207234">
            <w:pPr>
              <w:pStyle w:val="ListParagraph"/>
              <w:numPr>
                <w:ilvl w:val="0"/>
                <w:numId w:val="24"/>
              </w:numPr>
              <w:contextualSpacing w:val="0"/>
              <w:rPr>
                <w:rFonts w:asciiTheme="minorHAnsi" w:hAnsiTheme="minorHAnsi"/>
              </w:rPr>
            </w:pPr>
            <w:r w:rsidRPr="00207234">
              <w:rPr>
                <w:rFonts w:asciiTheme="minorHAnsi" w:hAnsiTheme="minorHAnsi"/>
              </w:rPr>
              <w:t>The outcome is discipline-free.</w:t>
            </w:r>
          </w:p>
          <w:p w:rsidR="00207234" w:rsidRPr="00207234" w:rsidRDefault="00207234" w:rsidP="00207234">
            <w:pPr>
              <w:pStyle w:val="ListParagraph"/>
              <w:numPr>
                <w:ilvl w:val="0"/>
                <w:numId w:val="24"/>
              </w:numPr>
              <w:contextualSpacing w:val="0"/>
              <w:rPr>
                <w:rFonts w:asciiTheme="minorHAnsi" w:hAnsiTheme="minorHAnsi"/>
              </w:rPr>
            </w:pPr>
            <w:r w:rsidRPr="00207234">
              <w:rPr>
                <w:rFonts w:asciiTheme="minorHAnsi" w:hAnsiTheme="minorHAnsi"/>
              </w:rPr>
              <w:t xml:space="preserve">The wording of the statement is jargon-free, clear and simple. </w:t>
            </w:r>
          </w:p>
          <w:p w:rsidR="00207234" w:rsidRPr="00207234" w:rsidRDefault="00207234" w:rsidP="00207234">
            <w:pPr>
              <w:pStyle w:val="ListParagraph"/>
              <w:numPr>
                <w:ilvl w:val="0"/>
                <w:numId w:val="24"/>
              </w:numPr>
              <w:contextualSpacing w:val="0"/>
              <w:rPr>
                <w:rFonts w:asciiTheme="minorHAnsi" w:hAnsiTheme="minorHAnsi"/>
              </w:rPr>
            </w:pPr>
            <w:r w:rsidRPr="00207234">
              <w:rPr>
                <w:rFonts w:asciiTheme="minorHAnsi" w:hAnsiTheme="minorHAnsi"/>
              </w:rPr>
              <w:t>The wording emphasizes the positive.</w:t>
            </w:r>
          </w:p>
          <w:p w:rsidR="00207234" w:rsidRPr="00207234" w:rsidRDefault="00207234" w:rsidP="00207234">
            <w:pPr>
              <w:pStyle w:val="ListParagraph"/>
              <w:numPr>
                <w:ilvl w:val="0"/>
                <w:numId w:val="24"/>
              </w:numPr>
              <w:contextualSpacing w:val="0"/>
              <w:rPr>
                <w:rFonts w:asciiTheme="minorHAnsi" w:hAnsiTheme="minorHAnsi"/>
              </w:rPr>
            </w:pPr>
            <w:r w:rsidRPr="00207234">
              <w:rPr>
                <w:rFonts w:asciiTheme="minorHAnsi" w:hAnsiTheme="minorHAnsi"/>
              </w:rPr>
              <w:t>The statement avoids the use of passive words (e.g., tolerate, receive, improve, maintain).</w:t>
            </w:r>
          </w:p>
          <w:p w:rsidR="00207234" w:rsidRPr="00207234" w:rsidRDefault="00207234"/>
        </w:tc>
      </w:tr>
    </w:tbl>
    <w:p w:rsidR="00207234" w:rsidRDefault="00207234"/>
    <w:p w:rsidR="00207234" w:rsidRDefault="00207234"/>
    <w:p w:rsidR="00207234" w:rsidRDefault="00207234"/>
    <w:tbl>
      <w:tblPr>
        <w:tblStyle w:val="TableGrid"/>
        <w:tblW w:w="13428" w:type="dxa"/>
        <w:tblLayout w:type="fixed"/>
        <w:tblLook w:val="04A0" w:firstRow="1" w:lastRow="0" w:firstColumn="1" w:lastColumn="0" w:noHBand="0" w:noVBand="1"/>
      </w:tblPr>
      <w:tblGrid>
        <w:gridCol w:w="7128"/>
        <w:gridCol w:w="1170"/>
        <w:gridCol w:w="1170"/>
        <w:gridCol w:w="1080"/>
        <w:gridCol w:w="900"/>
        <w:gridCol w:w="900"/>
        <w:gridCol w:w="1080"/>
      </w:tblGrid>
      <w:tr w:rsidR="00207234" w:rsidTr="00207234">
        <w:trPr>
          <w:trHeight w:val="368"/>
          <w:tblHeader/>
        </w:trPr>
        <w:tc>
          <w:tcPr>
            <w:tcW w:w="7128" w:type="dxa"/>
            <w:vMerge w:val="restart"/>
            <w:tcBorders>
              <w:top w:val="double" w:sz="4" w:space="0" w:color="auto"/>
              <w:left w:val="double" w:sz="4" w:space="0" w:color="auto"/>
              <w:bottom w:val="double" w:sz="4" w:space="0" w:color="auto"/>
              <w:right w:val="double" w:sz="4" w:space="0" w:color="auto"/>
            </w:tcBorders>
            <w:vAlign w:val="center"/>
          </w:tcPr>
          <w:p w:rsidR="00207234" w:rsidRDefault="00207234" w:rsidP="00207234">
            <w:pPr>
              <w:jc w:val="center"/>
            </w:pPr>
            <w:r w:rsidRPr="002C6B0B">
              <w:rPr>
                <w:b/>
              </w:rPr>
              <w:t xml:space="preserve">Sample </w:t>
            </w:r>
            <w:r w:rsidRPr="00F84AB3">
              <w:rPr>
                <w:b/>
                <w:i/>
              </w:rPr>
              <w:t>Participation-based, High Quality</w:t>
            </w:r>
            <w:r>
              <w:rPr>
                <w:b/>
                <w:i/>
              </w:rPr>
              <w:t>,</w:t>
            </w:r>
            <w:r>
              <w:rPr>
                <w:b/>
              </w:rPr>
              <w:t xml:space="preserve"> Child-Focused IFSP </w:t>
            </w:r>
            <w:r w:rsidRPr="002C6B0B">
              <w:rPr>
                <w:b/>
              </w:rPr>
              <w:t>Outcomes</w:t>
            </w:r>
          </w:p>
        </w:tc>
        <w:tc>
          <w:tcPr>
            <w:tcW w:w="6300" w:type="dxa"/>
            <w:gridSpan w:val="6"/>
            <w:tcBorders>
              <w:top w:val="double" w:sz="4" w:space="0" w:color="auto"/>
              <w:left w:val="double" w:sz="4" w:space="0" w:color="auto"/>
              <w:bottom w:val="double" w:sz="4" w:space="0" w:color="auto"/>
              <w:right w:val="double" w:sz="4" w:space="0" w:color="auto"/>
            </w:tcBorders>
            <w:vAlign w:val="center"/>
          </w:tcPr>
          <w:p w:rsidR="00207234" w:rsidRPr="002669D0" w:rsidRDefault="00207234" w:rsidP="00207234">
            <w:pPr>
              <w:jc w:val="center"/>
              <w:rPr>
                <w:b/>
              </w:rPr>
            </w:pPr>
            <w:r>
              <w:rPr>
                <w:b/>
              </w:rPr>
              <w:t>Participation-based</w:t>
            </w:r>
            <w:r w:rsidRPr="002669D0">
              <w:rPr>
                <w:b/>
              </w:rPr>
              <w:t xml:space="preserve"> and High Quality?</w:t>
            </w:r>
            <w:r>
              <w:rPr>
                <w:b/>
              </w:rPr>
              <w:t xml:space="preserve"> YES or NO</w:t>
            </w:r>
          </w:p>
        </w:tc>
      </w:tr>
      <w:tr w:rsidR="00207234" w:rsidTr="00207234">
        <w:trPr>
          <w:tblHeader/>
        </w:trPr>
        <w:tc>
          <w:tcPr>
            <w:tcW w:w="7128" w:type="dxa"/>
            <w:vMerge/>
            <w:tcBorders>
              <w:top w:val="double" w:sz="4" w:space="0" w:color="auto"/>
              <w:left w:val="double" w:sz="4" w:space="0" w:color="auto"/>
              <w:bottom w:val="double" w:sz="4" w:space="0" w:color="auto"/>
              <w:right w:val="double" w:sz="4" w:space="0" w:color="auto"/>
            </w:tcBorders>
            <w:vAlign w:val="center"/>
          </w:tcPr>
          <w:p w:rsidR="00207234" w:rsidRPr="002C6B0B" w:rsidRDefault="00207234" w:rsidP="00207234">
            <w:pPr>
              <w:jc w:val="center"/>
              <w:rPr>
                <w:b/>
              </w:rPr>
            </w:pPr>
          </w:p>
        </w:tc>
        <w:tc>
          <w:tcPr>
            <w:tcW w:w="1170" w:type="dxa"/>
            <w:tcBorders>
              <w:top w:val="double" w:sz="4" w:space="0" w:color="auto"/>
              <w:left w:val="double" w:sz="4" w:space="0" w:color="auto"/>
              <w:bottom w:val="double" w:sz="4" w:space="0" w:color="auto"/>
              <w:right w:val="double" w:sz="4" w:space="0" w:color="auto"/>
            </w:tcBorders>
            <w:vAlign w:val="center"/>
          </w:tcPr>
          <w:p w:rsidR="00207234" w:rsidRPr="007B08A0" w:rsidRDefault="00207234" w:rsidP="00207234">
            <w:pPr>
              <w:jc w:val="center"/>
              <w:rPr>
                <w:b/>
                <w:sz w:val="20"/>
                <w:szCs w:val="20"/>
              </w:rPr>
            </w:pPr>
            <w:r w:rsidRPr="007B08A0">
              <w:rPr>
                <w:b/>
                <w:sz w:val="20"/>
                <w:szCs w:val="20"/>
              </w:rPr>
              <w:t>Necessary/</w:t>
            </w:r>
          </w:p>
          <w:p w:rsidR="00207234" w:rsidRPr="007B08A0" w:rsidRDefault="00207234" w:rsidP="00207234">
            <w:pPr>
              <w:jc w:val="center"/>
              <w:rPr>
                <w:b/>
                <w:sz w:val="20"/>
                <w:szCs w:val="20"/>
              </w:rPr>
            </w:pPr>
            <w:r w:rsidRPr="007B08A0">
              <w:rPr>
                <w:b/>
                <w:sz w:val="20"/>
                <w:szCs w:val="20"/>
              </w:rPr>
              <w:t>Functional</w:t>
            </w:r>
          </w:p>
        </w:tc>
        <w:tc>
          <w:tcPr>
            <w:tcW w:w="1170" w:type="dxa"/>
            <w:tcBorders>
              <w:top w:val="double" w:sz="4" w:space="0" w:color="auto"/>
              <w:left w:val="double" w:sz="4" w:space="0" w:color="auto"/>
              <w:bottom w:val="double" w:sz="4" w:space="0" w:color="auto"/>
              <w:right w:val="double" w:sz="4" w:space="0" w:color="auto"/>
            </w:tcBorders>
            <w:vAlign w:val="center"/>
          </w:tcPr>
          <w:p w:rsidR="00207234" w:rsidRPr="007B08A0" w:rsidRDefault="00207234" w:rsidP="00207234">
            <w:pPr>
              <w:jc w:val="center"/>
              <w:rPr>
                <w:b/>
                <w:sz w:val="20"/>
                <w:szCs w:val="20"/>
              </w:rPr>
            </w:pPr>
            <w:r w:rsidRPr="007B08A0">
              <w:rPr>
                <w:b/>
                <w:sz w:val="20"/>
                <w:szCs w:val="20"/>
              </w:rPr>
              <w:t>Real-life</w:t>
            </w:r>
          </w:p>
          <w:p w:rsidR="00207234" w:rsidRPr="007B08A0" w:rsidRDefault="00207234" w:rsidP="00207234">
            <w:pPr>
              <w:jc w:val="center"/>
              <w:rPr>
                <w:b/>
                <w:sz w:val="20"/>
                <w:szCs w:val="20"/>
              </w:rPr>
            </w:pPr>
            <w:r w:rsidRPr="007B08A0">
              <w:rPr>
                <w:b/>
                <w:sz w:val="20"/>
                <w:szCs w:val="20"/>
              </w:rPr>
              <w:t>Contextual</w:t>
            </w:r>
          </w:p>
          <w:p w:rsidR="00207234" w:rsidRPr="007B08A0" w:rsidRDefault="00207234" w:rsidP="00207234">
            <w:pPr>
              <w:jc w:val="center"/>
              <w:rPr>
                <w:b/>
                <w:sz w:val="20"/>
                <w:szCs w:val="20"/>
              </w:rPr>
            </w:pPr>
            <w:r w:rsidRPr="007B08A0">
              <w:rPr>
                <w:b/>
                <w:sz w:val="20"/>
                <w:szCs w:val="20"/>
              </w:rPr>
              <w:t>Settings</w:t>
            </w:r>
          </w:p>
        </w:tc>
        <w:tc>
          <w:tcPr>
            <w:tcW w:w="1080" w:type="dxa"/>
            <w:tcBorders>
              <w:top w:val="double" w:sz="4" w:space="0" w:color="auto"/>
              <w:left w:val="double" w:sz="4" w:space="0" w:color="auto"/>
              <w:bottom w:val="double" w:sz="4" w:space="0" w:color="auto"/>
              <w:right w:val="double" w:sz="4" w:space="0" w:color="auto"/>
            </w:tcBorders>
            <w:vAlign w:val="center"/>
          </w:tcPr>
          <w:p w:rsidR="00207234" w:rsidRPr="007B08A0" w:rsidRDefault="00207234" w:rsidP="00207234">
            <w:pPr>
              <w:jc w:val="center"/>
              <w:rPr>
                <w:b/>
                <w:sz w:val="20"/>
                <w:szCs w:val="20"/>
              </w:rPr>
            </w:pPr>
            <w:r w:rsidRPr="007B08A0">
              <w:rPr>
                <w:b/>
                <w:sz w:val="20"/>
                <w:szCs w:val="20"/>
              </w:rPr>
              <w:t>Discipline-Free</w:t>
            </w:r>
          </w:p>
        </w:tc>
        <w:tc>
          <w:tcPr>
            <w:tcW w:w="900" w:type="dxa"/>
            <w:tcBorders>
              <w:top w:val="double" w:sz="4" w:space="0" w:color="auto"/>
              <w:left w:val="double" w:sz="4" w:space="0" w:color="auto"/>
              <w:bottom w:val="double" w:sz="4" w:space="0" w:color="auto"/>
              <w:right w:val="double" w:sz="4" w:space="0" w:color="auto"/>
            </w:tcBorders>
            <w:vAlign w:val="center"/>
          </w:tcPr>
          <w:p w:rsidR="00207234" w:rsidRPr="007B08A0" w:rsidRDefault="00207234" w:rsidP="00207234">
            <w:pPr>
              <w:jc w:val="center"/>
              <w:rPr>
                <w:b/>
                <w:sz w:val="20"/>
                <w:szCs w:val="20"/>
              </w:rPr>
            </w:pPr>
            <w:r w:rsidRPr="007B08A0">
              <w:rPr>
                <w:b/>
                <w:sz w:val="20"/>
                <w:szCs w:val="20"/>
              </w:rPr>
              <w:t>Jargon-Free</w:t>
            </w:r>
          </w:p>
        </w:tc>
        <w:tc>
          <w:tcPr>
            <w:tcW w:w="900" w:type="dxa"/>
            <w:tcBorders>
              <w:top w:val="double" w:sz="4" w:space="0" w:color="auto"/>
              <w:left w:val="double" w:sz="4" w:space="0" w:color="auto"/>
              <w:bottom w:val="double" w:sz="4" w:space="0" w:color="auto"/>
              <w:right w:val="double" w:sz="4" w:space="0" w:color="auto"/>
            </w:tcBorders>
            <w:vAlign w:val="center"/>
          </w:tcPr>
          <w:p w:rsidR="00207234" w:rsidRPr="007B08A0" w:rsidRDefault="00207234" w:rsidP="00207234">
            <w:pPr>
              <w:jc w:val="center"/>
              <w:rPr>
                <w:b/>
                <w:sz w:val="20"/>
                <w:szCs w:val="20"/>
              </w:rPr>
            </w:pPr>
            <w:r w:rsidRPr="007B08A0">
              <w:rPr>
                <w:b/>
                <w:sz w:val="20"/>
                <w:szCs w:val="20"/>
              </w:rPr>
              <w:t>Positive</w:t>
            </w:r>
          </w:p>
        </w:tc>
        <w:tc>
          <w:tcPr>
            <w:tcW w:w="1080" w:type="dxa"/>
            <w:tcBorders>
              <w:top w:val="double" w:sz="4" w:space="0" w:color="auto"/>
              <w:left w:val="double" w:sz="4" w:space="0" w:color="auto"/>
              <w:bottom w:val="double" w:sz="4" w:space="0" w:color="auto"/>
              <w:right w:val="double" w:sz="4" w:space="0" w:color="auto"/>
            </w:tcBorders>
            <w:vAlign w:val="center"/>
          </w:tcPr>
          <w:p w:rsidR="00207234" w:rsidRPr="007B08A0" w:rsidRDefault="00207234" w:rsidP="00207234">
            <w:pPr>
              <w:jc w:val="center"/>
              <w:rPr>
                <w:b/>
                <w:sz w:val="20"/>
                <w:szCs w:val="20"/>
              </w:rPr>
            </w:pPr>
            <w:r w:rsidRPr="007B08A0">
              <w:rPr>
                <w:b/>
                <w:sz w:val="20"/>
                <w:szCs w:val="20"/>
              </w:rPr>
              <w:t>Not Passive</w:t>
            </w:r>
          </w:p>
          <w:p w:rsidR="00207234" w:rsidRPr="007B08A0" w:rsidRDefault="00207234" w:rsidP="00207234">
            <w:pPr>
              <w:jc w:val="center"/>
              <w:rPr>
                <w:b/>
                <w:sz w:val="20"/>
                <w:szCs w:val="20"/>
              </w:rPr>
            </w:pPr>
          </w:p>
        </w:tc>
      </w:tr>
      <w:tr w:rsidR="00207234" w:rsidTr="00207234">
        <w:tc>
          <w:tcPr>
            <w:tcW w:w="7128" w:type="dxa"/>
            <w:tcBorders>
              <w:top w:val="double" w:sz="4" w:space="0" w:color="auto"/>
            </w:tcBorders>
          </w:tcPr>
          <w:p w:rsidR="00207234" w:rsidRPr="00207234" w:rsidRDefault="00207234" w:rsidP="00207234">
            <w:pPr>
              <w:pStyle w:val="ListParagraph"/>
              <w:numPr>
                <w:ilvl w:val="0"/>
                <w:numId w:val="27"/>
              </w:numPr>
              <w:spacing w:before="40" w:after="40"/>
              <w:rPr>
                <w:rFonts w:asciiTheme="minorHAnsi" w:hAnsiTheme="minorHAnsi"/>
              </w:rPr>
            </w:pPr>
            <w:r w:rsidRPr="00207234">
              <w:rPr>
                <w:rFonts w:asciiTheme="minorHAnsi" w:hAnsiTheme="minorHAnsi"/>
              </w:rPr>
              <w:t>Lily will go fishing with her family and hold her own fishing pole.</w:t>
            </w:r>
          </w:p>
        </w:tc>
        <w:tc>
          <w:tcPr>
            <w:tcW w:w="1170" w:type="dxa"/>
            <w:tcBorders>
              <w:top w:val="double" w:sz="4" w:space="0" w:color="auto"/>
            </w:tcBorders>
            <w:vAlign w:val="center"/>
          </w:tcPr>
          <w:p w:rsidR="00207234" w:rsidRDefault="00207234" w:rsidP="00207234">
            <w:pPr>
              <w:jc w:val="center"/>
            </w:pPr>
          </w:p>
        </w:tc>
        <w:tc>
          <w:tcPr>
            <w:tcW w:w="1170" w:type="dxa"/>
            <w:tcBorders>
              <w:top w:val="double" w:sz="4" w:space="0" w:color="auto"/>
            </w:tcBorders>
            <w:vAlign w:val="center"/>
          </w:tcPr>
          <w:p w:rsidR="00207234" w:rsidRDefault="00207234" w:rsidP="00207234">
            <w:pPr>
              <w:jc w:val="center"/>
            </w:pPr>
          </w:p>
        </w:tc>
        <w:tc>
          <w:tcPr>
            <w:tcW w:w="1080" w:type="dxa"/>
            <w:tcBorders>
              <w:top w:val="double" w:sz="4" w:space="0" w:color="auto"/>
            </w:tcBorders>
            <w:vAlign w:val="center"/>
          </w:tcPr>
          <w:p w:rsidR="00207234" w:rsidRDefault="00207234" w:rsidP="00207234">
            <w:pPr>
              <w:jc w:val="center"/>
            </w:pPr>
          </w:p>
        </w:tc>
        <w:tc>
          <w:tcPr>
            <w:tcW w:w="900" w:type="dxa"/>
            <w:tcBorders>
              <w:top w:val="double" w:sz="4" w:space="0" w:color="auto"/>
            </w:tcBorders>
            <w:vAlign w:val="center"/>
          </w:tcPr>
          <w:p w:rsidR="00207234" w:rsidRDefault="00207234" w:rsidP="00207234">
            <w:pPr>
              <w:jc w:val="center"/>
            </w:pPr>
          </w:p>
        </w:tc>
        <w:tc>
          <w:tcPr>
            <w:tcW w:w="900" w:type="dxa"/>
            <w:tcBorders>
              <w:top w:val="double" w:sz="4" w:space="0" w:color="auto"/>
            </w:tcBorders>
            <w:vAlign w:val="center"/>
          </w:tcPr>
          <w:p w:rsidR="00207234" w:rsidRDefault="00207234" w:rsidP="00207234">
            <w:pPr>
              <w:jc w:val="center"/>
            </w:pPr>
          </w:p>
        </w:tc>
        <w:tc>
          <w:tcPr>
            <w:tcW w:w="1080" w:type="dxa"/>
            <w:tcBorders>
              <w:top w:val="double" w:sz="4" w:space="0" w:color="auto"/>
            </w:tcBorders>
            <w:vAlign w:val="center"/>
          </w:tcPr>
          <w:p w:rsidR="00207234" w:rsidRDefault="00207234" w:rsidP="00207234">
            <w:pPr>
              <w:jc w:val="center"/>
            </w:pPr>
          </w:p>
        </w:tc>
      </w:tr>
      <w:tr w:rsidR="00207234" w:rsidTr="00207234">
        <w:tc>
          <w:tcPr>
            <w:tcW w:w="7128" w:type="dxa"/>
          </w:tcPr>
          <w:p w:rsidR="00207234" w:rsidRDefault="00207234" w:rsidP="00207234">
            <w:pPr>
              <w:pStyle w:val="ListParagraph"/>
              <w:numPr>
                <w:ilvl w:val="0"/>
                <w:numId w:val="27"/>
              </w:numPr>
              <w:spacing w:before="40" w:after="40"/>
            </w:pPr>
            <w:r w:rsidRPr="00207234">
              <w:rPr>
                <w:rFonts w:asciiTheme="minorHAnsi" w:hAnsiTheme="minorHAnsi"/>
              </w:rPr>
              <w:t>Romeo will go visit grandma and ride in his car seat all the way to her house.</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Default="00207234" w:rsidP="00207234">
            <w:pPr>
              <w:pStyle w:val="ListParagraph"/>
              <w:numPr>
                <w:ilvl w:val="0"/>
                <w:numId w:val="27"/>
              </w:numPr>
              <w:spacing w:before="40" w:after="40"/>
            </w:pPr>
            <w:proofErr w:type="spellStart"/>
            <w:r w:rsidRPr="00644AC9">
              <w:t>Kimmie</w:t>
            </w:r>
            <w:proofErr w:type="spellEnd"/>
            <w:r w:rsidRPr="00644AC9">
              <w:t xml:space="preserve"> will play with her toys so Grandma can cook breakfast and get </w:t>
            </w:r>
            <w:r w:rsidRPr="00FB717E">
              <w:t>the</w:t>
            </w:r>
            <w:r w:rsidRPr="00644AC9">
              <w:t xml:space="preserve"> older</w:t>
            </w:r>
            <w:r>
              <w:t xml:space="preserve"> </w:t>
            </w:r>
            <w:r w:rsidRPr="00644AC9">
              <w:t>kids off to school.</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Pr="006E0B34" w:rsidRDefault="00207234" w:rsidP="00207234">
            <w:pPr>
              <w:pStyle w:val="ListParagraph"/>
              <w:numPr>
                <w:ilvl w:val="0"/>
                <w:numId w:val="27"/>
              </w:numPr>
              <w:spacing w:before="40" w:after="40"/>
            </w:pPr>
            <w:r w:rsidRPr="006E0B34">
              <w:t>Leroy will play together with his brother and express himself without hitting.</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Pr="006E0B34" w:rsidRDefault="00207234" w:rsidP="00207234">
            <w:pPr>
              <w:pStyle w:val="ListParagraph"/>
              <w:numPr>
                <w:ilvl w:val="0"/>
                <w:numId w:val="27"/>
              </w:numPr>
              <w:spacing w:before="40" w:after="40"/>
            </w:pPr>
            <w:proofErr w:type="spellStart"/>
            <w:r w:rsidRPr="006E0B34">
              <w:t>Kamika</w:t>
            </w:r>
            <w:proofErr w:type="spellEnd"/>
            <w:r w:rsidRPr="006E0B34">
              <w:t xml:space="preserve"> will sleep through the night.</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Pr="006E0B34" w:rsidRDefault="00207234" w:rsidP="00207234">
            <w:pPr>
              <w:pStyle w:val="ListParagraph"/>
              <w:numPr>
                <w:ilvl w:val="0"/>
                <w:numId w:val="27"/>
              </w:numPr>
              <w:spacing w:before="40" w:after="40"/>
            </w:pPr>
            <w:r w:rsidRPr="006E0B34">
              <w:t>Marcus will play in the backyard getting around on his own using his walker.</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Pr="006E0B34" w:rsidRDefault="00207234" w:rsidP="00207234">
            <w:pPr>
              <w:pStyle w:val="ListParagraph"/>
              <w:numPr>
                <w:ilvl w:val="0"/>
                <w:numId w:val="27"/>
              </w:numPr>
              <w:spacing w:before="40" w:after="40"/>
            </w:pPr>
            <w:r w:rsidRPr="006E0B34">
              <w:t>Walker will make some friends at story time at the library.</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Pr="006E0B34" w:rsidRDefault="00207234" w:rsidP="00207234">
            <w:pPr>
              <w:pStyle w:val="ListParagraph"/>
              <w:numPr>
                <w:ilvl w:val="0"/>
                <w:numId w:val="27"/>
              </w:numPr>
              <w:spacing w:before="40" w:after="40"/>
            </w:pPr>
            <w:proofErr w:type="spellStart"/>
            <w:r w:rsidRPr="006E0B34">
              <w:t>Phu</w:t>
            </w:r>
            <w:proofErr w:type="spellEnd"/>
            <w:r w:rsidRPr="006E0B34">
              <w:t xml:space="preserve"> will eat enough food so he can gain weight and not have to have surgery.</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Pr="006E0B34" w:rsidRDefault="00207234" w:rsidP="00207234">
            <w:pPr>
              <w:pStyle w:val="ListParagraph"/>
              <w:numPr>
                <w:ilvl w:val="0"/>
                <w:numId w:val="27"/>
              </w:numPr>
              <w:spacing w:before="40" w:after="40"/>
            </w:pPr>
            <w:r w:rsidRPr="006E0B34">
              <w:t>Miles will be happy and relaxed when his mom leaves him at child care.</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Default="00207234" w:rsidP="00207234">
            <w:pPr>
              <w:pStyle w:val="ListParagraph"/>
              <w:numPr>
                <w:ilvl w:val="0"/>
                <w:numId w:val="27"/>
              </w:numPr>
              <w:spacing w:before="40" w:after="40"/>
            </w:pPr>
            <w:proofErr w:type="spellStart"/>
            <w:r w:rsidRPr="00644AC9">
              <w:t>Ahmet</w:t>
            </w:r>
            <w:proofErr w:type="spellEnd"/>
            <w:r w:rsidRPr="00644AC9">
              <w:t xml:space="preserve"> will get to eat what he wants during mealtimes by pointing or looking at the choices his parents provide.  </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Borders>
              <w:bottom w:val="single" w:sz="4" w:space="0" w:color="auto"/>
            </w:tcBorders>
          </w:tcPr>
          <w:p w:rsidR="00207234" w:rsidRDefault="00207234" w:rsidP="00207234">
            <w:pPr>
              <w:pStyle w:val="ListParagraph"/>
              <w:numPr>
                <w:ilvl w:val="0"/>
                <w:numId w:val="27"/>
              </w:numPr>
              <w:spacing w:before="40" w:after="40"/>
            </w:pPr>
            <w:r w:rsidRPr="00644AC9">
              <w:t>Dahlia will join the family on short hikes at Upper Creek Falls while riding comfortably in her infant carrier</w:t>
            </w:r>
            <w:r>
              <w:t>.</w:t>
            </w:r>
          </w:p>
        </w:tc>
        <w:tc>
          <w:tcPr>
            <w:tcW w:w="1170" w:type="dxa"/>
            <w:tcBorders>
              <w:bottom w:val="single" w:sz="4" w:space="0" w:color="auto"/>
            </w:tcBorders>
            <w:vAlign w:val="center"/>
          </w:tcPr>
          <w:p w:rsidR="00207234" w:rsidRDefault="00207234" w:rsidP="00207234">
            <w:pPr>
              <w:jc w:val="center"/>
            </w:pPr>
          </w:p>
        </w:tc>
        <w:tc>
          <w:tcPr>
            <w:tcW w:w="1170" w:type="dxa"/>
            <w:tcBorders>
              <w:bottom w:val="single" w:sz="4" w:space="0" w:color="auto"/>
            </w:tcBorders>
            <w:vAlign w:val="center"/>
          </w:tcPr>
          <w:p w:rsidR="00207234" w:rsidRDefault="00207234" w:rsidP="00207234">
            <w:pPr>
              <w:jc w:val="center"/>
            </w:pPr>
          </w:p>
        </w:tc>
        <w:tc>
          <w:tcPr>
            <w:tcW w:w="1080" w:type="dxa"/>
            <w:tcBorders>
              <w:bottom w:val="single" w:sz="4" w:space="0" w:color="auto"/>
            </w:tcBorders>
            <w:vAlign w:val="center"/>
          </w:tcPr>
          <w:p w:rsidR="00207234" w:rsidRDefault="00207234" w:rsidP="00207234">
            <w:pPr>
              <w:jc w:val="center"/>
            </w:pPr>
          </w:p>
        </w:tc>
        <w:tc>
          <w:tcPr>
            <w:tcW w:w="900" w:type="dxa"/>
            <w:tcBorders>
              <w:bottom w:val="single" w:sz="4" w:space="0" w:color="auto"/>
            </w:tcBorders>
            <w:vAlign w:val="center"/>
          </w:tcPr>
          <w:p w:rsidR="00207234" w:rsidRDefault="00207234" w:rsidP="00207234">
            <w:pPr>
              <w:jc w:val="center"/>
            </w:pPr>
          </w:p>
        </w:tc>
        <w:tc>
          <w:tcPr>
            <w:tcW w:w="900" w:type="dxa"/>
            <w:tcBorders>
              <w:bottom w:val="single" w:sz="4" w:space="0" w:color="auto"/>
            </w:tcBorders>
            <w:vAlign w:val="center"/>
          </w:tcPr>
          <w:p w:rsidR="00207234" w:rsidRDefault="00207234" w:rsidP="00207234">
            <w:pPr>
              <w:jc w:val="center"/>
            </w:pPr>
          </w:p>
        </w:tc>
        <w:tc>
          <w:tcPr>
            <w:tcW w:w="1080" w:type="dxa"/>
            <w:tcBorders>
              <w:bottom w:val="single" w:sz="4" w:space="0" w:color="auto"/>
            </w:tcBorders>
            <w:vAlign w:val="center"/>
          </w:tcPr>
          <w:p w:rsidR="00207234" w:rsidRDefault="00207234" w:rsidP="00207234">
            <w:pPr>
              <w:jc w:val="center"/>
            </w:pPr>
          </w:p>
        </w:tc>
      </w:tr>
      <w:tr w:rsidR="00207234" w:rsidTr="00207234">
        <w:tc>
          <w:tcPr>
            <w:tcW w:w="7128" w:type="dxa"/>
            <w:tcBorders>
              <w:top w:val="single" w:sz="4" w:space="0" w:color="auto"/>
            </w:tcBorders>
          </w:tcPr>
          <w:p w:rsidR="00207234" w:rsidRPr="00D428CD" w:rsidRDefault="00207234" w:rsidP="00207234">
            <w:pPr>
              <w:pStyle w:val="ListParagraph"/>
              <w:numPr>
                <w:ilvl w:val="0"/>
                <w:numId w:val="27"/>
              </w:numPr>
              <w:spacing w:before="40" w:after="40"/>
            </w:pPr>
            <w:r>
              <w:t>Davis will talk more</w:t>
            </w:r>
            <w:r w:rsidRPr="00D428CD">
              <w:t xml:space="preserve"> and pronounce words better.</w:t>
            </w:r>
          </w:p>
        </w:tc>
        <w:tc>
          <w:tcPr>
            <w:tcW w:w="1170" w:type="dxa"/>
            <w:tcBorders>
              <w:top w:val="single" w:sz="4" w:space="0" w:color="auto"/>
            </w:tcBorders>
            <w:vAlign w:val="center"/>
          </w:tcPr>
          <w:p w:rsidR="00207234" w:rsidRDefault="00207234" w:rsidP="00207234">
            <w:pPr>
              <w:jc w:val="center"/>
            </w:pPr>
          </w:p>
        </w:tc>
        <w:tc>
          <w:tcPr>
            <w:tcW w:w="1170" w:type="dxa"/>
            <w:tcBorders>
              <w:top w:val="single" w:sz="4" w:space="0" w:color="auto"/>
            </w:tcBorders>
            <w:vAlign w:val="center"/>
          </w:tcPr>
          <w:p w:rsidR="00207234" w:rsidRDefault="00207234" w:rsidP="00207234">
            <w:pPr>
              <w:jc w:val="center"/>
            </w:pPr>
          </w:p>
        </w:tc>
        <w:tc>
          <w:tcPr>
            <w:tcW w:w="1080" w:type="dxa"/>
            <w:tcBorders>
              <w:top w:val="single" w:sz="4" w:space="0" w:color="auto"/>
            </w:tcBorders>
            <w:vAlign w:val="center"/>
          </w:tcPr>
          <w:p w:rsidR="00207234" w:rsidRDefault="00207234" w:rsidP="00207234">
            <w:pPr>
              <w:jc w:val="center"/>
            </w:pPr>
          </w:p>
        </w:tc>
        <w:tc>
          <w:tcPr>
            <w:tcW w:w="900" w:type="dxa"/>
            <w:tcBorders>
              <w:top w:val="single" w:sz="4" w:space="0" w:color="auto"/>
            </w:tcBorders>
            <w:vAlign w:val="center"/>
          </w:tcPr>
          <w:p w:rsidR="00207234" w:rsidRDefault="00207234" w:rsidP="00207234">
            <w:pPr>
              <w:jc w:val="center"/>
            </w:pPr>
          </w:p>
        </w:tc>
        <w:tc>
          <w:tcPr>
            <w:tcW w:w="900" w:type="dxa"/>
            <w:tcBorders>
              <w:top w:val="single" w:sz="4" w:space="0" w:color="auto"/>
            </w:tcBorders>
            <w:vAlign w:val="center"/>
          </w:tcPr>
          <w:p w:rsidR="00207234" w:rsidRDefault="00207234" w:rsidP="00207234">
            <w:pPr>
              <w:jc w:val="center"/>
            </w:pPr>
          </w:p>
        </w:tc>
        <w:tc>
          <w:tcPr>
            <w:tcW w:w="1080" w:type="dxa"/>
            <w:tcBorders>
              <w:top w:val="single" w:sz="4" w:space="0" w:color="auto"/>
            </w:tcBorders>
            <w:vAlign w:val="center"/>
          </w:tcPr>
          <w:p w:rsidR="00207234" w:rsidRDefault="00207234" w:rsidP="00207234">
            <w:pPr>
              <w:jc w:val="center"/>
            </w:pPr>
          </w:p>
        </w:tc>
      </w:tr>
      <w:tr w:rsidR="00207234" w:rsidTr="00207234">
        <w:tc>
          <w:tcPr>
            <w:tcW w:w="7128" w:type="dxa"/>
          </w:tcPr>
          <w:p w:rsidR="00207234" w:rsidRPr="00207234" w:rsidRDefault="00207234" w:rsidP="00207234">
            <w:pPr>
              <w:pStyle w:val="ListParagraph"/>
              <w:numPr>
                <w:ilvl w:val="0"/>
                <w:numId w:val="27"/>
              </w:numPr>
              <w:spacing w:before="40" w:after="40"/>
              <w:rPr>
                <w:rFonts w:asciiTheme="minorHAnsi" w:hAnsiTheme="minorHAnsi"/>
              </w:rPr>
            </w:pPr>
            <w:r w:rsidRPr="00207234">
              <w:rPr>
                <w:rFonts w:asciiTheme="minorHAnsi" w:hAnsiTheme="minorHAnsi"/>
              </w:rPr>
              <w:t>Bonnie will use a pincer grasp to flip a switch.</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Pr="00D428CD" w:rsidRDefault="00207234" w:rsidP="00207234">
            <w:pPr>
              <w:pStyle w:val="ListParagraph"/>
              <w:numPr>
                <w:ilvl w:val="0"/>
                <w:numId w:val="27"/>
              </w:numPr>
              <w:spacing w:before="40" w:after="40"/>
            </w:pPr>
            <w:r w:rsidRPr="00D428CD">
              <w:t>Marta will participate in range of motion and strengthening exercises.</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Pr="00D428CD" w:rsidRDefault="00207234" w:rsidP="00207234">
            <w:pPr>
              <w:pStyle w:val="ListParagraph"/>
              <w:numPr>
                <w:ilvl w:val="0"/>
                <w:numId w:val="27"/>
              </w:numPr>
              <w:spacing w:before="40" w:after="40"/>
            </w:pPr>
            <w:r w:rsidRPr="00D428CD">
              <w:t>Robin will stop having tantrums at separation</w:t>
            </w:r>
            <w:r>
              <w:t>.</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Pr="00D428CD" w:rsidRDefault="00207234" w:rsidP="00207234">
            <w:pPr>
              <w:pStyle w:val="ListParagraph"/>
              <w:numPr>
                <w:ilvl w:val="0"/>
                <w:numId w:val="27"/>
              </w:numPr>
              <w:spacing w:before="40" w:after="40"/>
            </w:pPr>
            <w:r w:rsidRPr="00D428CD">
              <w:t>Miguel will improve his sleeping patterns 4 out of 5 times.</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Pr="00D428CD" w:rsidRDefault="00207234" w:rsidP="00207234">
            <w:pPr>
              <w:pStyle w:val="ListParagraph"/>
              <w:numPr>
                <w:ilvl w:val="0"/>
                <w:numId w:val="27"/>
              </w:numPr>
              <w:spacing w:before="40" w:after="40"/>
            </w:pPr>
            <w:r w:rsidRPr="00D428CD">
              <w:t>Angel will participate in reciprocal turn taking during one-to-one facilitation</w:t>
            </w:r>
            <w:r>
              <w:t>.</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Pr="00D428CD" w:rsidRDefault="00207234" w:rsidP="00207234">
            <w:pPr>
              <w:pStyle w:val="ListParagraph"/>
              <w:numPr>
                <w:ilvl w:val="0"/>
                <w:numId w:val="27"/>
              </w:numPr>
              <w:spacing w:before="40" w:after="40"/>
            </w:pPr>
            <w:r w:rsidRPr="00D428CD">
              <w:t>The occupational therapist will assist Jana in grasping objects.</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Pr="00D428CD" w:rsidRDefault="00207234" w:rsidP="00207234">
            <w:pPr>
              <w:pStyle w:val="ListParagraph"/>
              <w:numPr>
                <w:ilvl w:val="0"/>
                <w:numId w:val="27"/>
              </w:numPr>
              <w:spacing w:before="40" w:after="40"/>
            </w:pPr>
            <w:r w:rsidRPr="00D428CD">
              <w:t>Marcus will stack 4 blocks.</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Pr="00D428CD" w:rsidRDefault="00207234" w:rsidP="00207234">
            <w:pPr>
              <w:pStyle w:val="ListParagraph"/>
              <w:numPr>
                <w:ilvl w:val="0"/>
                <w:numId w:val="27"/>
              </w:numPr>
              <w:spacing w:before="40" w:after="40"/>
            </w:pPr>
            <w:proofErr w:type="spellStart"/>
            <w:r w:rsidRPr="00D428CD">
              <w:t>Lanesha</w:t>
            </w:r>
            <w:proofErr w:type="spellEnd"/>
            <w:r w:rsidRPr="00D428CD">
              <w:t xml:space="preserve"> will gradually stop eating baby food and eat more solid foods.</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Pr="00D428CD" w:rsidRDefault="00207234" w:rsidP="00207234">
            <w:pPr>
              <w:pStyle w:val="ListParagraph"/>
              <w:numPr>
                <w:ilvl w:val="0"/>
                <w:numId w:val="27"/>
              </w:numPr>
              <w:spacing w:before="40" w:after="40"/>
            </w:pPr>
            <w:r w:rsidRPr="00D428CD">
              <w:t>Thomas will tolerate lying on his stomach for 10 minutes without crying.</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r w:rsidR="00207234" w:rsidTr="00207234">
        <w:tc>
          <w:tcPr>
            <w:tcW w:w="7128" w:type="dxa"/>
          </w:tcPr>
          <w:p w:rsidR="00207234" w:rsidRPr="00D428CD" w:rsidRDefault="00207234" w:rsidP="00207234">
            <w:pPr>
              <w:pStyle w:val="ListParagraph"/>
              <w:numPr>
                <w:ilvl w:val="0"/>
                <w:numId w:val="27"/>
              </w:numPr>
              <w:spacing w:before="40" w:after="40"/>
            </w:pPr>
            <w:r w:rsidRPr="00D428CD">
              <w:t>I want my child to walk</w:t>
            </w:r>
            <w:r>
              <w:t>.</w:t>
            </w:r>
          </w:p>
        </w:tc>
        <w:tc>
          <w:tcPr>
            <w:tcW w:w="1170" w:type="dxa"/>
            <w:vAlign w:val="center"/>
          </w:tcPr>
          <w:p w:rsidR="00207234" w:rsidRDefault="00207234" w:rsidP="00207234">
            <w:pPr>
              <w:jc w:val="center"/>
            </w:pPr>
          </w:p>
        </w:tc>
        <w:tc>
          <w:tcPr>
            <w:tcW w:w="1170" w:type="dxa"/>
            <w:vAlign w:val="center"/>
          </w:tcPr>
          <w:p w:rsidR="00207234" w:rsidRDefault="00207234" w:rsidP="00207234">
            <w:pPr>
              <w:jc w:val="center"/>
            </w:pPr>
          </w:p>
        </w:tc>
        <w:tc>
          <w:tcPr>
            <w:tcW w:w="108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900" w:type="dxa"/>
            <w:vAlign w:val="center"/>
          </w:tcPr>
          <w:p w:rsidR="00207234" w:rsidRDefault="00207234" w:rsidP="00207234">
            <w:pPr>
              <w:jc w:val="center"/>
            </w:pPr>
          </w:p>
        </w:tc>
        <w:tc>
          <w:tcPr>
            <w:tcW w:w="1080" w:type="dxa"/>
            <w:vAlign w:val="center"/>
          </w:tcPr>
          <w:p w:rsidR="00207234" w:rsidRDefault="00207234" w:rsidP="00207234">
            <w:pPr>
              <w:jc w:val="center"/>
            </w:pPr>
          </w:p>
        </w:tc>
      </w:tr>
    </w:tbl>
    <w:p w:rsidR="00207234" w:rsidRDefault="00207234"/>
    <w:p w:rsidR="00207234" w:rsidRDefault="00207234">
      <w:pPr>
        <w:spacing w:after="200" w:line="276" w:lineRule="auto"/>
        <w:rPr>
          <w:b/>
          <w:color w:val="244061" w:themeColor="accent1" w:themeShade="80"/>
          <w:sz w:val="32"/>
          <w:szCs w:val="32"/>
        </w:rPr>
      </w:pPr>
      <w:r>
        <w:rPr>
          <w:b/>
          <w:color w:val="244061" w:themeColor="accent1" w:themeShade="80"/>
          <w:sz w:val="32"/>
          <w:szCs w:val="32"/>
        </w:rPr>
        <w:br w:type="page"/>
      </w:r>
    </w:p>
    <w:p w:rsidR="00207234" w:rsidRDefault="00207234" w:rsidP="00745E7B">
      <w:pPr>
        <w:rPr>
          <w:b/>
          <w:color w:val="244061" w:themeColor="accent1" w:themeShade="80"/>
          <w:sz w:val="32"/>
          <w:szCs w:val="32"/>
        </w:rPr>
        <w:sectPr w:rsidR="00207234" w:rsidSect="00207234">
          <w:footerReference w:type="default" r:id="rId21"/>
          <w:footnotePr>
            <w:numRestart w:val="eachPage"/>
          </w:footnotePr>
          <w:pgSz w:w="15840" w:h="12240" w:orient="landscape"/>
          <w:pgMar w:top="1080" w:right="1440" w:bottom="1080" w:left="1440" w:header="720" w:footer="720" w:gutter="0"/>
          <w:cols w:space="720"/>
          <w:docGrid w:linePitch="360"/>
        </w:sectPr>
      </w:pPr>
    </w:p>
    <w:p w:rsidR="00025C02" w:rsidRDefault="00025C02" w:rsidP="00025C02">
      <w:pPr>
        <w:jc w:val="center"/>
        <w:rPr>
          <w:b/>
          <w:color w:val="244061" w:themeColor="accent1" w:themeShade="80"/>
          <w:sz w:val="32"/>
          <w:szCs w:val="32"/>
        </w:rPr>
      </w:pPr>
    </w:p>
    <w:p w:rsidR="00025C02" w:rsidRDefault="00025C02" w:rsidP="00025C02">
      <w:pPr>
        <w:jc w:val="center"/>
        <w:rPr>
          <w:b/>
          <w:color w:val="244061" w:themeColor="accent1" w:themeShade="80"/>
          <w:sz w:val="32"/>
          <w:szCs w:val="32"/>
        </w:rPr>
      </w:pPr>
    </w:p>
    <w:p w:rsidR="00025C02" w:rsidRDefault="00025C02" w:rsidP="00025C02">
      <w:pPr>
        <w:jc w:val="center"/>
        <w:rPr>
          <w:b/>
          <w:color w:val="244061" w:themeColor="accent1" w:themeShade="80"/>
          <w:sz w:val="32"/>
          <w:szCs w:val="32"/>
        </w:rPr>
      </w:pPr>
    </w:p>
    <w:p w:rsidR="00025C02" w:rsidRDefault="00025C02" w:rsidP="00025C02">
      <w:pPr>
        <w:jc w:val="center"/>
        <w:rPr>
          <w:b/>
          <w:color w:val="244061" w:themeColor="accent1" w:themeShade="80"/>
          <w:sz w:val="32"/>
          <w:szCs w:val="32"/>
        </w:rPr>
      </w:pPr>
    </w:p>
    <w:p w:rsidR="00025C02" w:rsidRDefault="00025C02" w:rsidP="00025C02">
      <w:pPr>
        <w:jc w:val="center"/>
        <w:rPr>
          <w:b/>
          <w:color w:val="244061" w:themeColor="accent1" w:themeShade="80"/>
          <w:sz w:val="32"/>
          <w:szCs w:val="32"/>
        </w:rPr>
      </w:pPr>
    </w:p>
    <w:p w:rsidR="00025C02" w:rsidRDefault="00025C02" w:rsidP="00025C02">
      <w:pPr>
        <w:jc w:val="center"/>
        <w:rPr>
          <w:b/>
          <w:color w:val="244061" w:themeColor="accent1" w:themeShade="80"/>
          <w:sz w:val="32"/>
          <w:szCs w:val="32"/>
        </w:rPr>
      </w:pPr>
    </w:p>
    <w:p w:rsidR="00025C02" w:rsidRDefault="00025C02" w:rsidP="00025C02">
      <w:pPr>
        <w:jc w:val="center"/>
        <w:rPr>
          <w:b/>
          <w:color w:val="244061" w:themeColor="accent1" w:themeShade="80"/>
          <w:sz w:val="32"/>
          <w:szCs w:val="32"/>
        </w:rPr>
      </w:pPr>
    </w:p>
    <w:p w:rsidR="00025C02" w:rsidRDefault="00025C02" w:rsidP="00025C02">
      <w:pPr>
        <w:jc w:val="center"/>
        <w:rPr>
          <w:b/>
          <w:color w:val="244061" w:themeColor="accent1" w:themeShade="80"/>
          <w:sz w:val="32"/>
          <w:szCs w:val="32"/>
        </w:rPr>
      </w:pPr>
    </w:p>
    <w:p w:rsidR="00025C02" w:rsidRDefault="00025C02" w:rsidP="00025C02">
      <w:pPr>
        <w:jc w:val="center"/>
        <w:rPr>
          <w:b/>
          <w:color w:val="244061" w:themeColor="accent1" w:themeShade="80"/>
          <w:sz w:val="32"/>
          <w:szCs w:val="32"/>
        </w:rPr>
      </w:pPr>
    </w:p>
    <w:p w:rsidR="00025C02" w:rsidRDefault="00025C02" w:rsidP="00025C02">
      <w:pPr>
        <w:jc w:val="center"/>
        <w:rPr>
          <w:b/>
          <w:color w:val="244061" w:themeColor="accent1" w:themeShade="80"/>
          <w:sz w:val="32"/>
          <w:szCs w:val="32"/>
        </w:rPr>
      </w:pPr>
    </w:p>
    <w:p w:rsidR="00025C02" w:rsidRDefault="00025C02" w:rsidP="00025C02">
      <w:pPr>
        <w:jc w:val="center"/>
        <w:rPr>
          <w:b/>
          <w:color w:val="244061" w:themeColor="accent1" w:themeShade="80"/>
          <w:sz w:val="32"/>
          <w:szCs w:val="32"/>
        </w:rPr>
      </w:pPr>
    </w:p>
    <w:p w:rsidR="00025C02" w:rsidRDefault="00025C02" w:rsidP="00025C02">
      <w:pPr>
        <w:jc w:val="center"/>
        <w:rPr>
          <w:b/>
          <w:color w:val="244061" w:themeColor="accent1" w:themeShade="80"/>
          <w:sz w:val="32"/>
          <w:szCs w:val="32"/>
        </w:rPr>
      </w:pPr>
    </w:p>
    <w:p w:rsidR="00025C02" w:rsidRDefault="00025C02" w:rsidP="00025C02">
      <w:pPr>
        <w:jc w:val="center"/>
        <w:rPr>
          <w:b/>
          <w:color w:val="244061" w:themeColor="accent1" w:themeShade="80"/>
          <w:sz w:val="32"/>
          <w:szCs w:val="32"/>
        </w:rPr>
      </w:pPr>
    </w:p>
    <w:p w:rsidR="00025C02" w:rsidRDefault="00025C02" w:rsidP="00025C02">
      <w:pPr>
        <w:jc w:val="center"/>
        <w:rPr>
          <w:b/>
          <w:color w:val="244061" w:themeColor="accent1" w:themeShade="80"/>
          <w:sz w:val="32"/>
          <w:szCs w:val="32"/>
        </w:rPr>
      </w:pPr>
    </w:p>
    <w:p w:rsidR="00025C02" w:rsidRDefault="00025C02" w:rsidP="00025C02">
      <w:pPr>
        <w:jc w:val="center"/>
        <w:rPr>
          <w:b/>
          <w:color w:val="244061" w:themeColor="accent1" w:themeShade="80"/>
          <w:sz w:val="32"/>
          <w:szCs w:val="32"/>
        </w:rPr>
      </w:pPr>
    </w:p>
    <w:p w:rsidR="00025C02" w:rsidRDefault="003B581C" w:rsidP="00025C02">
      <w:pPr>
        <w:jc w:val="center"/>
        <w:rPr>
          <w:b/>
          <w:color w:val="244061" w:themeColor="accent1" w:themeShade="80"/>
          <w:sz w:val="56"/>
          <w:szCs w:val="56"/>
        </w:rPr>
      </w:pPr>
      <w:r>
        <w:rPr>
          <w:b/>
          <w:color w:val="244061" w:themeColor="accent1" w:themeShade="80"/>
          <w:sz w:val="56"/>
          <w:szCs w:val="56"/>
        </w:rPr>
        <w:t>Appendix H</w:t>
      </w:r>
      <w:r w:rsidR="00207234" w:rsidRPr="00025C02">
        <w:rPr>
          <w:b/>
          <w:color w:val="244061" w:themeColor="accent1" w:themeShade="80"/>
          <w:sz w:val="56"/>
          <w:szCs w:val="56"/>
        </w:rPr>
        <w:t xml:space="preserve">:  </w:t>
      </w:r>
    </w:p>
    <w:p w:rsidR="00207234" w:rsidRPr="00025C02" w:rsidRDefault="00207234" w:rsidP="00025C02">
      <w:pPr>
        <w:jc w:val="center"/>
        <w:rPr>
          <w:b/>
          <w:color w:val="244061" w:themeColor="accent1" w:themeShade="80"/>
          <w:sz w:val="56"/>
          <w:szCs w:val="56"/>
        </w:rPr>
      </w:pPr>
      <w:r w:rsidRPr="00025C02">
        <w:rPr>
          <w:b/>
          <w:color w:val="244061" w:themeColor="accent1" w:themeShade="80"/>
          <w:sz w:val="56"/>
          <w:szCs w:val="56"/>
        </w:rPr>
        <w:t>Blank IEP Outcome Sheet</w:t>
      </w:r>
    </w:p>
    <w:p w:rsidR="00207234" w:rsidRDefault="00207234" w:rsidP="00025C02">
      <w:pPr>
        <w:spacing w:after="200" w:line="276" w:lineRule="auto"/>
        <w:jc w:val="center"/>
        <w:rPr>
          <w:b/>
          <w:color w:val="244061" w:themeColor="accent1" w:themeShade="80"/>
          <w:sz w:val="32"/>
          <w:szCs w:val="32"/>
        </w:rPr>
      </w:pPr>
      <w:r w:rsidRPr="00025C02">
        <w:rPr>
          <w:b/>
          <w:color w:val="244061" w:themeColor="accent1" w:themeShade="80"/>
          <w:sz w:val="56"/>
          <w:szCs w:val="56"/>
        </w:rPr>
        <w:br w:type="page"/>
      </w:r>
    </w:p>
    <w:p w:rsidR="00207234" w:rsidRDefault="00207234" w:rsidP="00745E7B">
      <w:pPr>
        <w:rPr>
          <w:b/>
          <w:color w:val="244061" w:themeColor="accent1" w:themeShade="80"/>
          <w:sz w:val="32"/>
          <w:szCs w:val="32"/>
        </w:rPr>
        <w:sectPr w:rsidR="00207234" w:rsidSect="00207234">
          <w:pgSz w:w="12240" w:h="15840"/>
          <w:pgMar w:top="1440" w:right="1080" w:bottom="1440" w:left="1080" w:header="720" w:footer="720" w:gutter="0"/>
          <w:cols w:space="720"/>
          <w:docGrid w:linePitch="360"/>
        </w:sectPr>
      </w:pPr>
    </w:p>
    <w:p w:rsidR="00207234" w:rsidRDefault="00207234" w:rsidP="00207234">
      <w:pPr>
        <w:jc w:val="center"/>
        <w:rPr>
          <w:b/>
          <w:sz w:val="28"/>
          <w:szCs w:val="28"/>
        </w:rPr>
      </w:pPr>
      <w:r>
        <w:rPr>
          <w:b/>
          <w:sz w:val="28"/>
          <w:szCs w:val="28"/>
        </w:rPr>
        <w:t xml:space="preserve">Answers to </w:t>
      </w:r>
      <w:r w:rsidRPr="002C6B0B">
        <w:rPr>
          <w:b/>
          <w:sz w:val="28"/>
          <w:szCs w:val="28"/>
        </w:rPr>
        <w:t xml:space="preserve">Activity on Rating </w:t>
      </w:r>
      <w:r>
        <w:rPr>
          <w:b/>
          <w:sz w:val="28"/>
          <w:szCs w:val="28"/>
        </w:rPr>
        <w:t>IEP Goals</w:t>
      </w:r>
    </w:p>
    <w:p w:rsidR="00207234" w:rsidRPr="002C6B0B" w:rsidRDefault="00207234" w:rsidP="00207234">
      <w:pPr>
        <w:jc w:val="center"/>
        <w:rPr>
          <w:b/>
        </w:rPr>
      </w:pPr>
      <w:r>
        <w:rPr>
          <w:b/>
          <w:sz w:val="28"/>
          <w:szCs w:val="28"/>
        </w:rPr>
        <w:t>Participation-based,</w:t>
      </w:r>
      <w:r w:rsidRPr="002C6B0B">
        <w:rPr>
          <w:b/>
          <w:sz w:val="28"/>
          <w:szCs w:val="28"/>
        </w:rPr>
        <w:t xml:space="preserve"> High Quality</w:t>
      </w:r>
      <w:r>
        <w:rPr>
          <w:b/>
          <w:sz w:val="28"/>
          <w:szCs w:val="28"/>
        </w:rPr>
        <w:t xml:space="preserve"> (Yes)</w:t>
      </w:r>
      <w:r w:rsidRPr="002C6B0B">
        <w:rPr>
          <w:b/>
          <w:sz w:val="28"/>
          <w:szCs w:val="28"/>
        </w:rPr>
        <w:t xml:space="preserve"> vs. Skills-based</w:t>
      </w:r>
      <w:r>
        <w:rPr>
          <w:b/>
          <w:sz w:val="28"/>
          <w:szCs w:val="28"/>
        </w:rPr>
        <w:t>,</w:t>
      </w:r>
      <w:r w:rsidRPr="002C6B0B">
        <w:rPr>
          <w:b/>
          <w:sz w:val="28"/>
          <w:szCs w:val="28"/>
        </w:rPr>
        <w:t xml:space="preserve"> </w:t>
      </w:r>
      <w:r>
        <w:rPr>
          <w:b/>
          <w:sz w:val="28"/>
          <w:szCs w:val="28"/>
        </w:rPr>
        <w:t>Substandard (No)</w:t>
      </w:r>
    </w:p>
    <w:p w:rsidR="00207234" w:rsidRPr="002C6B0B" w:rsidRDefault="00207234" w:rsidP="00207234">
      <w:pPr>
        <w:jc w:val="center"/>
        <w:rPr>
          <w:b/>
          <w:sz w:val="28"/>
          <w:szCs w:val="28"/>
        </w:rPr>
      </w:pPr>
      <w:r w:rsidRPr="002C6B0B">
        <w:rPr>
          <w:b/>
          <w:sz w:val="28"/>
          <w:szCs w:val="28"/>
        </w:rPr>
        <w:t xml:space="preserve"> </w:t>
      </w:r>
    </w:p>
    <w:p w:rsidR="00084C77" w:rsidRDefault="00084C77" w:rsidP="00207234">
      <w:pPr>
        <w:pStyle w:val="ListParagraph"/>
        <w:ind w:left="0"/>
        <w:sectPr w:rsidR="00084C77" w:rsidSect="00207234">
          <w:footerReference w:type="default" r:id="rId22"/>
          <w:pgSz w:w="15840" w:h="12240" w:orient="landscape"/>
          <w:pgMar w:top="1080" w:right="1440" w:bottom="1080" w:left="1440" w:header="720" w:footer="720" w:gutter="0"/>
          <w:cols w:space="720"/>
          <w:docGrid w:linePitch="360"/>
        </w:sectPr>
      </w:pPr>
    </w:p>
    <w:p w:rsidR="00084C77" w:rsidRDefault="00084C77" w:rsidP="00207234">
      <w:pPr>
        <w:pStyle w:val="ListParagraph"/>
        <w:ind w:left="0"/>
        <w:sectPr w:rsidR="00084C77" w:rsidSect="00084C77">
          <w:type w:val="continuous"/>
          <w:pgSz w:w="15840" w:h="12240" w:orient="landscape"/>
          <w:pgMar w:top="1080" w:right="1440" w:bottom="1080" w:left="1440" w:header="720" w:footer="720" w:gutter="0"/>
          <w:cols w:space="720"/>
          <w:docGrid w:linePitch="360"/>
        </w:sect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76"/>
      </w:tblGrid>
      <w:tr w:rsidR="00207234" w:rsidRPr="008B1C06">
        <w:tc>
          <w:tcPr>
            <w:tcW w:w="13176" w:type="dxa"/>
          </w:tcPr>
          <w:p w:rsidR="00207234" w:rsidRPr="008B1C06" w:rsidRDefault="00207234" w:rsidP="00207234">
            <w:pPr>
              <w:pStyle w:val="ListParagraph"/>
              <w:ind w:left="0"/>
            </w:pPr>
            <w:r w:rsidRPr="008B1C06">
              <w:t>Rating Criteria:</w:t>
            </w:r>
            <w:r w:rsidRPr="008B1C06">
              <w:rPr>
                <w:rStyle w:val="FootnoteReference"/>
              </w:rPr>
              <w:footnoteReference w:id="4"/>
            </w:r>
          </w:p>
          <w:p w:rsidR="00207234" w:rsidRPr="008B1C06" w:rsidRDefault="00207234" w:rsidP="00207234">
            <w:pPr>
              <w:pStyle w:val="ListParagraph"/>
              <w:numPr>
                <w:ilvl w:val="0"/>
                <w:numId w:val="25"/>
              </w:numPr>
              <w:contextualSpacing w:val="0"/>
            </w:pPr>
            <w:r w:rsidRPr="008B1C06">
              <w:t>The GOAL is written in plain language and is jargon free.</w:t>
            </w:r>
          </w:p>
          <w:p w:rsidR="00207234" w:rsidRPr="008B1C06" w:rsidRDefault="00207234" w:rsidP="00207234">
            <w:pPr>
              <w:pStyle w:val="ListParagraph"/>
              <w:numPr>
                <w:ilvl w:val="0"/>
                <w:numId w:val="25"/>
              </w:numPr>
              <w:contextualSpacing w:val="0"/>
            </w:pPr>
            <w:r w:rsidRPr="008B1C06">
              <w:t>The GOAL describes the child’s involvement in age-appropriate activities to address ‘academic and functional’ areas.</w:t>
            </w:r>
          </w:p>
          <w:p w:rsidR="00207234" w:rsidRPr="008B1C06" w:rsidRDefault="00207234" w:rsidP="00207234">
            <w:pPr>
              <w:pStyle w:val="ListParagraph"/>
              <w:numPr>
                <w:ilvl w:val="0"/>
                <w:numId w:val="25"/>
              </w:numPr>
              <w:contextualSpacing w:val="0"/>
            </w:pPr>
            <w:r w:rsidRPr="008B1C06">
              <w:t>The wording of the GOAL emphasized the positive.</w:t>
            </w:r>
          </w:p>
          <w:p w:rsidR="00207234" w:rsidRPr="008B1C06" w:rsidRDefault="00207234" w:rsidP="00207234">
            <w:pPr>
              <w:pStyle w:val="ListParagraph"/>
              <w:numPr>
                <w:ilvl w:val="0"/>
                <w:numId w:val="25"/>
              </w:numPr>
              <w:contextualSpacing w:val="0"/>
            </w:pPr>
            <w:r w:rsidRPr="008B1C06">
              <w:t>The GOAL is measurable and observable. Clear and strategies or accommodations are included.</w:t>
            </w:r>
          </w:p>
          <w:p w:rsidR="00207234" w:rsidRPr="008B1C06" w:rsidRDefault="00207234" w:rsidP="00207234">
            <w:pPr>
              <w:pStyle w:val="ListParagraph"/>
              <w:numPr>
                <w:ilvl w:val="0"/>
                <w:numId w:val="25"/>
              </w:numPr>
              <w:contextualSpacing w:val="0"/>
            </w:pPr>
            <w:r w:rsidRPr="008B1C06">
              <w:t>The GOAL describes how the child will demonstrate what s/he knows.</w:t>
            </w:r>
          </w:p>
          <w:p w:rsidR="00207234" w:rsidRPr="008B1C06" w:rsidRDefault="00207234" w:rsidP="00207234">
            <w:pPr>
              <w:pStyle w:val="ListParagraph"/>
              <w:numPr>
                <w:ilvl w:val="0"/>
                <w:numId w:val="25"/>
              </w:numPr>
              <w:contextualSpacing w:val="0"/>
            </w:pPr>
            <w:r w:rsidRPr="008B1C06">
              <w:t>The GOAL describes the conditions in which the child will demonstrate progress without naming placement.</w:t>
            </w:r>
          </w:p>
          <w:p w:rsidR="00207234" w:rsidRPr="008B1C06" w:rsidRDefault="00207234"/>
        </w:tc>
      </w:tr>
    </w:tbl>
    <w:p w:rsidR="00207234" w:rsidRDefault="00207234" w:rsidP="00207234"/>
    <w:p w:rsidR="00207234" w:rsidRDefault="00207234" w:rsidP="00207234"/>
    <w:tbl>
      <w:tblPr>
        <w:tblW w:w="131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28"/>
        <w:gridCol w:w="1080"/>
        <w:gridCol w:w="1260"/>
        <w:gridCol w:w="1080"/>
        <w:gridCol w:w="1170"/>
        <w:gridCol w:w="1170"/>
        <w:gridCol w:w="1170"/>
      </w:tblGrid>
      <w:tr w:rsidR="00207234" w:rsidRPr="008B1C06">
        <w:trPr>
          <w:trHeight w:val="368"/>
          <w:tblHeader/>
        </w:trPr>
        <w:tc>
          <w:tcPr>
            <w:tcW w:w="6228" w:type="dxa"/>
            <w:vMerge w:val="restart"/>
            <w:tcBorders>
              <w:top w:val="double" w:sz="4" w:space="0" w:color="auto"/>
              <w:left w:val="double" w:sz="4" w:space="0" w:color="auto"/>
              <w:bottom w:val="double" w:sz="4" w:space="0" w:color="auto"/>
              <w:right w:val="double" w:sz="4" w:space="0" w:color="auto"/>
            </w:tcBorders>
            <w:vAlign w:val="center"/>
          </w:tcPr>
          <w:p w:rsidR="00207234" w:rsidRPr="008B1C06" w:rsidRDefault="00207234" w:rsidP="00207234">
            <w:pPr>
              <w:pStyle w:val="ListParagraph"/>
              <w:ind w:left="0"/>
              <w:jc w:val="center"/>
              <w:rPr>
                <w:rFonts w:cs="Calibri"/>
              </w:rPr>
            </w:pPr>
            <w:r w:rsidRPr="008B1C06">
              <w:rPr>
                <w:rFonts w:cs="Calibri"/>
                <w:b/>
              </w:rPr>
              <w:t>Sample IEP GOALS</w:t>
            </w:r>
          </w:p>
        </w:tc>
        <w:tc>
          <w:tcPr>
            <w:tcW w:w="6930" w:type="dxa"/>
            <w:gridSpan w:val="6"/>
            <w:tcBorders>
              <w:top w:val="double" w:sz="4" w:space="0" w:color="auto"/>
              <w:left w:val="double" w:sz="4" w:space="0" w:color="auto"/>
              <w:bottom w:val="double" w:sz="4" w:space="0" w:color="auto"/>
              <w:right w:val="double" w:sz="4" w:space="0" w:color="auto"/>
            </w:tcBorders>
            <w:vAlign w:val="center"/>
          </w:tcPr>
          <w:p w:rsidR="00207234" w:rsidRPr="008B1C06" w:rsidRDefault="00207234" w:rsidP="00207234">
            <w:pPr>
              <w:jc w:val="center"/>
              <w:rPr>
                <w:b/>
              </w:rPr>
            </w:pPr>
            <w:r w:rsidRPr="008B1C06">
              <w:rPr>
                <w:b/>
              </w:rPr>
              <w:t>Rated as High Quality</w:t>
            </w:r>
            <w:r>
              <w:rPr>
                <w:b/>
              </w:rPr>
              <w:t>—YES or No</w:t>
            </w:r>
            <w:r w:rsidRPr="008B1C06">
              <w:rPr>
                <w:b/>
              </w:rPr>
              <w:t>?</w:t>
            </w:r>
          </w:p>
        </w:tc>
      </w:tr>
      <w:tr w:rsidR="00207234" w:rsidRPr="008B1C06" w:rsidTr="00207234">
        <w:trPr>
          <w:tblHeader/>
        </w:trPr>
        <w:tc>
          <w:tcPr>
            <w:tcW w:w="6228" w:type="dxa"/>
            <w:vMerge/>
            <w:tcBorders>
              <w:top w:val="double" w:sz="4" w:space="0" w:color="auto"/>
              <w:left w:val="double" w:sz="4" w:space="0" w:color="auto"/>
              <w:bottom w:val="double" w:sz="4" w:space="0" w:color="auto"/>
              <w:right w:val="double" w:sz="4" w:space="0" w:color="auto"/>
            </w:tcBorders>
            <w:vAlign w:val="center"/>
          </w:tcPr>
          <w:p w:rsidR="00207234" w:rsidRPr="008B1C06" w:rsidRDefault="00207234" w:rsidP="00207234">
            <w:pPr>
              <w:pStyle w:val="ListParagraph"/>
              <w:numPr>
                <w:ilvl w:val="0"/>
                <w:numId w:val="21"/>
              </w:numPr>
              <w:contextualSpacing w:val="0"/>
              <w:jc w:val="center"/>
              <w:rPr>
                <w:rFonts w:cs="Calibri"/>
                <w:b/>
              </w:rPr>
            </w:pPr>
          </w:p>
        </w:tc>
        <w:tc>
          <w:tcPr>
            <w:tcW w:w="1080" w:type="dxa"/>
            <w:tcBorders>
              <w:top w:val="double" w:sz="4" w:space="0" w:color="auto"/>
              <w:left w:val="double" w:sz="4" w:space="0" w:color="auto"/>
              <w:bottom w:val="double" w:sz="4" w:space="0" w:color="auto"/>
              <w:right w:val="double" w:sz="4" w:space="0" w:color="auto"/>
            </w:tcBorders>
            <w:vAlign w:val="center"/>
          </w:tcPr>
          <w:p w:rsidR="00207234" w:rsidRPr="008B1C06" w:rsidRDefault="00207234" w:rsidP="00207234">
            <w:pPr>
              <w:jc w:val="center"/>
              <w:rPr>
                <w:b/>
                <w:sz w:val="16"/>
                <w:szCs w:val="16"/>
              </w:rPr>
            </w:pPr>
            <w:r w:rsidRPr="008B1C06">
              <w:rPr>
                <w:b/>
                <w:sz w:val="16"/>
                <w:szCs w:val="16"/>
              </w:rPr>
              <w:t>1.</w:t>
            </w:r>
          </w:p>
          <w:p w:rsidR="00207234" w:rsidRPr="008B1C06" w:rsidRDefault="00207234" w:rsidP="00207234">
            <w:pPr>
              <w:jc w:val="center"/>
              <w:rPr>
                <w:b/>
                <w:sz w:val="16"/>
                <w:szCs w:val="16"/>
              </w:rPr>
            </w:pPr>
            <w:r w:rsidRPr="008B1C06">
              <w:rPr>
                <w:b/>
                <w:sz w:val="16"/>
                <w:szCs w:val="16"/>
              </w:rPr>
              <w:t>Plain language; jargon free</w:t>
            </w:r>
          </w:p>
        </w:tc>
        <w:tc>
          <w:tcPr>
            <w:tcW w:w="1260" w:type="dxa"/>
            <w:tcBorders>
              <w:top w:val="double" w:sz="4" w:space="0" w:color="auto"/>
              <w:left w:val="double" w:sz="4" w:space="0" w:color="auto"/>
              <w:bottom w:val="double" w:sz="4" w:space="0" w:color="auto"/>
              <w:right w:val="double" w:sz="4" w:space="0" w:color="auto"/>
            </w:tcBorders>
            <w:shd w:val="clear" w:color="auto" w:fill="auto"/>
            <w:vAlign w:val="center"/>
          </w:tcPr>
          <w:p w:rsidR="00207234" w:rsidRPr="008B1C06" w:rsidRDefault="00207234" w:rsidP="00207234">
            <w:pPr>
              <w:pStyle w:val="ListParagraph"/>
              <w:ind w:left="72"/>
              <w:jc w:val="center"/>
              <w:rPr>
                <w:b/>
                <w:sz w:val="16"/>
                <w:szCs w:val="16"/>
              </w:rPr>
            </w:pPr>
            <w:r w:rsidRPr="008B1C06">
              <w:rPr>
                <w:b/>
                <w:sz w:val="16"/>
                <w:szCs w:val="16"/>
              </w:rPr>
              <w:t>2.</w:t>
            </w:r>
          </w:p>
          <w:p w:rsidR="00207234" w:rsidRPr="008B1C06" w:rsidRDefault="00207234" w:rsidP="00207234">
            <w:pPr>
              <w:pStyle w:val="ListParagraph"/>
              <w:ind w:left="72"/>
              <w:jc w:val="center"/>
              <w:rPr>
                <w:b/>
                <w:sz w:val="16"/>
                <w:szCs w:val="16"/>
              </w:rPr>
            </w:pPr>
            <w:r w:rsidRPr="008B1C06">
              <w:rPr>
                <w:b/>
                <w:sz w:val="16"/>
                <w:szCs w:val="16"/>
              </w:rPr>
              <w:t>Age-appropriate activities</w:t>
            </w:r>
          </w:p>
        </w:tc>
        <w:tc>
          <w:tcPr>
            <w:tcW w:w="1080" w:type="dxa"/>
            <w:tcBorders>
              <w:top w:val="double" w:sz="4" w:space="0" w:color="auto"/>
              <w:left w:val="double" w:sz="4" w:space="0" w:color="auto"/>
              <w:bottom w:val="double" w:sz="4" w:space="0" w:color="auto"/>
              <w:right w:val="double" w:sz="4" w:space="0" w:color="auto"/>
            </w:tcBorders>
            <w:shd w:val="clear" w:color="auto" w:fill="auto"/>
            <w:vAlign w:val="center"/>
          </w:tcPr>
          <w:p w:rsidR="00207234" w:rsidRPr="008B1C06" w:rsidRDefault="00207234" w:rsidP="00207234">
            <w:pPr>
              <w:jc w:val="center"/>
              <w:rPr>
                <w:b/>
                <w:sz w:val="16"/>
                <w:szCs w:val="16"/>
              </w:rPr>
            </w:pPr>
            <w:r w:rsidRPr="008B1C06">
              <w:rPr>
                <w:b/>
                <w:sz w:val="16"/>
                <w:szCs w:val="16"/>
              </w:rPr>
              <w:t>3.</w:t>
            </w:r>
          </w:p>
          <w:p w:rsidR="00207234" w:rsidRPr="008B1C06" w:rsidRDefault="00207234" w:rsidP="00207234">
            <w:pPr>
              <w:jc w:val="center"/>
              <w:rPr>
                <w:b/>
                <w:sz w:val="16"/>
                <w:szCs w:val="16"/>
              </w:rPr>
            </w:pPr>
            <w:r w:rsidRPr="008B1C06">
              <w:rPr>
                <w:b/>
                <w:sz w:val="16"/>
                <w:szCs w:val="16"/>
              </w:rPr>
              <w:t>Positive wording</w:t>
            </w:r>
          </w:p>
        </w:tc>
        <w:tc>
          <w:tcPr>
            <w:tcW w:w="1170" w:type="dxa"/>
            <w:tcBorders>
              <w:top w:val="double" w:sz="4" w:space="0" w:color="auto"/>
              <w:left w:val="double" w:sz="4" w:space="0" w:color="auto"/>
              <w:bottom w:val="double" w:sz="4" w:space="0" w:color="auto"/>
              <w:right w:val="double" w:sz="4" w:space="0" w:color="auto"/>
            </w:tcBorders>
            <w:vAlign w:val="center"/>
          </w:tcPr>
          <w:p w:rsidR="00207234" w:rsidRPr="008B1C06" w:rsidRDefault="00207234" w:rsidP="00207234">
            <w:pPr>
              <w:jc w:val="center"/>
              <w:rPr>
                <w:b/>
                <w:sz w:val="16"/>
                <w:szCs w:val="16"/>
              </w:rPr>
            </w:pPr>
            <w:r w:rsidRPr="008B1C06">
              <w:rPr>
                <w:b/>
                <w:sz w:val="16"/>
                <w:szCs w:val="16"/>
              </w:rPr>
              <w:t>4.</w:t>
            </w:r>
          </w:p>
          <w:p w:rsidR="00207234" w:rsidRPr="008B1C06" w:rsidRDefault="00207234" w:rsidP="00207234">
            <w:pPr>
              <w:jc w:val="center"/>
              <w:rPr>
                <w:b/>
                <w:sz w:val="16"/>
                <w:szCs w:val="16"/>
              </w:rPr>
            </w:pPr>
            <w:r w:rsidRPr="008B1C06">
              <w:rPr>
                <w:b/>
                <w:sz w:val="16"/>
                <w:szCs w:val="16"/>
              </w:rPr>
              <w:t>Measureable and Observable</w:t>
            </w:r>
          </w:p>
        </w:tc>
        <w:tc>
          <w:tcPr>
            <w:tcW w:w="1170" w:type="dxa"/>
            <w:tcBorders>
              <w:top w:val="double" w:sz="4" w:space="0" w:color="auto"/>
              <w:left w:val="double" w:sz="4" w:space="0" w:color="auto"/>
              <w:bottom w:val="double" w:sz="4" w:space="0" w:color="auto"/>
              <w:right w:val="double" w:sz="4" w:space="0" w:color="auto"/>
            </w:tcBorders>
            <w:vAlign w:val="center"/>
          </w:tcPr>
          <w:p w:rsidR="00207234" w:rsidRPr="008B1C06" w:rsidRDefault="00207234" w:rsidP="00207234">
            <w:pPr>
              <w:jc w:val="center"/>
              <w:rPr>
                <w:b/>
                <w:sz w:val="16"/>
                <w:szCs w:val="16"/>
              </w:rPr>
            </w:pPr>
            <w:r w:rsidRPr="008B1C06">
              <w:rPr>
                <w:b/>
                <w:sz w:val="16"/>
                <w:szCs w:val="16"/>
              </w:rPr>
              <w:t>5.</w:t>
            </w:r>
          </w:p>
          <w:p w:rsidR="00207234" w:rsidRPr="008B1C06" w:rsidRDefault="00207234" w:rsidP="00207234">
            <w:pPr>
              <w:jc w:val="center"/>
              <w:rPr>
                <w:b/>
                <w:sz w:val="16"/>
                <w:szCs w:val="16"/>
              </w:rPr>
            </w:pPr>
            <w:r w:rsidRPr="008B1C06">
              <w:rPr>
                <w:b/>
                <w:sz w:val="16"/>
                <w:szCs w:val="16"/>
              </w:rPr>
              <w:t>Describes how the child will demonstrate what is known.</w:t>
            </w:r>
          </w:p>
        </w:tc>
        <w:tc>
          <w:tcPr>
            <w:tcW w:w="1170" w:type="dxa"/>
            <w:tcBorders>
              <w:top w:val="double" w:sz="4" w:space="0" w:color="auto"/>
              <w:left w:val="double" w:sz="4" w:space="0" w:color="auto"/>
              <w:bottom w:val="double" w:sz="4" w:space="0" w:color="auto"/>
              <w:right w:val="double" w:sz="4" w:space="0" w:color="auto"/>
            </w:tcBorders>
            <w:vAlign w:val="center"/>
          </w:tcPr>
          <w:p w:rsidR="00207234" w:rsidRPr="008B1C06" w:rsidRDefault="00207234" w:rsidP="00207234">
            <w:pPr>
              <w:jc w:val="center"/>
              <w:rPr>
                <w:b/>
                <w:sz w:val="16"/>
                <w:szCs w:val="16"/>
              </w:rPr>
            </w:pPr>
            <w:r w:rsidRPr="008B1C06">
              <w:rPr>
                <w:b/>
                <w:sz w:val="16"/>
                <w:szCs w:val="16"/>
              </w:rPr>
              <w:t>6.</w:t>
            </w:r>
          </w:p>
          <w:p w:rsidR="00207234" w:rsidRPr="008B1C06" w:rsidRDefault="00207234" w:rsidP="00207234">
            <w:pPr>
              <w:jc w:val="center"/>
              <w:rPr>
                <w:b/>
                <w:sz w:val="16"/>
                <w:szCs w:val="16"/>
              </w:rPr>
            </w:pPr>
            <w:r w:rsidRPr="008B1C06">
              <w:rPr>
                <w:b/>
                <w:sz w:val="16"/>
                <w:szCs w:val="16"/>
              </w:rPr>
              <w:t>Describes conditions; does not name placement.</w:t>
            </w:r>
          </w:p>
        </w:tc>
      </w:tr>
      <w:tr w:rsidR="00207234" w:rsidRPr="008B1C06">
        <w:tc>
          <w:tcPr>
            <w:tcW w:w="6228" w:type="dxa"/>
            <w:tcBorders>
              <w:top w:val="double" w:sz="4" w:space="0" w:color="auto"/>
            </w:tcBorders>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Given support by a familiar adult, Jayne will play in variety of ways (showing play interactions such as pretending to cooking, playing with dolls, cars, or blocks, using paints or crayons), and showing at least two play interactions each day.</w:t>
            </w:r>
          </w:p>
        </w:tc>
        <w:tc>
          <w:tcPr>
            <w:tcW w:w="1080" w:type="dxa"/>
            <w:tcBorders>
              <w:top w:val="double" w:sz="4" w:space="0" w:color="auto"/>
            </w:tcBorders>
            <w:vAlign w:val="center"/>
          </w:tcPr>
          <w:p w:rsidR="00207234" w:rsidRPr="008B1C06" w:rsidRDefault="00207234" w:rsidP="00207234">
            <w:pPr>
              <w:jc w:val="center"/>
            </w:pPr>
          </w:p>
        </w:tc>
        <w:tc>
          <w:tcPr>
            <w:tcW w:w="1260" w:type="dxa"/>
            <w:tcBorders>
              <w:top w:val="double" w:sz="4" w:space="0" w:color="auto"/>
            </w:tcBorders>
            <w:vAlign w:val="center"/>
          </w:tcPr>
          <w:p w:rsidR="00207234" w:rsidRPr="008B1C06" w:rsidRDefault="00207234" w:rsidP="00207234">
            <w:pPr>
              <w:jc w:val="center"/>
            </w:pPr>
          </w:p>
        </w:tc>
        <w:tc>
          <w:tcPr>
            <w:tcW w:w="1080" w:type="dxa"/>
            <w:tcBorders>
              <w:top w:val="double" w:sz="4" w:space="0" w:color="auto"/>
            </w:tcBorders>
            <w:vAlign w:val="center"/>
          </w:tcPr>
          <w:p w:rsidR="00207234" w:rsidRPr="008B1C06" w:rsidRDefault="00207234" w:rsidP="00207234">
            <w:pPr>
              <w:jc w:val="center"/>
            </w:pPr>
          </w:p>
        </w:tc>
        <w:tc>
          <w:tcPr>
            <w:tcW w:w="1170" w:type="dxa"/>
            <w:tcBorders>
              <w:top w:val="double" w:sz="4" w:space="0" w:color="auto"/>
            </w:tcBorders>
            <w:vAlign w:val="center"/>
          </w:tcPr>
          <w:p w:rsidR="00207234" w:rsidRPr="008B1C06" w:rsidRDefault="00207234" w:rsidP="00207234">
            <w:pPr>
              <w:jc w:val="center"/>
            </w:pPr>
          </w:p>
        </w:tc>
        <w:tc>
          <w:tcPr>
            <w:tcW w:w="1170" w:type="dxa"/>
            <w:tcBorders>
              <w:top w:val="double" w:sz="4" w:space="0" w:color="auto"/>
            </w:tcBorders>
            <w:vAlign w:val="center"/>
          </w:tcPr>
          <w:p w:rsidR="00207234" w:rsidRPr="008B1C06" w:rsidRDefault="00207234" w:rsidP="00207234">
            <w:pPr>
              <w:jc w:val="center"/>
            </w:pPr>
          </w:p>
        </w:tc>
        <w:tc>
          <w:tcPr>
            <w:tcW w:w="1170" w:type="dxa"/>
            <w:tcBorders>
              <w:top w:val="double" w:sz="4" w:space="0" w:color="auto"/>
            </w:tcBorders>
            <w:vAlign w:val="center"/>
          </w:tcPr>
          <w:p w:rsidR="00207234" w:rsidRPr="008B1C06" w:rsidRDefault="00207234" w:rsidP="00207234">
            <w:pPr>
              <w:jc w:val="center"/>
              <w:rPr>
                <w:rFonts w:cs="Calibri"/>
              </w:rPr>
            </w:pPr>
          </w:p>
        </w:tc>
      </w:tr>
      <w:tr w:rsidR="00207234" w:rsidRPr="008B1C06">
        <w:tc>
          <w:tcPr>
            <w:tcW w:w="6228" w:type="dxa"/>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When sitting in a chair with arms or other support (pads and a footrest), Ellie will feed herself using a spoon for at least half of the meal-time.</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rPr>
                <w:rFonts w:cs="Calibri"/>
              </w:rPr>
            </w:pPr>
          </w:p>
        </w:tc>
      </w:tr>
      <w:tr w:rsidR="00207234" w:rsidRPr="008B1C06" w:rsidTr="00207234">
        <w:tc>
          <w:tcPr>
            <w:tcW w:w="6228" w:type="dxa"/>
          </w:tcPr>
          <w:p w:rsidR="00207234" w:rsidRPr="008B1C06" w:rsidRDefault="00207234" w:rsidP="0058520A">
            <w:pPr>
              <w:pStyle w:val="ListParagraph"/>
              <w:numPr>
                <w:ilvl w:val="0"/>
                <w:numId w:val="26"/>
              </w:numPr>
              <w:spacing w:line="276" w:lineRule="auto"/>
              <w:contextualSpacing w:val="0"/>
              <w:rPr>
                <w:rFonts w:cs="Calibri"/>
                <w:sz w:val="20"/>
                <w:szCs w:val="20"/>
              </w:rPr>
            </w:pPr>
            <w:r w:rsidRPr="008B1C06">
              <w:rPr>
                <w:rFonts w:cs="Calibri"/>
                <w:sz w:val="20"/>
                <w:szCs w:val="20"/>
              </w:rPr>
              <w:t>Ethan will use picture cues to complete self-care routines such as hand washing and tooth brushing, with only occasional reminders each day.</w:t>
            </w:r>
          </w:p>
        </w:tc>
        <w:tc>
          <w:tcPr>
            <w:tcW w:w="1080" w:type="dxa"/>
            <w:shd w:val="clear" w:color="auto" w:fill="auto"/>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rPr>
                <w:rFonts w:cs="Calibri"/>
              </w:rPr>
            </w:pPr>
          </w:p>
        </w:tc>
      </w:tr>
      <w:tr w:rsidR="00207234" w:rsidRPr="008B1C06">
        <w:tc>
          <w:tcPr>
            <w:tcW w:w="6228" w:type="dxa"/>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Using cards or pictures, Jordan will play games with an adult and one other child to both ask and answer questions, (such as –“I am round and red and you eat me—</w:t>
            </w:r>
            <w:proofErr w:type="gramStart"/>
            <w:r w:rsidRPr="008B1C06">
              <w:rPr>
                <w:rFonts w:cs="Calibri"/>
                <w:sz w:val="20"/>
                <w:szCs w:val="20"/>
              </w:rPr>
              <w:t>What</w:t>
            </w:r>
            <w:proofErr w:type="gramEnd"/>
            <w:r w:rsidRPr="008B1C06">
              <w:rPr>
                <w:rFonts w:cs="Calibri"/>
                <w:sz w:val="20"/>
                <w:szCs w:val="20"/>
              </w:rPr>
              <w:t xml:space="preserve"> am I?”).</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rPr>
                <w:rFonts w:cs="Calibri"/>
              </w:rPr>
            </w:pPr>
          </w:p>
        </w:tc>
      </w:tr>
      <w:tr w:rsidR="00207234" w:rsidRPr="008B1C06">
        <w:tc>
          <w:tcPr>
            <w:tcW w:w="6228" w:type="dxa"/>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When asked what he wants, Nathan will use words and/or gestures, including refusals (no, don’t like it) to convey needs and wants most of the time (4 out of 5 times) each day.</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rPr>
                <w:rFonts w:cs="Calibri"/>
              </w:rPr>
            </w:pPr>
          </w:p>
        </w:tc>
      </w:tr>
      <w:tr w:rsidR="00207234" w:rsidRPr="008B1C06">
        <w:tc>
          <w:tcPr>
            <w:tcW w:w="6228" w:type="dxa"/>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When given two items or tasks, Nathan will choose by reaching for the object or picture he wants 3 out of 4 times each day.</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rPr>
                <w:rFonts w:cs="Calibri"/>
              </w:rPr>
            </w:pPr>
          </w:p>
        </w:tc>
      </w:tr>
      <w:tr w:rsidR="00207234" w:rsidRPr="008B1C06">
        <w:tc>
          <w:tcPr>
            <w:tcW w:w="6228" w:type="dxa"/>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 xml:space="preserve">Mattie will play by showing interest, trying new ways to play with a toy, or exploring other toys for 5 minutes at a time.  </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rPr>
                <w:rFonts w:cs="Calibri"/>
              </w:rPr>
            </w:pPr>
          </w:p>
        </w:tc>
      </w:tr>
      <w:tr w:rsidR="00207234" w:rsidRPr="008B1C06">
        <w:tc>
          <w:tcPr>
            <w:tcW w:w="6228" w:type="dxa"/>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 xml:space="preserve">Dianna will clear her snack or meal items at the end of each meal or snack without reminders. </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rPr>
                <w:rFonts w:cs="Calibri"/>
              </w:rPr>
            </w:pPr>
          </w:p>
        </w:tc>
      </w:tr>
      <w:tr w:rsidR="00207234" w:rsidRPr="008B1C06">
        <w:tc>
          <w:tcPr>
            <w:tcW w:w="6228" w:type="dxa"/>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 xml:space="preserve">Clarita will climb up and down stairs and around obstacles each day with only occasionally holding an adults hand. </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rPr>
                <w:rFonts w:cs="Calibri"/>
              </w:rPr>
            </w:pPr>
          </w:p>
        </w:tc>
      </w:tr>
      <w:tr w:rsidR="00207234" w:rsidRPr="008B1C06">
        <w:tc>
          <w:tcPr>
            <w:tcW w:w="6228" w:type="dxa"/>
          </w:tcPr>
          <w:p w:rsidR="00207234" w:rsidRPr="008B1C06" w:rsidRDefault="00207234" w:rsidP="00207234">
            <w:pPr>
              <w:pStyle w:val="ListParagraph"/>
              <w:numPr>
                <w:ilvl w:val="0"/>
                <w:numId w:val="26"/>
              </w:numPr>
              <w:spacing w:line="276" w:lineRule="auto"/>
              <w:contextualSpacing w:val="0"/>
              <w:rPr>
                <w:rFonts w:cs="Calibri"/>
                <w:sz w:val="20"/>
                <w:szCs w:val="20"/>
              </w:rPr>
            </w:pPr>
            <w:proofErr w:type="spellStart"/>
            <w:r w:rsidRPr="008B1C06">
              <w:rPr>
                <w:rFonts w:cs="Calibri"/>
                <w:sz w:val="20"/>
                <w:szCs w:val="20"/>
              </w:rPr>
              <w:t>Efrat</w:t>
            </w:r>
            <w:proofErr w:type="spellEnd"/>
            <w:r w:rsidRPr="008B1C06">
              <w:rPr>
                <w:rFonts w:cs="Calibri"/>
                <w:sz w:val="20"/>
                <w:szCs w:val="20"/>
              </w:rPr>
              <w:t xml:space="preserve"> will use ‘knobbed’ crayons or thick markers to draw shapes and make writing strokes and keeping at it for five minutes.</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rPr>
                <w:rFonts w:cs="Calibri"/>
              </w:rPr>
            </w:pPr>
          </w:p>
        </w:tc>
      </w:tr>
      <w:tr w:rsidR="00207234" w:rsidRPr="008B1C06">
        <w:tc>
          <w:tcPr>
            <w:tcW w:w="6228" w:type="dxa"/>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 xml:space="preserve">Kenny will be aware of others feelings and respond with appropriate words or actions most of the time while playing outside each day. </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rPr>
                <w:rFonts w:cs="Calibri"/>
              </w:rPr>
            </w:pPr>
          </w:p>
        </w:tc>
      </w:tr>
      <w:tr w:rsidR="00207234" w:rsidRPr="008B1C06" w:rsidTr="00207234">
        <w:tc>
          <w:tcPr>
            <w:tcW w:w="6228" w:type="dxa"/>
            <w:tcBorders>
              <w:bottom w:val="single" w:sz="4" w:space="0" w:color="auto"/>
            </w:tcBorders>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 xml:space="preserve">With verbal reminders, Juan will put on his jacket by himself each day before going outside. </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rPr>
                <w:rFonts w:cs="Calibri"/>
              </w:rPr>
            </w:pPr>
          </w:p>
        </w:tc>
      </w:tr>
      <w:tr w:rsidR="00207234" w:rsidRPr="008B1C06" w:rsidTr="00207234">
        <w:tc>
          <w:tcPr>
            <w:tcW w:w="6228" w:type="dxa"/>
            <w:shd w:val="clear" w:color="auto" w:fill="auto"/>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Gerardo will talk better and do things he likes.</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r>
      <w:tr w:rsidR="00207234" w:rsidRPr="008B1C06" w:rsidTr="00207234">
        <w:tc>
          <w:tcPr>
            <w:tcW w:w="6228" w:type="dxa"/>
            <w:shd w:val="clear" w:color="auto" w:fill="auto"/>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I want my child to talk more so that he is better understood by others.</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r>
      <w:tr w:rsidR="00207234" w:rsidRPr="008B1C06" w:rsidTr="00207234">
        <w:tc>
          <w:tcPr>
            <w:tcW w:w="6228" w:type="dxa"/>
            <w:shd w:val="clear" w:color="auto" w:fill="auto"/>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Gelada will play games with other children.</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r>
      <w:tr w:rsidR="00207234" w:rsidRPr="008B1C06" w:rsidTr="00207234">
        <w:tc>
          <w:tcPr>
            <w:tcW w:w="6228" w:type="dxa"/>
            <w:shd w:val="clear" w:color="auto" w:fill="auto"/>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Ethan will improve his attention to routine tasks.</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rPr>
                <w:b/>
              </w:rP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r>
      <w:tr w:rsidR="00207234" w:rsidRPr="008B1C06" w:rsidTr="00207234">
        <w:tc>
          <w:tcPr>
            <w:tcW w:w="6228" w:type="dxa"/>
            <w:shd w:val="clear" w:color="auto" w:fill="auto"/>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Chris will play in all centers at Sunshine Child Care each day.</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r>
      <w:tr w:rsidR="00207234" w:rsidRPr="008B1C06" w:rsidTr="00207234">
        <w:tc>
          <w:tcPr>
            <w:tcW w:w="6228" w:type="dxa"/>
            <w:shd w:val="clear" w:color="auto" w:fill="auto"/>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Jay will play with a variety of toys for at least 15 minutes.</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r>
      <w:tr w:rsidR="00207234" w:rsidRPr="008B1C06" w:rsidTr="00207234">
        <w:tc>
          <w:tcPr>
            <w:tcW w:w="6228" w:type="dxa"/>
            <w:shd w:val="clear" w:color="auto" w:fill="auto"/>
          </w:tcPr>
          <w:p w:rsidR="00207234" w:rsidRPr="008B1C06" w:rsidRDefault="00207234" w:rsidP="00207234">
            <w:pPr>
              <w:pStyle w:val="ListParagraph"/>
              <w:numPr>
                <w:ilvl w:val="0"/>
                <w:numId w:val="26"/>
              </w:numPr>
              <w:contextualSpacing w:val="0"/>
              <w:rPr>
                <w:rFonts w:cs="Calibri"/>
                <w:sz w:val="20"/>
                <w:szCs w:val="20"/>
              </w:rPr>
            </w:pPr>
            <w:r w:rsidRPr="008B1C06">
              <w:rPr>
                <w:rFonts w:cs="Calibri"/>
                <w:sz w:val="20"/>
                <w:szCs w:val="20"/>
              </w:rPr>
              <w:t>Abby will use pincer grasp without pronating at the wrist when using small toys and items.</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900A6B"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r>
      <w:tr w:rsidR="00207234" w:rsidRPr="008B1C06" w:rsidTr="00207234">
        <w:tc>
          <w:tcPr>
            <w:tcW w:w="6228" w:type="dxa"/>
            <w:shd w:val="clear" w:color="auto" w:fill="auto"/>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 xml:space="preserve">Daniel will make choices four out of five days. </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r>
      <w:tr w:rsidR="00207234" w:rsidRPr="008B1C06" w:rsidTr="00207234">
        <w:tc>
          <w:tcPr>
            <w:tcW w:w="6228" w:type="dxa"/>
            <w:shd w:val="clear" w:color="auto" w:fill="auto"/>
          </w:tcPr>
          <w:p w:rsidR="00207234" w:rsidRPr="008B1C06" w:rsidRDefault="00207234" w:rsidP="00207234">
            <w:pPr>
              <w:pStyle w:val="ListParagraph"/>
              <w:numPr>
                <w:ilvl w:val="0"/>
                <w:numId w:val="26"/>
              </w:numPr>
              <w:contextualSpacing w:val="0"/>
              <w:rPr>
                <w:rFonts w:cs="Calibri"/>
                <w:sz w:val="20"/>
                <w:szCs w:val="20"/>
              </w:rPr>
            </w:pPr>
            <w:r w:rsidRPr="008B1C06">
              <w:rPr>
                <w:rFonts w:cs="Calibri"/>
                <w:sz w:val="20"/>
                <w:szCs w:val="20"/>
              </w:rPr>
              <w:t>When prompted, Melissa will respond to a question without crying or displaying physical resistance (such as dropping to the floor).</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r>
      <w:tr w:rsidR="00207234" w:rsidRPr="008B1C06" w:rsidTr="00207234">
        <w:tc>
          <w:tcPr>
            <w:tcW w:w="6228" w:type="dxa"/>
            <w:shd w:val="clear" w:color="auto" w:fill="auto"/>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Child will stop crying when coming into the child care center.</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r>
      <w:tr w:rsidR="00207234" w:rsidRPr="008B1C06" w:rsidTr="00207234">
        <w:tc>
          <w:tcPr>
            <w:tcW w:w="6228" w:type="dxa"/>
            <w:shd w:val="clear" w:color="auto" w:fill="auto"/>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 xml:space="preserve">Denny will say what he needs and wants independently. </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r>
      <w:tr w:rsidR="00207234" w:rsidRPr="008B1C06" w:rsidTr="00207234">
        <w:tc>
          <w:tcPr>
            <w:tcW w:w="6228" w:type="dxa"/>
            <w:shd w:val="clear" w:color="auto" w:fill="auto"/>
          </w:tcPr>
          <w:p w:rsidR="00207234" w:rsidRPr="008B1C06" w:rsidRDefault="00207234" w:rsidP="00207234">
            <w:pPr>
              <w:pStyle w:val="ListParagraph"/>
              <w:numPr>
                <w:ilvl w:val="0"/>
                <w:numId w:val="26"/>
              </w:numPr>
              <w:spacing w:line="276" w:lineRule="auto"/>
              <w:contextualSpacing w:val="0"/>
              <w:rPr>
                <w:rFonts w:cs="Calibri"/>
                <w:sz w:val="20"/>
                <w:szCs w:val="20"/>
              </w:rPr>
            </w:pPr>
            <w:r w:rsidRPr="008B1C06">
              <w:rPr>
                <w:rFonts w:cs="Calibri"/>
                <w:sz w:val="20"/>
                <w:szCs w:val="20"/>
              </w:rPr>
              <w:t>Henry will come in from doing something he likes when told to do so.</w:t>
            </w:r>
          </w:p>
        </w:tc>
        <w:tc>
          <w:tcPr>
            <w:tcW w:w="1080" w:type="dxa"/>
            <w:vAlign w:val="center"/>
          </w:tcPr>
          <w:p w:rsidR="00207234" w:rsidRPr="008B1C06" w:rsidRDefault="00207234" w:rsidP="00207234">
            <w:pPr>
              <w:jc w:val="center"/>
            </w:pPr>
          </w:p>
        </w:tc>
        <w:tc>
          <w:tcPr>
            <w:tcW w:w="1260" w:type="dxa"/>
            <w:vAlign w:val="center"/>
          </w:tcPr>
          <w:p w:rsidR="00207234" w:rsidRPr="008B1C06" w:rsidRDefault="00207234" w:rsidP="00207234">
            <w:pPr>
              <w:jc w:val="center"/>
            </w:pPr>
          </w:p>
        </w:tc>
        <w:tc>
          <w:tcPr>
            <w:tcW w:w="108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c>
          <w:tcPr>
            <w:tcW w:w="1170" w:type="dxa"/>
            <w:vAlign w:val="center"/>
          </w:tcPr>
          <w:p w:rsidR="00207234" w:rsidRPr="008B1C06" w:rsidRDefault="00207234" w:rsidP="00207234">
            <w:pPr>
              <w:jc w:val="center"/>
            </w:pPr>
          </w:p>
        </w:tc>
      </w:tr>
    </w:tbl>
    <w:p w:rsidR="00207234" w:rsidRDefault="00207234"/>
    <w:p w:rsidR="00207234" w:rsidRDefault="00207234"/>
    <w:p w:rsidR="00207234" w:rsidRDefault="00207234"/>
    <w:p w:rsidR="00207234" w:rsidRDefault="00207234"/>
    <w:p w:rsidR="00207234" w:rsidRDefault="00207234"/>
    <w:p w:rsidR="00207234" w:rsidRDefault="00207234"/>
    <w:p w:rsidR="00207234" w:rsidRDefault="00207234"/>
    <w:p w:rsidR="00207234" w:rsidRDefault="00207234"/>
    <w:p w:rsidR="00207234" w:rsidRDefault="00207234"/>
    <w:p w:rsidR="00207234" w:rsidRDefault="00207234"/>
    <w:p w:rsidR="00207234" w:rsidRDefault="00207234" w:rsidP="00207234"/>
    <w:p w:rsidR="009E47C9" w:rsidRPr="009E47C9" w:rsidRDefault="009E47C9" w:rsidP="00745E7B">
      <w:pPr>
        <w:rPr>
          <w:b/>
          <w:color w:val="244061" w:themeColor="accent1" w:themeShade="80"/>
          <w:sz w:val="32"/>
          <w:szCs w:val="32"/>
        </w:rPr>
      </w:pPr>
    </w:p>
    <w:sectPr w:rsidR="009E47C9" w:rsidRPr="009E47C9" w:rsidSect="00084C77">
      <w:footnotePr>
        <w:numRestart w:val="eachPage"/>
      </w:footnotePr>
      <w:type w:val="continuous"/>
      <w:pgSz w:w="15840" w:h="12240" w:orient="landscape"/>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575" w:rsidRDefault="00A75575" w:rsidP="00EA43E3">
      <w:r>
        <w:separator/>
      </w:r>
    </w:p>
  </w:endnote>
  <w:endnote w:type="continuationSeparator" w:id="0">
    <w:p w:rsidR="00A75575" w:rsidRDefault="00A75575" w:rsidP="00EA4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D47" w:rsidRDefault="00854D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75" w:rsidRDefault="00D05475">
    <w:pPr>
      <w:pStyle w:val="Footer"/>
    </w:pPr>
  </w:p>
  <w:p w:rsidR="00C633E1" w:rsidRDefault="00C633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676" w:rsidRPr="000A4676" w:rsidRDefault="000A4676" w:rsidP="000A4676">
    <w:pPr>
      <w:jc w:val="center"/>
      <w:rPr>
        <w:rFonts w:ascii="Arial" w:hAnsi="Arial"/>
        <w:sz w:val="20"/>
        <w:szCs w:val="20"/>
      </w:rPr>
    </w:pPr>
    <w:r w:rsidRPr="00D05475">
      <w:rPr>
        <w:rFonts w:ascii="Arial" w:hAnsi="Arial"/>
        <w:sz w:val="20"/>
        <w:szCs w:val="20"/>
      </w:rPr>
      <w:t>This Technical Assistance document was developed by Anne Lucas</w:t>
    </w:r>
    <w:r>
      <w:rPr>
        <w:rFonts w:ascii="Arial" w:hAnsi="Arial"/>
        <w:sz w:val="20"/>
        <w:szCs w:val="20"/>
      </w:rPr>
      <w:t>, Kathi Gillaspy</w:t>
    </w:r>
    <w:r w:rsidRPr="00D05475">
      <w:rPr>
        <w:rFonts w:ascii="Arial" w:hAnsi="Arial"/>
        <w:sz w:val="20"/>
        <w:szCs w:val="20"/>
      </w:rPr>
      <w:t xml:space="preserve"> and </w:t>
    </w:r>
    <w:r>
      <w:rPr>
        <w:rFonts w:ascii="Arial" w:hAnsi="Arial"/>
        <w:sz w:val="20"/>
        <w:szCs w:val="20"/>
      </w:rPr>
      <w:t>Mary Peters</w:t>
    </w:r>
    <w:r w:rsidR="00854D47">
      <w:rPr>
        <w:rFonts w:ascii="Arial" w:hAnsi="Arial"/>
        <w:sz w:val="20"/>
        <w:szCs w:val="20"/>
      </w:rPr>
      <w:t xml:space="preserve"> at NECTAC </w:t>
    </w:r>
    <w:r w:rsidRPr="00D05475">
      <w:rPr>
        <w:rFonts w:ascii="Arial" w:hAnsi="Arial"/>
        <w:sz w:val="20"/>
        <w:szCs w:val="20"/>
      </w:rPr>
      <w:t xml:space="preserve">in collaboration with </w:t>
    </w:r>
    <w:r>
      <w:rPr>
        <w:rFonts w:ascii="Arial" w:hAnsi="Arial"/>
        <w:sz w:val="20"/>
        <w:szCs w:val="20"/>
      </w:rPr>
      <w:t>Dathan Rush and M’Lisa Shelden</w:t>
    </w:r>
    <w:r w:rsidR="00854D47">
      <w:rPr>
        <w:rFonts w:ascii="Arial" w:hAnsi="Arial"/>
        <w:sz w:val="20"/>
        <w:szCs w:val="20"/>
      </w:rPr>
      <w:t xml:space="preserve"> at Family Infant and Preschool Program</w:t>
    </w:r>
    <w:r w:rsidRPr="00D05475">
      <w:rPr>
        <w:rFonts w:ascii="Arial" w:hAnsi="Arial"/>
        <w:sz w:val="20"/>
        <w:szCs w:val="20"/>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49095"/>
      <w:docPartObj>
        <w:docPartGallery w:val="Page Numbers (Bottom of Page)"/>
        <w:docPartUnique/>
      </w:docPartObj>
    </w:sdtPr>
    <w:sdtEndPr/>
    <w:sdtContent>
      <w:p w:rsidR="00C633E1" w:rsidRDefault="00DC0B8D" w:rsidP="00CB706D">
        <w:pPr>
          <w:pStyle w:val="Footer"/>
          <w:jc w:val="right"/>
        </w:pPr>
        <w:r>
          <w:fldChar w:fldCharType="begin"/>
        </w:r>
        <w:r w:rsidR="00C633E1">
          <w:instrText xml:space="preserve"> PAGE   \* MERGEFORMAT </w:instrText>
        </w:r>
        <w:r>
          <w:fldChar w:fldCharType="separate"/>
        </w:r>
        <w:r w:rsidR="004B3D86">
          <w:rPr>
            <w:noProof/>
          </w:rPr>
          <w:t>38</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248336"/>
      <w:docPartObj>
        <w:docPartGallery w:val="Page Numbers (Bottom of Page)"/>
        <w:docPartUnique/>
      </w:docPartObj>
    </w:sdtPr>
    <w:sdtEndPr/>
    <w:sdtContent>
      <w:p w:rsidR="00C633E1" w:rsidRDefault="00DC0B8D">
        <w:pPr>
          <w:pStyle w:val="Footer"/>
          <w:jc w:val="right"/>
        </w:pPr>
        <w:r>
          <w:fldChar w:fldCharType="begin"/>
        </w:r>
        <w:r w:rsidR="00C633E1">
          <w:instrText xml:space="preserve"> PAGE   \* MERGEFORMAT </w:instrText>
        </w:r>
        <w:r>
          <w:fldChar w:fldCharType="separate"/>
        </w:r>
        <w:r w:rsidR="004B3D86">
          <w:rPr>
            <w:noProof/>
          </w:rPr>
          <w:t>41</w:t>
        </w:r>
        <w:r>
          <w:rPr>
            <w:noProof/>
          </w:rPr>
          <w:fldChar w:fldCharType="end"/>
        </w:r>
      </w:p>
    </w:sdtContent>
  </w:sdt>
  <w:p w:rsidR="00C633E1" w:rsidRDefault="00C633E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3E1" w:rsidRDefault="00DC0B8D">
    <w:pPr>
      <w:pStyle w:val="Footer"/>
      <w:jc w:val="right"/>
    </w:pPr>
    <w:r>
      <w:fldChar w:fldCharType="begin"/>
    </w:r>
    <w:r w:rsidR="00C633E1">
      <w:instrText xml:space="preserve"> PAGE   \* MERGEFORMAT </w:instrText>
    </w:r>
    <w:r>
      <w:fldChar w:fldCharType="separate"/>
    </w:r>
    <w:r w:rsidR="004B3D86">
      <w:rPr>
        <w:noProof/>
      </w:rPr>
      <w:t>44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575" w:rsidRDefault="00A75575" w:rsidP="00EA43E3">
      <w:r>
        <w:separator/>
      </w:r>
    </w:p>
  </w:footnote>
  <w:footnote w:type="continuationSeparator" w:id="0">
    <w:p w:rsidR="00A75575" w:rsidRDefault="00A75575" w:rsidP="00EA43E3">
      <w:r>
        <w:continuationSeparator/>
      </w:r>
    </w:p>
  </w:footnote>
  <w:footnote w:id="1">
    <w:p w:rsidR="00C633E1" w:rsidRPr="00D42692" w:rsidRDefault="00C633E1" w:rsidP="00610735">
      <w:pPr>
        <w:pStyle w:val="FootnoteText"/>
      </w:pPr>
      <w:r>
        <w:rPr>
          <w:rStyle w:val="FootnoteReference"/>
        </w:rPr>
        <w:footnoteRef/>
      </w:r>
      <w:r>
        <w:t xml:space="preserve"> </w:t>
      </w:r>
      <w:r w:rsidRPr="00D42692">
        <w:t xml:space="preserve">When the child’s contextual information </w:t>
      </w:r>
      <w:r>
        <w:t>(medical or developmental information, evaluation and assessment results, family interview</w:t>
      </w:r>
      <w:r w:rsidRPr="00D42692">
        <w:t>,</w:t>
      </w:r>
      <w:r>
        <w:t xml:space="preserve"> etc.) is available,</w:t>
      </w:r>
      <w:r w:rsidRPr="00D42692">
        <w:t xml:space="preserve"> the following  IFSP outcome criteria can also be evaluated:  </w:t>
      </w:r>
    </w:p>
    <w:p w:rsidR="00C633E1" w:rsidRPr="00D42692" w:rsidRDefault="00C633E1" w:rsidP="00084C77">
      <w:pPr>
        <w:pStyle w:val="FootnoteText"/>
        <w:numPr>
          <w:ilvl w:val="0"/>
          <w:numId w:val="29"/>
        </w:numPr>
      </w:pPr>
      <w:r w:rsidRPr="00D42692">
        <w:t>The outcome is based on the family’s priorities and concerns.</w:t>
      </w:r>
    </w:p>
    <w:p w:rsidR="00C633E1" w:rsidRPr="00D42692" w:rsidRDefault="00C633E1" w:rsidP="00084C77">
      <w:pPr>
        <w:pStyle w:val="FootnoteText"/>
        <w:numPr>
          <w:ilvl w:val="0"/>
          <w:numId w:val="29"/>
        </w:numPr>
      </w:pPr>
      <w:r w:rsidRPr="00D42692">
        <w:t>The outcome describes both the child’s strengths and needs based on information from the initial evaluation or ongoing assessment.</w:t>
      </w:r>
    </w:p>
    <w:p w:rsidR="00C633E1" w:rsidRDefault="00C633E1">
      <w:pPr>
        <w:pStyle w:val="FootnoteText"/>
      </w:pPr>
    </w:p>
  </w:footnote>
  <w:footnote w:id="2">
    <w:p w:rsidR="00C633E1" w:rsidRPr="00773CD7" w:rsidRDefault="00C633E1" w:rsidP="00FE3483">
      <w:pPr>
        <w:pStyle w:val="FootnoteText"/>
      </w:pPr>
      <w:r>
        <w:rPr>
          <w:rStyle w:val="FootnoteReference"/>
        </w:rPr>
        <w:t>1</w:t>
      </w:r>
      <w:r>
        <w:t xml:space="preserve"> </w:t>
      </w:r>
      <w:r w:rsidRPr="00773CD7">
        <w:t>When the child’s contextual information</w:t>
      </w:r>
      <w:r>
        <w:t xml:space="preserve"> (medical or developmental information, evaluation results, family information</w:t>
      </w:r>
      <w:r w:rsidRPr="00D42692">
        <w:t>,</w:t>
      </w:r>
      <w:r>
        <w:t xml:space="preserve"> etc.) </w:t>
      </w:r>
      <w:r w:rsidRPr="00773CD7">
        <w:t xml:space="preserve">is available, the following  IEP goal criteria can also be evaluated:  </w:t>
      </w:r>
    </w:p>
    <w:p w:rsidR="00C633E1" w:rsidRPr="004C4595" w:rsidRDefault="00C633E1" w:rsidP="00FE3483">
      <w:pPr>
        <w:pStyle w:val="ListParagraph"/>
        <w:numPr>
          <w:ilvl w:val="0"/>
          <w:numId w:val="20"/>
        </w:numPr>
        <w:contextualSpacing w:val="0"/>
        <w:rPr>
          <w:sz w:val="20"/>
          <w:szCs w:val="20"/>
        </w:rPr>
      </w:pPr>
      <w:r w:rsidRPr="004C4595">
        <w:rPr>
          <w:sz w:val="20"/>
          <w:szCs w:val="20"/>
        </w:rPr>
        <w:t>The GOAL includes what the child is doing now and includes the family’s input and concerns.</w:t>
      </w:r>
    </w:p>
    <w:p w:rsidR="00C633E1" w:rsidRPr="004C4595" w:rsidRDefault="00C633E1" w:rsidP="00FE3483">
      <w:pPr>
        <w:pStyle w:val="ListParagraph"/>
        <w:numPr>
          <w:ilvl w:val="0"/>
          <w:numId w:val="20"/>
        </w:numPr>
        <w:contextualSpacing w:val="0"/>
        <w:rPr>
          <w:sz w:val="20"/>
          <w:szCs w:val="20"/>
        </w:rPr>
      </w:pPr>
      <w:r w:rsidRPr="004C4595">
        <w:rPr>
          <w:sz w:val="20"/>
          <w:szCs w:val="20"/>
        </w:rPr>
        <w:t>The GOAL is achievable in one year and specific timelines are noted.</w:t>
      </w:r>
    </w:p>
    <w:p w:rsidR="00C633E1" w:rsidRPr="004C4595" w:rsidRDefault="00C633E1" w:rsidP="00FE3483">
      <w:pPr>
        <w:pStyle w:val="ListParagraph"/>
        <w:numPr>
          <w:ilvl w:val="0"/>
          <w:numId w:val="20"/>
        </w:numPr>
        <w:contextualSpacing w:val="0"/>
        <w:rPr>
          <w:sz w:val="20"/>
          <w:szCs w:val="20"/>
        </w:rPr>
      </w:pPr>
      <w:r w:rsidRPr="004C4595">
        <w:rPr>
          <w:sz w:val="20"/>
          <w:szCs w:val="20"/>
        </w:rPr>
        <w:t xml:space="preserve">The GOAL details Special Factors related to communication, assistive technology and supports specific to the child’s disability and/or English language learning. </w:t>
      </w:r>
    </w:p>
    <w:p w:rsidR="00C633E1" w:rsidRDefault="00C633E1" w:rsidP="00FE3483">
      <w:pPr>
        <w:ind w:left="360"/>
      </w:pPr>
    </w:p>
  </w:footnote>
  <w:footnote w:id="3">
    <w:p w:rsidR="00C633E1" w:rsidRPr="00D42692" w:rsidRDefault="00C633E1" w:rsidP="00207234">
      <w:pPr>
        <w:pStyle w:val="FootnoteText"/>
      </w:pPr>
      <w:r>
        <w:rPr>
          <w:rStyle w:val="FootnoteReference"/>
        </w:rPr>
        <w:t>1</w:t>
      </w:r>
      <w:r>
        <w:t xml:space="preserve">  </w:t>
      </w:r>
      <w:r w:rsidRPr="00D42692">
        <w:t xml:space="preserve">When the child’s contextual information </w:t>
      </w:r>
      <w:r>
        <w:t>(medical or developmental information, evaluation and assessment results, family interview</w:t>
      </w:r>
      <w:r w:rsidRPr="00D42692">
        <w:t>,</w:t>
      </w:r>
      <w:r>
        <w:t xml:space="preserve"> etc.) is available,</w:t>
      </w:r>
      <w:r w:rsidRPr="00D42692">
        <w:t xml:space="preserve"> the following  IFSP outcome criteria can also be evaluated:  </w:t>
      </w:r>
    </w:p>
    <w:p w:rsidR="00C633E1" w:rsidRPr="00D42692" w:rsidRDefault="00C633E1" w:rsidP="00207234">
      <w:pPr>
        <w:pStyle w:val="FootnoteText"/>
        <w:numPr>
          <w:ilvl w:val="0"/>
          <w:numId w:val="28"/>
        </w:numPr>
      </w:pPr>
      <w:r w:rsidRPr="00D42692">
        <w:t>The outcome is based on the family’s priorities and concerns.</w:t>
      </w:r>
    </w:p>
    <w:p w:rsidR="00C633E1" w:rsidRPr="00D42692" w:rsidRDefault="00C633E1" w:rsidP="00207234">
      <w:pPr>
        <w:pStyle w:val="FootnoteText"/>
        <w:numPr>
          <w:ilvl w:val="0"/>
          <w:numId w:val="28"/>
        </w:numPr>
      </w:pPr>
      <w:r w:rsidRPr="00D42692">
        <w:t>The outcome describes both the child’s strengths and needs based on information from the initial evaluation or ongoing assessment.</w:t>
      </w:r>
    </w:p>
    <w:p w:rsidR="00C633E1" w:rsidRDefault="00C633E1">
      <w:pPr>
        <w:pStyle w:val="FootnoteText"/>
      </w:pPr>
    </w:p>
  </w:footnote>
  <w:footnote w:id="4">
    <w:p w:rsidR="00C633E1" w:rsidRPr="00773CD7" w:rsidRDefault="00C633E1" w:rsidP="00207234">
      <w:pPr>
        <w:pStyle w:val="FootnoteText"/>
      </w:pPr>
      <w:r>
        <w:rPr>
          <w:rStyle w:val="FootnoteReference"/>
        </w:rPr>
        <w:footnoteRef/>
      </w:r>
      <w:r>
        <w:t xml:space="preserve"> </w:t>
      </w:r>
      <w:r w:rsidRPr="00773CD7">
        <w:t>When the child’s contextual information</w:t>
      </w:r>
      <w:r>
        <w:t xml:space="preserve"> (medical or developmental information, evaluation results, family information</w:t>
      </w:r>
      <w:r w:rsidRPr="00D42692">
        <w:t>,</w:t>
      </w:r>
      <w:r>
        <w:t xml:space="preserve"> etc.) </w:t>
      </w:r>
      <w:r w:rsidRPr="00773CD7">
        <w:t xml:space="preserve">is available, the following  IEP goal criteria can also be evaluated:  </w:t>
      </w:r>
    </w:p>
    <w:p w:rsidR="00C633E1" w:rsidRPr="004C4595" w:rsidRDefault="00C633E1" w:rsidP="00207234">
      <w:pPr>
        <w:pStyle w:val="ListParagraph"/>
        <w:numPr>
          <w:ilvl w:val="0"/>
          <w:numId w:val="20"/>
        </w:numPr>
        <w:contextualSpacing w:val="0"/>
        <w:rPr>
          <w:sz w:val="20"/>
          <w:szCs w:val="20"/>
        </w:rPr>
      </w:pPr>
      <w:r w:rsidRPr="004C4595">
        <w:rPr>
          <w:sz w:val="20"/>
          <w:szCs w:val="20"/>
        </w:rPr>
        <w:t>The GOAL includes what the child is doing now and includes the family’s input and concerns.</w:t>
      </w:r>
    </w:p>
    <w:p w:rsidR="00C633E1" w:rsidRPr="004C4595" w:rsidRDefault="00C633E1" w:rsidP="00207234">
      <w:pPr>
        <w:pStyle w:val="ListParagraph"/>
        <w:numPr>
          <w:ilvl w:val="0"/>
          <w:numId w:val="20"/>
        </w:numPr>
        <w:contextualSpacing w:val="0"/>
        <w:rPr>
          <w:sz w:val="20"/>
          <w:szCs w:val="20"/>
        </w:rPr>
      </w:pPr>
      <w:r w:rsidRPr="004C4595">
        <w:rPr>
          <w:sz w:val="20"/>
          <w:szCs w:val="20"/>
        </w:rPr>
        <w:t>The GOAL is achievable in one year and specific timelines are noted.</w:t>
      </w:r>
    </w:p>
    <w:p w:rsidR="00C633E1" w:rsidRPr="004C4595" w:rsidRDefault="00C633E1" w:rsidP="00207234">
      <w:pPr>
        <w:pStyle w:val="ListParagraph"/>
        <w:numPr>
          <w:ilvl w:val="0"/>
          <w:numId w:val="20"/>
        </w:numPr>
        <w:contextualSpacing w:val="0"/>
        <w:rPr>
          <w:sz w:val="20"/>
          <w:szCs w:val="20"/>
        </w:rPr>
      </w:pPr>
      <w:r w:rsidRPr="004C4595">
        <w:rPr>
          <w:sz w:val="20"/>
          <w:szCs w:val="20"/>
        </w:rPr>
        <w:t xml:space="preserve">The GOAL details Special Factors related to communication, assistive technology and supports specific to the child’s disability and/or English language learning. </w:t>
      </w:r>
    </w:p>
    <w:p w:rsidR="00C633E1" w:rsidRDefault="00C633E1" w:rsidP="00207234">
      <w:pPr>
        <w:ind w:left="36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D47" w:rsidRDefault="00854D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D47" w:rsidRDefault="00854D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D47" w:rsidRDefault="00854D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D6003"/>
    <w:multiLevelType w:val="hybridMultilevel"/>
    <w:tmpl w:val="4B289A94"/>
    <w:lvl w:ilvl="0" w:tplc="6E042ACC">
      <w:start w:val="1"/>
      <w:numFmt w:val="upperLetter"/>
      <w:lvlText w:val="%1."/>
      <w:lvlJc w:val="left"/>
      <w:pPr>
        <w:ind w:left="1440" w:hanging="360"/>
      </w:pPr>
      <w:rPr>
        <w:rFonts w:hint="default"/>
        <w:b/>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DD275C2"/>
    <w:multiLevelType w:val="hybridMultilevel"/>
    <w:tmpl w:val="EE640790"/>
    <w:lvl w:ilvl="0" w:tplc="7E3E6CF6">
      <w:start w:val="1"/>
      <w:numFmt w:val="decimal"/>
      <w:lvlText w:val="%1."/>
      <w:lvlJc w:val="left"/>
      <w:pPr>
        <w:tabs>
          <w:tab w:val="num" w:pos="720"/>
        </w:tabs>
        <w:ind w:left="720" w:hanging="360"/>
      </w:pPr>
    </w:lvl>
    <w:lvl w:ilvl="1" w:tplc="71E8413C" w:tentative="1">
      <w:start w:val="1"/>
      <w:numFmt w:val="decimal"/>
      <w:lvlText w:val="%2."/>
      <w:lvlJc w:val="left"/>
      <w:pPr>
        <w:tabs>
          <w:tab w:val="num" w:pos="1440"/>
        </w:tabs>
        <w:ind w:left="1440" w:hanging="360"/>
      </w:pPr>
    </w:lvl>
    <w:lvl w:ilvl="2" w:tplc="00C61516" w:tentative="1">
      <w:start w:val="1"/>
      <w:numFmt w:val="decimal"/>
      <w:lvlText w:val="%3."/>
      <w:lvlJc w:val="left"/>
      <w:pPr>
        <w:tabs>
          <w:tab w:val="num" w:pos="2160"/>
        </w:tabs>
        <w:ind w:left="2160" w:hanging="360"/>
      </w:pPr>
    </w:lvl>
    <w:lvl w:ilvl="3" w:tplc="619E5658" w:tentative="1">
      <w:start w:val="1"/>
      <w:numFmt w:val="decimal"/>
      <w:lvlText w:val="%4."/>
      <w:lvlJc w:val="left"/>
      <w:pPr>
        <w:tabs>
          <w:tab w:val="num" w:pos="2880"/>
        </w:tabs>
        <w:ind w:left="2880" w:hanging="360"/>
      </w:pPr>
    </w:lvl>
    <w:lvl w:ilvl="4" w:tplc="09204A38" w:tentative="1">
      <w:start w:val="1"/>
      <w:numFmt w:val="decimal"/>
      <w:lvlText w:val="%5."/>
      <w:lvlJc w:val="left"/>
      <w:pPr>
        <w:tabs>
          <w:tab w:val="num" w:pos="3600"/>
        </w:tabs>
        <w:ind w:left="3600" w:hanging="360"/>
      </w:pPr>
    </w:lvl>
    <w:lvl w:ilvl="5" w:tplc="A0AEA9C6" w:tentative="1">
      <w:start w:val="1"/>
      <w:numFmt w:val="decimal"/>
      <w:lvlText w:val="%6."/>
      <w:lvlJc w:val="left"/>
      <w:pPr>
        <w:tabs>
          <w:tab w:val="num" w:pos="4320"/>
        </w:tabs>
        <w:ind w:left="4320" w:hanging="360"/>
      </w:pPr>
    </w:lvl>
    <w:lvl w:ilvl="6" w:tplc="8EAE0F5C" w:tentative="1">
      <w:start w:val="1"/>
      <w:numFmt w:val="decimal"/>
      <w:lvlText w:val="%7."/>
      <w:lvlJc w:val="left"/>
      <w:pPr>
        <w:tabs>
          <w:tab w:val="num" w:pos="5040"/>
        </w:tabs>
        <w:ind w:left="5040" w:hanging="360"/>
      </w:pPr>
    </w:lvl>
    <w:lvl w:ilvl="7" w:tplc="C35EA396" w:tentative="1">
      <w:start w:val="1"/>
      <w:numFmt w:val="decimal"/>
      <w:lvlText w:val="%8."/>
      <w:lvlJc w:val="left"/>
      <w:pPr>
        <w:tabs>
          <w:tab w:val="num" w:pos="5760"/>
        </w:tabs>
        <w:ind w:left="5760" w:hanging="360"/>
      </w:pPr>
    </w:lvl>
    <w:lvl w:ilvl="8" w:tplc="5AC47518" w:tentative="1">
      <w:start w:val="1"/>
      <w:numFmt w:val="decimal"/>
      <w:lvlText w:val="%9."/>
      <w:lvlJc w:val="left"/>
      <w:pPr>
        <w:tabs>
          <w:tab w:val="num" w:pos="6480"/>
        </w:tabs>
        <w:ind w:left="6480" w:hanging="360"/>
      </w:pPr>
    </w:lvl>
  </w:abstractNum>
  <w:abstractNum w:abstractNumId="2">
    <w:nsid w:val="10181DDE"/>
    <w:multiLevelType w:val="hybridMultilevel"/>
    <w:tmpl w:val="2BC6D3E2"/>
    <w:lvl w:ilvl="0" w:tplc="FBBC21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A947A8"/>
    <w:multiLevelType w:val="hybridMultilevel"/>
    <w:tmpl w:val="5A584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58669CC"/>
    <w:multiLevelType w:val="hybridMultilevel"/>
    <w:tmpl w:val="F72E4BB6"/>
    <w:lvl w:ilvl="0" w:tplc="2DC2B6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5A39CF"/>
    <w:multiLevelType w:val="hybridMultilevel"/>
    <w:tmpl w:val="CF4E67C6"/>
    <w:lvl w:ilvl="0" w:tplc="BF1412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CA6C49"/>
    <w:multiLevelType w:val="hybridMultilevel"/>
    <w:tmpl w:val="041C140E"/>
    <w:lvl w:ilvl="0" w:tplc="6E042ACC">
      <w:start w:val="1"/>
      <w:numFmt w:val="upperLetter"/>
      <w:lvlText w:val="%1."/>
      <w:lvlJc w:val="left"/>
      <w:pPr>
        <w:ind w:left="1440" w:hanging="360"/>
      </w:pPr>
      <w:rPr>
        <w:rFonts w:hint="default"/>
        <w:b/>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9243B10"/>
    <w:multiLevelType w:val="hybridMultilevel"/>
    <w:tmpl w:val="2AC4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5E3A84"/>
    <w:multiLevelType w:val="hybridMultilevel"/>
    <w:tmpl w:val="30C08F24"/>
    <w:lvl w:ilvl="0" w:tplc="6E042ACC">
      <w:start w:val="1"/>
      <w:numFmt w:val="upperLetter"/>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192335"/>
    <w:multiLevelType w:val="hybridMultilevel"/>
    <w:tmpl w:val="C452F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A359E2"/>
    <w:multiLevelType w:val="hybridMultilevel"/>
    <w:tmpl w:val="874AB77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8512E2"/>
    <w:multiLevelType w:val="hybridMultilevel"/>
    <w:tmpl w:val="45DA15B8"/>
    <w:lvl w:ilvl="0" w:tplc="D4CC3472">
      <w:start w:val="1"/>
      <w:numFmt w:val="decimal"/>
      <w:lvlText w:val="%1."/>
      <w:lvlJc w:val="left"/>
      <w:pPr>
        <w:tabs>
          <w:tab w:val="num" w:pos="720"/>
        </w:tabs>
        <w:ind w:left="720" w:hanging="360"/>
      </w:pPr>
      <w:rPr>
        <w:rFonts w:hint="default"/>
      </w:rPr>
    </w:lvl>
    <w:lvl w:ilvl="1" w:tplc="175C8ABC">
      <w:start w:val="1"/>
      <w:numFmt w:val="decimal"/>
      <w:lvlText w:val="%2."/>
      <w:lvlJc w:val="left"/>
      <w:pPr>
        <w:tabs>
          <w:tab w:val="num" w:pos="1440"/>
        </w:tabs>
        <w:ind w:left="1440" w:hanging="360"/>
      </w:pPr>
    </w:lvl>
    <w:lvl w:ilvl="2" w:tplc="F28A25EC">
      <w:start w:val="1"/>
      <w:numFmt w:val="decimal"/>
      <w:lvlText w:val="%3."/>
      <w:lvlJc w:val="left"/>
      <w:pPr>
        <w:tabs>
          <w:tab w:val="num" w:pos="2160"/>
        </w:tabs>
        <w:ind w:left="2160" w:hanging="360"/>
      </w:pPr>
    </w:lvl>
    <w:lvl w:ilvl="3" w:tplc="42D8B692">
      <w:start w:val="1"/>
      <w:numFmt w:val="decimal"/>
      <w:lvlText w:val="%4."/>
      <w:lvlJc w:val="left"/>
      <w:pPr>
        <w:tabs>
          <w:tab w:val="num" w:pos="2880"/>
        </w:tabs>
        <w:ind w:left="2880" w:hanging="360"/>
      </w:pPr>
    </w:lvl>
    <w:lvl w:ilvl="4" w:tplc="A74CBD70">
      <w:start w:val="1"/>
      <w:numFmt w:val="decimal"/>
      <w:lvlText w:val="%5."/>
      <w:lvlJc w:val="left"/>
      <w:pPr>
        <w:tabs>
          <w:tab w:val="num" w:pos="3600"/>
        </w:tabs>
        <w:ind w:left="3600" w:hanging="360"/>
      </w:pPr>
    </w:lvl>
    <w:lvl w:ilvl="5" w:tplc="1374B990">
      <w:start w:val="1"/>
      <w:numFmt w:val="decimal"/>
      <w:lvlText w:val="%6."/>
      <w:lvlJc w:val="left"/>
      <w:pPr>
        <w:tabs>
          <w:tab w:val="num" w:pos="4320"/>
        </w:tabs>
        <w:ind w:left="4320" w:hanging="360"/>
      </w:pPr>
    </w:lvl>
    <w:lvl w:ilvl="6" w:tplc="415838BE">
      <w:start w:val="1"/>
      <w:numFmt w:val="decimal"/>
      <w:lvlText w:val="%7."/>
      <w:lvlJc w:val="left"/>
      <w:pPr>
        <w:tabs>
          <w:tab w:val="num" w:pos="5040"/>
        </w:tabs>
        <w:ind w:left="5040" w:hanging="360"/>
      </w:pPr>
    </w:lvl>
    <w:lvl w:ilvl="7" w:tplc="5260BF94">
      <w:start w:val="1"/>
      <w:numFmt w:val="decimal"/>
      <w:lvlText w:val="%8."/>
      <w:lvlJc w:val="left"/>
      <w:pPr>
        <w:tabs>
          <w:tab w:val="num" w:pos="5760"/>
        </w:tabs>
        <w:ind w:left="5760" w:hanging="360"/>
      </w:pPr>
    </w:lvl>
    <w:lvl w:ilvl="8" w:tplc="4C90B3B8">
      <w:start w:val="1"/>
      <w:numFmt w:val="decimal"/>
      <w:lvlText w:val="%9."/>
      <w:lvlJc w:val="left"/>
      <w:pPr>
        <w:tabs>
          <w:tab w:val="num" w:pos="6480"/>
        </w:tabs>
        <w:ind w:left="6480" w:hanging="360"/>
      </w:pPr>
    </w:lvl>
  </w:abstractNum>
  <w:abstractNum w:abstractNumId="12">
    <w:nsid w:val="2DA41725"/>
    <w:multiLevelType w:val="hybridMultilevel"/>
    <w:tmpl w:val="034A7F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360566"/>
    <w:multiLevelType w:val="hybridMultilevel"/>
    <w:tmpl w:val="B97437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24533B5"/>
    <w:multiLevelType w:val="hybridMultilevel"/>
    <w:tmpl w:val="D9AE8904"/>
    <w:lvl w:ilvl="0" w:tplc="04090001">
      <w:start w:val="1"/>
      <w:numFmt w:val="bullet"/>
      <w:lvlText w:val=""/>
      <w:lvlJc w:val="left"/>
      <w:pPr>
        <w:tabs>
          <w:tab w:val="num" w:pos="720"/>
        </w:tabs>
        <w:ind w:left="720" w:hanging="360"/>
      </w:pPr>
      <w:rPr>
        <w:rFonts w:ascii="Symbol" w:hAnsi="Symbol" w:hint="default"/>
      </w:rPr>
    </w:lvl>
    <w:lvl w:ilvl="1" w:tplc="3B824ED0" w:tentative="1">
      <w:start w:val="1"/>
      <w:numFmt w:val="decimal"/>
      <w:lvlText w:val="%2."/>
      <w:lvlJc w:val="left"/>
      <w:pPr>
        <w:tabs>
          <w:tab w:val="num" w:pos="1440"/>
        </w:tabs>
        <w:ind w:left="1440" w:hanging="360"/>
      </w:pPr>
    </w:lvl>
    <w:lvl w:ilvl="2" w:tplc="0F1A961E" w:tentative="1">
      <w:start w:val="1"/>
      <w:numFmt w:val="decimal"/>
      <w:lvlText w:val="%3."/>
      <w:lvlJc w:val="left"/>
      <w:pPr>
        <w:tabs>
          <w:tab w:val="num" w:pos="2160"/>
        </w:tabs>
        <w:ind w:left="2160" w:hanging="360"/>
      </w:pPr>
    </w:lvl>
    <w:lvl w:ilvl="3" w:tplc="9ACAA062" w:tentative="1">
      <w:start w:val="1"/>
      <w:numFmt w:val="decimal"/>
      <w:lvlText w:val="%4."/>
      <w:lvlJc w:val="left"/>
      <w:pPr>
        <w:tabs>
          <w:tab w:val="num" w:pos="2880"/>
        </w:tabs>
        <w:ind w:left="2880" w:hanging="360"/>
      </w:pPr>
    </w:lvl>
    <w:lvl w:ilvl="4" w:tplc="81FC0358" w:tentative="1">
      <w:start w:val="1"/>
      <w:numFmt w:val="decimal"/>
      <w:lvlText w:val="%5."/>
      <w:lvlJc w:val="left"/>
      <w:pPr>
        <w:tabs>
          <w:tab w:val="num" w:pos="3600"/>
        </w:tabs>
        <w:ind w:left="3600" w:hanging="360"/>
      </w:pPr>
    </w:lvl>
    <w:lvl w:ilvl="5" w:tplc="8E3E7152" w:tentative="1">
      <w:start w:val="1"/>
      <w:numFmt w:val="decimal"/>
      <w:lvlText w:val="%6."/>
      <w:lvlJc w:val="left"/>
      <w:pPr>
        <w:tabs>
          <w:tab w:val="num" w:pos="4320"/>
        </w:tabs>
        <w:ind w:left="4320" w:hanging="360"/>
      </w:pPr>
    </w:lvl>
    <w:lvl w:ilvl="6" w:tplc="F34A02CE" w:tentative="1">
      <w:start w:val="1"/>
      <w:numFmt w:val="decimal"/>
      <w:lvlText w:val="%7."/>
      <w:lvlJc w:val="left"/>
      <w:pPr>
        <w:tabs>
          <w:tab w:val="num" w:pos="5040"/>
        </w:tabs>
        <w:ind w:left="5040" w:hanging="360"/>
      </w:pPr>
    </w:lvl>
    <w:lvl w:ilvl="7" w:tplc="EBA4ACEC" w:tentative="1">
      <w:start w:val="1"/>
      <w:numFmt w:val="decimal"/>
      <w:lvlText w:val="%8."/>
      <w:lvlJc w:val="left"/>
      <w:pPr>
        <w:tabs>
          <w:tab w:val="num" w:pos="5760"/>
        </w:tabs>
        <w:ind w:left="5760" w:hanging="360"/>
      </w:pPr>
    </w:lvl>
    <w:lvl w:ilvl="8" w:tplc="4F9A1DB6" w:tentative="1">
      <w:start w:val="1"/>
      <w:numFmt w:val="decimal"/>
      <w:lvlText w:val="%9."/>
      <w:lvlJc w:val="left"/>
      <w:pPr>
        <w:tabs>
          <w:tab w:val="num" w:pos="6480"/>
        </w:tabs>
        <w:ind w:left="6480" w:hanging="360"/>
      </w:pPr>
    </w:lvl>
  </w:abstractNum>
  <w:abstractNum w:abstractNumId="15">
    <w:nsid w:val="358C76F0"/>
    <w:multiLevelType w:val="hybridMultilevel"/>
    <w:tmpl w:val="A72E19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2F1292"/>
    <w:multiLevelType w:val="hybridMultilevel"/>
    <w:tmpl w:val="5F187F78"/>
    <w:lvl w:ilvl="0" w:tplc="D4CC34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9E1B7C"/>
    <w:multiLevelType w:val="hybridMultilevel"/>
    <w:tmpl w:val="BD3A0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08275C"/>
    <w:multiLevelType w:val="hybridMultilevel"/>
    <w:tmpl w:val="BD3A0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B6290B"/>
    <w:multiLevelType w:val="hybridMultilevel"/>
    <w:tmpl w:val="85FA6996"/>
    <w:lvl w:ilvl="0" w:tplc="38ACA67A">
      <w:start w:val="1"/>
      <w:numFmt w:val="decimal"/>
      <w:lvlText w:val="%1."/>
      <w:lvlJc w:val="left"/>
      <w:pPr>
        <w:tabs>
          <w:tab w:val="num" w:pos="720"/>
        </w:tabs>
        <w:ind w:left="720" w:hanging="360"/>
      </w:pPr>
    </w:lvl>
    <w:lvl w:ilvl="1" w:tplc="3B824ED0" w:tentative="1">
      <w:start w:val="1"/>
      <w:numFmt w:val="decimal"/>
      <w:lvlText w:val="%2."/>
      <w:lvlJc w:val="left"/>
      <w:pPr>
        <w:tabs>
          <w:tab w:val="num" w:pos="1440"/>
        </w:tabs>
        <w:ind w:left="1440" w:hanging="360"/>
      </w:pPr>
    </w:lvl>
    <w:lvl w:ilvl="2" w:tplc="0F1A961E" w:tentative="1">
      <w:start w:val="1"/>
      <w:numFmt w:val="decimal"/>
      <w:lvlText w:val="%3."/>
      <w:lvlJc w:val="left"/>
      <w:pPr>
        <w:tabs>
          <w:tab w:val="num" w:pos="2160"/>
        </w:tabs>
        <w:ind w:left="2160" w:hanging="360"/>
      </w:pPr>
    </w:lvl>
    <w:lvl w:ilvl="3" w:tplc="9ACAA062" w:tentative="1">
      <w:start w:val="1"/>
      <w:numFmt w:val="decimal"/>
      <w:lvlText w:val="%4."/>
      <w:lvlJc w:val="left"/>
      <w:pPr>
        <w:tabs>
          <w:tab w:val="num" w:pos="2880"/>
        </w:tabs>
        <w:ind w:left="2880" w:hanging="360"/>
      </w:pPr>
    </w:lvl>
    <w:lvl w:ilvl="4" w:tplc="81FC0358" w:tentative="1">
      <w:start w:val="1"/>
      <w:numFmt w:val="decimal"/>
      <w:lvlText w:val="%5."/>
      <w:lvlJc w:val="left"/>
      <w:pPr>
        <w:tabs>
          <w:tab w:val="num" w:pos="3600"/>
        </w:tabs>
        <w:ind w:left="3600" w:hanging="360"/>
      </w:pPr>
    </w:lvl>
    <w:lvl w:ilvl="5" w:tplc="8E3E7152" w:tentative="1">
      <w:start w:val="1"/>
      <w:numFmt w:val="decimal"/>
      <w:lvlText w:val="%6."/>
      <w:lvlJc w:val="left"/>
      <w:pPr>
        <w:tabs>
          <w:tab w:val="num" w:pos="4320"/>
        </w:tabs>
        <w:ind w:left="4320" w:hanging="360"/>
      </w:pPr>
    </w:lvl>
    <w:lvl w:ilvl="6" w:tplc="F34A02CE" w:tentative="1">
      <w:start w:val="1"/>
      <w:numFmt w:val="decimal"/>
      <w:lvlText w:val="%7."/>
      <w:lvlJc w:val="left"/>
      <w:pPr>
        <w:tabs>
          <w:tab w:val="num" w:pos="5040"/>
        </w:tabs>
        <w:ind w:left="5040" w:hanging="360"/>
      </w:pPr>
    </w:lvl>
    <w:lvl w:ilvl="7" w:tplc="EBA4ACEC" w:tentative="1">
      <w:start w:val="1"/>
      <w:numFmt w:val="decimal"/>
      <w:lvlText w:val="%8."/>
      <w:lvlJc w:val="left"/>
      <w:pPr>
        <w:tabs>
          <w:tab w:val="num" w:pos="5760"/>
        </w:tabs>
        <w:ind w:left="5760" w:hanging="360"/>
      </w:pPr>
    </w:lvl>
    <w:lvl w:ilvl="8" w:tplc="4F9A1DB6" w:tentative="1">
      <w:start w:val="1"/>
      <w:numFmt w:val="decimal"/>
      <w:lvlText w:val="%9."/>
      <w:lvlJc w:val="left"/>
      <w:pPr>
        <w:tabs>
          <w:tab w:val="num" w:pos="6480"/>
        </w:tabs>
        <w:ind w:left="6480" w:hanging="360"/>
      </w:pPr>
    </w:lvl>
  </w:abstractNum>
  <w:abstractNum w:abstractNumId="20">
    <w:nsid w:val="46BF44B0"/>
    <w:multiLevelType w:val="hybridMultilevel"/>
    <w:tmpl w:val="A9F0F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8A64A1C"/>
    <w:multiLevelType w:val="hybridMultilevel"/>
    <w:tmpl w:val="8C3E9E72"/>
    <w:lvl w:ilvl="0" w:tplc="E20A4208">
      <w:start w:val="1"/>
      <w:numFmt w:val="decimal"/>
      <w:lvlText w:val="%1."/>
      <w:lvlJc w:val="left"/>
      <w:pPr>
        <w:tabs>
          <w:tab w:val="num" w:pos="720"/>
        </w:tabs>
        <w:ind w:left="720" w:hanging="360"/>
      </w:pPr>
      <w:rPr>
        <w:rFonts w:hint="default"/>
      </w:rPr>
    </w:lvl>
    <w:lvl w:ilvl="1" w:tplc="3B824ED0" w:tentative="1">
      <w:start w:val="1"/>
      <w:numFmt w:val="decimal"/>
      <w:lvlText w:val="%2."/>
      <w:lvlJc w:val="left"/>
      <w:pPr>
        <w:tabs>
          <w:tab w:val="num" w:pos="1440"/>
        </w:tabs>
        <w:ind w:left="1440" w:hanging="360"/>
      </w:pPr>
    </w:lvl>
    <w:lvl w:ilvl="2" w:tplc="0F1A961E" w:tentative="1">
      <w:start w:val="1"/>
      <w:numFmt w:val="decimal"/>
      <w:lvlText w:val="%3."/>
      <w:lvlJc w:val="left"/>
      <w:pPr>
        <w:tabs>
          <w:tab w:val="num" w:pos="2160"/>
        </w:tabs>
        <w:ind w:left="2160" w:hanging="360"/>
      </w:pPr>
    </w:lvl>
    <w:lvl w:ilvl="3" w:tplc="9ACAA062" w:tentative="1">
      <w:start w:val="1"/>
      <w:numFmt w:val="decimal"/>
      <w:lvlText w:val="%4."/>
      <w:lvlJc w:val="left"/>
      <w:pPr>
        <w:tabs>
          <w:tab w:val="num" w:pos="2880"/>
        </w:tabs>
        <w:ind w:left="2880" w:hanging="360"/>
      </w:pPr>
    </w:lvl>
    <w:lvl w:ilvl="4" w:tplc="81FC0358" w:tentative="1">
      <w:start w:val="1"/>
      <w:numFmt w:val="decimal"/>
      <w:lvlText w:val="%5."/>
      <w:lvlJc w:val="left"/>
      <w:pPr>
        <w:tabs>
          <w:tab w:val="num" w:pos="3600"/>
        </w:tabs>
        <w:ind w:left="3600" w:hanging="360"/>
      </w:pPr>
    </w:lvl>
    <w:lvl w:ilvl="5" w:tplc="8E3E7152" w:tentative="1">
      <w:start w:val="1"/>
      <w:numFmt w:val="decimal"/>
      <w:lvlText w:val="%6."/>
      <w:lvlJc w:val="left"/>
      <w:pPr>
        <w:tabs>
          <w:tab w:val="num" w:pos="4320"/>
        </w:tabs>
        <w:ind w:left="4320" w:hanging="360"/>
      </w:pPr>
    </w:lvl>
    <w:lvl w:ilvl="6" w:tplc="F34A02CE" w:tentative="1">
      <w:start w:val="1"/>
      <w:numFmt w:val="decimal"/>
      <w:lvlText w:val="%7."/>
      <w:lvlJc w:val="left"/>
      <w:pPr>
        <w:tabs>
          <w:tab w:val="num" w:pos="5040"/>
        </w:tabs>
        <w:ind w:left="5040" w:hanging="360"/>
      </w:pPr>
    </w:lvl>
    <w:lvl w:ilvl="7" w:tplc="EBA4ACEC" w:tentative="1">
      <w:start w:val="1"/>
      <w:numFmt w:val="decimal"/>
      <w:lvlText w:val="%8."/>
      <w:lvlJc w:val="left"/>
      <w:pPr>
        <w:tabs>
          <w:tab w:val="num" w:pos="5760"/>
        </w:tabs>
        <w:ind w:left="5760" w:hanging="360"/>
      </w:pPr>
    </w:lvl>
    <w:lvl w:ilvl="8" w:tplc="4F9A1DB6" w:tentative="1">
      <w:start w:val="1"/>
      <w:numFmt w:val="decimal"/>
      <w:lvlText w:val="%9."/>
      <w:lvlJc w:val="left"/>
      <w:pPr>
        <w:tabs>
          <w:tab w:val="num" w:pos="6480"/>
        </w:tabs>
        <w:ind w:left="6480" w:hanging="360"/>
      </w:pPr>
    </w:lvl>
  </w:abstractNum>
  <w:abstractNum w:abstractNumId="22">
    <w:nsid w:val="4B2C2BCA"/>
    <w:multiLevelType w:val="hybridMultilevel"/>
    <w:tmpl w:val="5458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9E4B4B"/>
    <w:multiLevelType w:val="hybridMultilevel"/>
    <w:tmpl w:val="559C9524"/>
    <w:lvl w:ilvl="0" w:tplc="BF1412AA">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2A95BC0"/>
    <w:multiLevelType w:val="hybridMultilevel"/>
    <w:tmpl w:val="3B42CC9A"/>
    <w:lvl w:ilvl="0" w:tplc="D4460F76">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785C42"/>
    <w:multiLevelType w:val="hybridMultilevel"/>
    <w:tmpl w:val="39885FAA"/>
    <w:lvl w:ilvl="0" w:tplc="6E042ACC">
      <w:start w:val="1"/>
      <w:numFmt w:val="upperLetter"/>
      <w:lvlText w:val="%1."/>
      <w:lvlJc w:val="left"/>
      <w:pPr>
        <w:ind w:left="1440" w:hanging="360"/>
      </w:pPr>
      <w:rPr>
        <w:rFonts w:hint="default"/>
        <w:b/>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73B43FD"/>
    <w:multiLevelType w:val="hybridMultilevel"/>
    <w:tmpl w:val="0742D634"/>
    <w:lvl w:ilvl="0" w:tplc="2DC2B6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E8446CB"/>
    <w:multiLevelType w:val="hybridMultilevel"/>
    <w:tmpl w:val="94D421C4"/>
    <w:lvl w:ilvl="0" w:tplc="6E042ACC">
      <w:start w:val="1"/>
      <w:numFmt w:val="upperLetter"/>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CA0CF5"/>
    <w:multiLevelType w:val="hybridMultilevel"/>
    <w:tmpl w:val="AA342E74"/>
    <w:lvl w:ilvl="0" w:tplc="2DC2B6D6">
      <w:start w:val="1"/>
      <w:numFmt w:val="decimal"/>
      <w:lvlText w:val="%1."/>
      <w:lvlJc w:val="left"/>
      <w:pPr>
        <w:ind w:left="630" w:hanging="360"/>
      </w:pPr>
      <w:rPr>
        <w:rFonts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9">
    <w:nsid w:val="601D7D99"/>
    <w:multiLevelType w:val="hybridMultilevel"/>
    <w:tmpl w:val="3842AB52"/>
    <w:lvl w:ilvl="0" w:tplc="14EE4190">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356B3D"/>
    <w:multiLevelType w:val="hybridMultilevel"/>
    <w:tmpl w:val="F18A01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5F95E4F"/>
    <w:multiLevelType w:val="hybridMultilevel"/>
    <w:tmpl w:val="7FC065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9FD58AA"/>
    <w:multiLevelType w:val="hybridMultilevel"/>
    <w:tmpl w:val="6E7A973C"/>
    <w:lvl w:ilvl="0" w:tplc="6E042ACC">
      <w:start w:val="1"/>
      <w:numFmt w:val="upperLetter"/>
      <w:lvlText w:val="%1."/>
      <w:lvlJc w:val="left"/>
      <w:pPr>
        <w:ind w:left="1440" w:hanging="360"/>
      </w:pPr>
      <w:rPr>
        <w:rFonts w:hint="default"/>
        <w:b/>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A145652"/>
    <w:multiLevelType w:val="hybridMultilevel"/>
    <w:tmpl w:val="3210163A"/>
    <w:lvl w:ilvl="0" w:tplc="0409000F">
      <w:start w:val="1"/>
      <w:numFmt w:val="decimal"/>
      <w:lvlText w:val="%1."/>
      <w:lvlJc w:val="left"/>
      <w:pPr>
        <w:tabs>
          <w:tab w:val="num" w:pos="720"/>
        </w:tabs>
        <w:ind w:left="720" w:hanging="360"/>
      </w:pPr>
      <w:rPr>
        <w:rFonts w:hint="default"/>
      </w:rPr>
    </w:lvl>
    <w:lvl w:ilvl="1" w:tplc="175C8ABC">
      <w:start w:val="1"/>
      <w:numFmt w:val="decimal"/>
      <w:lvlText w:val="%2."/>
      <w:lvlJc w:val="left"/>
      <w:pPr>
        <w:tabs>
          <w:tab w:val="num" w:pos="1440"/>
        </w:tabs>
        <w:ind w:left="1440" w:hanging="360"/>
      </w:pPr>
    </w:lvl>
    <w:lvl w:ilvl="2" w:tplc="F28A25EC">
      <w:start w:val="1"/>
      <w:numFmt w:val="decimal"/>
      <w:lvlText w:val="%3."/>
      <w:lvlJc w:val="left"/>
      <w:pPr>
        <w:tabs>
          <w:tab w:val="num" w:pos="2160"/>
        </w:tabs>
        <w:ind w:left="2160" w:hanging="360"/>
      </w:pPr>
    </w:lvl>
    <w:lvl w:ilvl="3" w:tplc="42D8B692">
      <w:start w:val="1"/>
      <w:numFmt w:val="decimal"/>
      <w:lvlText w:val="%4."/>
      <w:lvlJc w:val="left"/>
      <w:pPr>
        <w:tabs>
          <w:tab w:val="num" w:pos="2880"/>
        </w:tabs>
        <w:ind w:left="2880" w:hanging="360"/>
      </w:pPr>
    </w:lvl>
    <w:lvl w:ilvl="4" w:tplc="A74CBD70">
      <w:start w:val="1"/>
      <w:numFmt w:val="decimal"/>
      <w:lvlText w:val="%5."/>
      <w:lvlJc w:val="left"/>
      <w:pPr>
        <w:tabs>
          <w:tab w:val="num" w:pos="3600"/>
        </w:tabs>
        <w:ind w:left="3600" w:hanging="360"/>
      </w:pPr>
    </w:lvl>
    <w:lvl w:ilvl="5" w:tplc="1374B990">
      <w:start w:val="1"/>
      <w:numFmt w:val="decimal"/>
      <w:lvlText w:val="%6."/>
      <w:lvlJc w:val="left"/>
      <w:pPr>
        <w:tabs>
          <w:tab w:val="num" w:pos="4320"/>
        </w:tabs>
        <w:ind w:left="4320" w:hanging="360"/>
      </w:pPr>
    </w:lvl>
    <w:lvl w:ilvl="6" w:tplc="415838BE">
      <w:start w:val="1"/>
      <w:numFmt w:val="decimal"/>
      <w:lvlText w:val="%7."/>
      <w:lvlJc w:val="left"/>
      <w:pPr>
        <w:tabs>
          <w:tab w:val="num" w:pos="5040"/>
        </w:tabs>
        <w:ind w:left="5040" w:hanging="360"/>
      </w:pPr>
    </w:lvl>
    <w:lvl w:ilvl="7" w:tplc="5260BF94">
      <w:start w:val="1"/>
      <w:numFmt w:val="decimal"/>
      <w:lvlText w:val="%8."/>
      <w:lvlJc w:val="left"/>
      <w:pPr>
        <w:tabs>
          <w:tab w:val="num" w:pos="5760"/>
        </w:tabs>
        <w:ind w:left="5760" w:hanging="360"/>
      </w:pPr>
    </w:lvl>
    <w:lvl w:ilvl="8" w:tplc="4C90B3B8">
      <w:start w:val="1"/>
      <w:numFmt w:val="decimal"/>
      <w:lvlText w:val="%9."/>
      <w:lvlJc w:val="left"/>
      <w:pPr>
        <w:tabs>
          <w:tab w:val="num" w:pos="6480"/>
        </w:tabs>
        <w:ind w:left="6480" w:hanging="360"/>
      </w:pPr>
    </w:lvl>
  </w:abstractNum>
  <w:abstractNum w:abstractNumId="34">
    <w:nsid w:val="6AE825E3"/>
    <w:multiLevelType w:val="hybridMultilevel"/>
    <w:tmpl w:val="7108A3B4"/>
    <w:lvl w:ilvl="0" w:tplc="6E042ACC">
      <w:start w:val="1"/>
      <w:numFmt w:val="upperLetter"/>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2D0653"/>
    <w:multiLevelType w:val="hybridMultilevel"/>
    <w:tmpl w:val="80826710"/>
    <w:lvl w:ilvl="0" w:tplc="C522385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10C35E3"/>
    <w:multiLevelType w:val="hybridMultilevel"/>
    <w:tmpl w:val="F5BE1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39867A5"/>
    <w:multiLevelType w:val="hybridMultilevel"/>
    <w:tmpl w:val="61B6DCFE"/>
    <w:lvl w:ilvl="0" w:tplc="0409000F">
      <w:start w:val="1"/>
      <w:numFmt w:val="decimal"/>
      <w:lvlText w:val="%1."/>
      <w:lvlJc w:val="left"/>
      <w:pPr>
        <w:ind w:left="63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num w:numId="1">
    <w:abstractNumId w:val="30"/>
  </w:num>
  <w:num w:numId="2">
    <w:abstractNumId w:val="23"/>
  </w:num>
  <w:num w:numId="3">
    <w:abstractNumId w:val="10"/>
  </w:num>
  <w:num w:numId="4">
    <w:abstractNumId w:val="36"/>
  </w:num>
  <w:num w:numId="5">
    <w:abstractNumId w:val="20"/>
  </w:num>
  <w:num w:numId="6">
    <w:abstractNumId w:val="13"/>
  </w:num>
  <w:num w:numId="7">
    <w:abstractNumId w:val="3"/>
  </w:num>
  <w:num w:numId="8">
    <w:abstractNumId w:val="31"/>
  </w:num>
  <w:num w:numId="9">
    <w:abstractNumId w:val="5"/>
  </w:num>
  <w:num w:numId="10">
    <w:abstractNumId w:val="18"/>
  </w:num>
  <w:num w:numId="11">
    <w:abstractNumId w:val="9"/>
  </w:num>
  <w:num w:numId="12">
    <w:abstractNumId w:val="22"/>
  </w:num>
  <w:num w:numId="13">
    <w:abstractNumId w:val="1"/>
  </w:num>
  <w:num w:numId="14">
    <w:abstractNumId w:val="26"/>
  </w:num>
  <w:num w:numId="15">
    <w:abstractNumId w:val="35"/>
  </w:num>
  <w:num w:numId="16">
    <w:abstractNumId w:val="33"/>
  </w:num>
  <w:num w:numId="17">
    <w:abstractNumId w:val="19"/>
  </w:num>
  <w:num w:numId="18">
    <w:abstractNumId w:val="17"/>
  </w:num>
  <w:num w:numId="19">
    <w:abstractNumId w:val="2"/>
  </w:num>
  <w:num w:numId="20">
    <w:abstractNumId w:val="7"/>
  </w:num>
  <w:num w:numId="21">
    <w:abstractNumId w:val="37"/>
  </w:num>
  <w:num w:numId="22">
    <w:abstractNumId w:val="11"/>
  </w:num>
  <w:num w:numId="23">
    <w:abstractNumId w:val="16"/>
  </w:num>
  <w:num w:numId="24">
    <w:abstractNumId w:val="24"/>
  </w:num>
  <w:num w:numId="25">
    <w:abstractNumId w:val="29"/>
  </w:num>
  <w:num w:numId="26">
    <w:abstractNumId w:val="28"/>
  </w:num>
  <w:num w:numId="27">
    <w:abstractNumId w:val="4"/>
  </w:num>
  <w:num w:numId="28">
    <w:abstractNumId w:val="21"/>
  </w:num>
  <w:num w:numId="29">
    <w:abstractNumId w:val="14"/>
  </w:num>
  <w:num w:numId="30">
    <w:abstractNumId w:val="12"/>
  </w:num>
  <w:num w:numId="31">
    <w:abstractNumId w:val="15"/>
  </w:num>
  <w:num w:numId="32">
    <w:abstractNumId w:val="8"/>
  </w:num>
  <w:num w:numId="33">
    <w:abstractNumId w:val="34"/>
  </w:num>
  <w:num w:numId="34">
    <w:abstractNumId w:val="32"/>
  </w:num>
  <w:num w:numId="35">
    <w:abstractNumId w:val="0"/>
  </w:num>
  <w:num w:numId="36">
    <w:abstractNumId w:val="6"/>
  </w:num>
  <w:num w:numId="37">
    <w:abstractNumId w:val="25"/>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675AA"/>
    <w:rsid w:val="000005D8"/>
    <w:rsid w:val="00012504"/>
    <w:rsid w:val="0001420C"/>
    <w:rsid w:val="00022E3A"/>
    <w:rsid w:val="000236BF"/>
    <w:rsid w:val="00025C02"/>
    <w:rsid w:val="00031164"/>
    <w:rsid w:val="000414DC"/>
    <w:rsid w:val="00056086"/>
    <w:rsid w:val="000716F8"/>
    <w:rsid w:val="00084C77"/>
    <w:rsid w:val="000A4676"/>
    <w:rsid w:val="000A4B29"/>
    <w:rsid w:val="000B6CA8"/>
    <w:rsid w:val="000C4C4A"/>
    <w:rsid w:val="000F54A5"/>
    <w:rsid w:val="00111D28"/>
    <w:rsid w:val="00161244"/>
    <w:rsid w:val="00186F32"/>
    <w:rsid w:val="0019267D"/>
    <w:rsid w:val="001D0C7A"/>
    <w:rsid w:val="0020480A"/>
    <w:rsid w:val="00207234"/>
    <w:rsid w:val="00242A6A"/>
    <w:rsid w:val="00262290"/>
    <w:rsid w:val="0026266A"/>
    <w:rsid w:val="002B7FBE"/>
    <w:rsid w:val="00314F8B"/>
    <w:rsid w:val="00316A50"/>
    <w:rsid w:val="00323A6B"/>
    <w:rsid w:val="003653C4"/>
    <w:rsid w:val="003675AA"/>
    <w:rsid w:val="0038087F"/>
    <w:rsid w:val="003A2760"/>
    <w:rsid w:val="003B581C"/>
    <w:rsid w:val="003D06BD"/>
    <w:rsid w:val="003D522A"/>
    <w:rsid w:val="003E2EFD"/>
    <w:rsid w:val="004A289F"/>
    <w:rsid w:val="004B3D86"/>
    <w:rsid w:val="005113B8"/>
    <w:rsid w:val="00561667"/>
    <w:rsid w:val="0058520A"/>
    <w:rsid w:val="00591F68"/>
    <w:rsid w:val="005D370D"/>
    <w:rsid w:val="00610735"/>
    <w:rsid w:val="00637AB1"/>
    <w:rsid w:val="00641434"/>
    <w:rsid w:val="00645A18"/>
    <w:rsid w:val="006573FE"/>
    <w:rsid w:val="006D189F"/>
    <w:rsid w:val="006E2E16"/>
    <w:rsid w:val="007361F1"/>
    <w:rsid w:val="00745E7B"/>
    <w:rsid w:val="007559CF"/>
    <w:rsid w:val="00854D47"/>
    <w:rsid w:val="008D7AD4"/>
    <w:rsid w:val="00987E73"/>
    <w:rsid w:val="009B7579"/>
    <w:rsid w:val="009B7C93"/>
    <w:rsid w:val="009C2499"/>
    <w:rsid w:val="009E47C9"/>
    <w:rsid w:val="00A11259"/>
    <w:rsid w:val="00A75575"/>
    <w:rsid w:val="00AB4EFE"/>
    <w:rsid w:val="00AF5F3B"/>
    <w:rsid w:val="00B44EE6"/>
    <w:rsid w:val="00B61B4F"/>
    <w:rsid w:val="00B85569"/>
    <w:rsid w:val="00BB3674"/>
    <w:rsid w:val="00BC1200"/>
    <w:rsid w:val="00C41582"/>
    <w:rsid w:val="00C633E1"/>
    <w:rsid w:val="00C67BF3"/>
    <w:rsid w:val="00CA223F"/>
    <w:rsid w:val="00CB40CC"/>
    <w:rsid w:val="00CB706D"/>
    <w:rsid w:val="00CE47F2"/>
    <w:rsid w:val="00CF4217"/>
    <w:rsid w:val="00D01233"/>
    <w:rsid w:val="00D05475"/>
    <w:rsid w:val="00D25D1B"/>
    <w:rsid w:val="00DC0B8D"/>
    <w:rsid w:val="00DE5E1C"/>
    <w:rsid w:val="00E76379"/>
    <w:rsid w:val="00EA43E3"/>
    <w:rsid w:val="00EC20C0"/>
    <w:rsid w:val="00F16993"/>
    <w:rsid w:val="00F20AAF"/>
    <w:rsid w:val="00F7429E"/>
    <w:rsid w:val="00FE3483"/>
    <w:rsid w:val="00FF7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onnector" idref="#AutoShape 2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5A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5AA"/>
    <w:pPr>
      <w:ind w:left="720"/>
      <w:contextualSpacing/>
    </w:pPr>
  </w:style>
  <w:style w:type="character" w:styleId="CommentReference">
    <w:name w:val="annotation reference"/>
    <w:basedOn w:val="DefaultParagraphFont"/>
    <w:uiPriority w:val="99"/>
    <w:semiHidden/>
    <w:unhideWhenUsed/>
    <w:rsid w:val="00B44EE6"/>
    <w:rPr>
      <w:sz w:val="16"/>
      <w:szCs w:val="16"/>
    </w:rPr>
  </w:style>
  <w:style w:type="paragraph" w:styleId="CommentText">
    <w:name w:val="annotation text"/>
    <w:basedOn w:val="Normal"/>
    <w:link w:val="CommentTextChar"/>
    <w:uiPriority w:val="99"/>
    <w:semiHidden/>
    <w:unhideWhenUsed/>
    <w:rsid w:val="00B44EE6"/>
    <w:rPr>
      <w:sz w:val="20"/>
      <w:szCs w:val="20"/>
    </w:rPr>
  </w:style>
  <w:style w:type="character" w:customStyle="1" w:styleId="CommentTextChar">
    <w:name w:val="Comment Text Char"/>
    <w:basedOn w:val="DefaultParagraphFont"/>
    <w:link w:val="CommentText"/>
    <w:uiPriority w:val="99"/>
    <w:semiHidden/>
    <w:rsid w:val="00B44EE6"/>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44EE6"/>
    <w:rPr>
      <w:b/>
      <w:bCs/>
    </w:rPr>
  </w:style>
  <w:style w:type="character" w:customStyle="1" w:styleId="CommentSubjectChar">
    <w:name w:val="Comment Subject Char"/>
    <w:basedOn w:val="CommentTextChar"/>
    <w:link w:val="CommentSubject"/>
    <w:uiPriority w:val="99"/>
    <w:semiHidden/>
    <w:rsid w:val="00B44EE6"/>
    <w:rPr>
      <w:rFonts w:ascii="Calibri" w:hAnsi="Calibri" w:cs="Times New Roman"/>
      <w:b/>
      <w:bCs/>
      <w:sz w:val="20"/>
      <w:szCs w:val="20"/>
    </w:rPr>
  </w:style>
  <w:style w:type="paragraph" w:styleId="BalloonText">
    <w:name w:val="Balloon Text"/>
    <w:basedOn w:val="Normal"/>
    <w:link w:val="BalloonTextChar"/>
    <w:uiPriority w:val="99"/>
    <w:semiHidden/>
    <w:unhideWhenUsed/>
    <w:rsid w:val="00B44EE6"/>
    <w:rPr>
      <w:rFonts w:ascii="Tahoma" w:hAnsi="Tahoma" w:cs="Tahoma"/>
      <w:sz w:val="16"/>
      <w:szCs w:val="16"/>
    </w:rPr>
  </w:style>
  <w:style w:type="character" w:customStyle="1" w:styleId="BalloonTextChar">
    <w:name w:val="Balloon Text Char"/>
    <w:basedOn w:val="DefaultParagraphFont"/>
    <w:link w:val="BalloonText"/>
    <w:uiPriority w:val="99"/>
    <w:semiHidden/>
    <w:rsid w:val="00B44EE6"/>
    <w:rPr>
      <w:rFonts w:ascii="Tahoma" w:hAnsi="Tahoma" w:cs="Tahoma"/>
      <w:sz w:val="16"/>
      <w:szCs w:val="16"/>
    </w:rPr>
  </w:style>
  <w:style w:type="table" w:styleId="TableGrid">
    <w:name w:val="Table Grid"/>
    <w:basedOn w:val="TableNormal"/>
    <w:uiPriority w:val="59"/>
    <w:rsid w:val="009C2499"/>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A43E3"/>
    <w:pPr>
      <w:tabs>
        <w:tab w:val="center" w:pos="4680"/>
        <w:tab w:val="right" w:pos="9360"/>
      </w:tabs>
    </w:pPr>
  </w:style>
  <w:style w:type="character" w:customStyle="1" w:styleId="FooterChar">
    <w:name w:val="Footer Char"/>
    <w:basedOn w:val="DefaultParagraphFont"/>
    <w:link w:val="Footer"/>
    <w:uiPriority w:val="99"/>
    <w:rsid w:val="00EA43E3"/>
    <w:rPr>
      <w:rFonts w:ascii="Calibri" w:hAnsi="Calibri" w:cs="Times New Roman"/>
    </w:rPr>
  </w:style>
  <w:style w:type="paragraph" w:styleId="FootnoteText">
    <w:name w:val="footnote text"/>
    <w:basedOn w:val="Normal"/>
    <w:link w:val="FootnoteTextChar"/>
    <w:uiPriority w:val="99"/>
    <w:semiHidden/>
    <w:unhideWhenUsed/>
    <w:rsid w:val="00EA43E3"/>
    <w:rPr>
      <w:sz w:val="20"/>
      <w:szCs w:val="20"/>
    </w:rPr>
  </w:style>
  <w:style w:type="character" w:customStyle="1" w:styleId="FootnoteTextChar">
    <w:name w:val="Footnote Text Char"/>
    <w:basedOn w:val="DefaultParagraphFont"/>
    <w:link w:val="FootnoteText"/>
    <w:uiPriority w:val="99"/>
    <w:semiHidden/>
    <w:rsid w:val="00EA43E3"/>
    <w:rPr>
      <w:rFonts w:ascii="Calibri" w:hAnsi="Calibri" w:cs="Times New Roman"/>
      <w:sz w:val="20"/>
      <w:szCs w:val="20"/>
    </w:rPr>
  </w:style>
  <w:style w:type="character" w:styleId="FootnoteReference">
    <w:name w:val="footnote reference"/>
    <w:basedOn w:val="DefaultParagraphFont"/>
    <w:uiPriority w:val="99"/>
    <w:semiHidden/>
    <w:unhideWhenUsed/>
    <w:rsid w:val="00EA43E3"/>
    <w:rPr>
      <w:vertAlign w:val="superscript"/>
    </w:rPr>
  </w:style>
  <w:style w:type="paragraph" w:styleId="Revision">
    <w:name w:val="Revision"/>
    <w:hidden/>
    <w:uiPriority w:val="99"/>
    <w:semiHidden/>
    <w:rsid w:val="00B85569"/>
    <w:pPr>
      <w:spacing w:after="0" w:line="240" w:lineRule="auto"/>
    </w:pPr>
    <w:rPr>
      <w:rFonts w:ascii="Calibri" w:hAnsi="Calibri" w:cs="Times New Roman"/>
    </w:rPr>
  </w:style>
  <w:style w:type="paragraph" w:styleId="Header">
    <w:name w:val="header"/>
    <w:basedOn w:val="Normal"/>
    <w:link w:val="HeaderChar"/>
    <w:uiPriority w:val="99"/>
    <w:unhideWhenUsed/>
    <w:rsid w:val="003D522A"/>
    <w:pPr>
      <w:tabs>
        <w:tab w:val="center" w:pos="4680"/>
        <w:tab w:val="right" w:pos="9360"/>
      </w:tabs>
    </w:pPr>
  </w:style>
  <w:style w:type="character" w:customStyle="1" w:styleId="HeaderChar">
    <w:name w:val="Header Char"/>
    <w:basedOn w:val="DefaultParagraphFont"/>
    <w:link w:val="Header"/>
    <w:uiPriority w:val="99"/>
    <w:rsid w:val="003D522A"/>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5A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5AA"/>
    <w:pPr>
      <w:ind w:left="720"/>
      <w:contextualSpacing/>
    </w:pPr>
  </w:style>
  <w:style w:type="character" w:styleId="CommentReference">
    <w:name w:val="annotation reference"/>
    <w:basedOn w:val="DefaultParagraphFont"/>
    <w:uiPriority w:val="99"/>
    <w:semiHidden/>
    <w:unhideWhenUsed/>
    <w:rsid w:val="00B44EE6"/>
    <w:rPr>
      <w:sz w:val="16"/>
      <w:szCs w:val="16"/>
    </w:rPr>
  </w:style>
  <w:style w:type="paragraph" w:styleId="CommentText">
    <w:name w:val="annotation text"/>
    <w:basedOn w:val="Normal"/>
    <w:link w:val="CommentTextChar"/>
    <w:uiPriority w:val="99"/>
    <w:semiHidden/>
    <w:unhideWhenUsed/>
    <w:rsid w:val="00B44EE6"/>
    <w:rPr>
      <w:sz w:val="20"/>
      <w:szCs w:val="20"/>
    </w:rPr>
  </w:style>
  <w:style w:type="character" w:customStyle="1" w:styleId="CommentTextChar">
    <w:name w:val="Comment Text Char"/>
    <w:basedOn w:val="DefaultParagraphFont"/>
    <w:link w:val="CommentText"/>
    <w:uiPriority w:val="99"/>
    <w:semiHidden/>
    <w:rsid w:val="00B44EE6"/>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44EE6"/>
    <w:rPr>
      <w:b/>
      <w:bCs/>
    </w:rPr>
  </w:style>
  <w:style w:type="character" w:customStyle="1" w:styleId="CommentSubjectChar">
    <w:name w:val="Comment Subject Char"/>
    <w:basedOn w:val="CommentTextChar"/>
    <w:link w:val="CommentSubject"/>
    <w:uiPriority w:val="99"/>
    <w:semiHidden/>
    <w:rsid w:val="00B44EE6"/>
    <w:rPr>
      <w:rFonts w:ascii="Calibri" w:hAnsi="Calibri" w:cs="Times New Roman"/>
      <w:b/>
      <w:bCs/>
      <w:sz w:val="20"/>
      <w:szCs w:val="20"/>
    </w:rPr>
  </w:style>
  <w:style w:type="paragraph" w:styleId="BalloonText">
    <w:name w:val="Balloon Text"/>
    <w:basedOn w:val="Normal"/>
    <w:link w:val="BalloonTextChar"/>
    <w:uiPriority w:val="99"/>
    <w:semiHidden/>
    <w:unhideWhenUsed/>
    <w:rsid w:val="00B44EE6"/>
    <w:rPr>
      <w:rFonts w:ascii="Tahoma" w:hAnsi="Tahoma" w:cs="Tahoma"/>
      <w:sz w:val="16"/>
      <w:szCs w:val="16"/>
    </w:rPr>
  </w:style>
  <w:style w:type="character" w:customStyle="1" w:styleId="BalloonTextChar">
    <w:name w:val="Balloon Text Char"/>
    <w:basedOn w:val="DefaultParagraphFont"/>
    <w:link w:val="BalloonText"/>
    <w:uiPriority w:val="99"/>
    <w:semiHidden/>
    <w:rsid w:val="00B44EE6"/>
    <w:rPr>
      <w:rFonts w:ascii="Tahoma" w:hAnsi="Tahoma" w:cs="Tahoma"/>
      <w:sz w:val="16"/>
      <w:szCs w:val="16"/>
    </w:rPr>
  </w:style>
  <w:style w:type="table" w:styleId="TableGrid">
    <w:name w:val="Table Grid"/>
    <w:basedOn w:val="TableNormal"/>
    <w:uiPriority w:val="59"/>
    <w:rsid w:val="009C2499"/>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A43E3"/>
    <w:pPr>
      <w:tabs>
        <w:tab w:val="center" w:pos="4680"/>
        <w:tab w:val="right" w:pos="9360"/>
      </w:tabs>
    </w:pPr>
  </w:style>
  <w:style w:type="character" w:customStyle="1" w:styleId="FooterChar">
    <w:name w:val="Footer Char"/>
    <w:basedOn w:val="DefaultParagraphFont"/>
    <w:link w:val="Footer"/>
    <w:uiPriority w:val="99"/>
    <w:rsid w:val="00EA43E3"/>
    <w:rPr>
      <w:rFonts w:ascii="Calibri" w:hAnsi="Calibri" w:cs="Times New Roman"/>
    </w:rPr>
  </w:style>
  <w:style w:type="paragraph" w:styleId="FootnoteText">
    <w:name w:val="footnote text"/>
    <w:basedOn w:val="Normal"/>
    <w:link w:val="FootnoteTextChar"/>
    <w:uiPriority w:val="99"/>
    <w:semiHidden/>
    <w:unhideWhenUsed/>
    <w:rsid w:val="00EA43E3"/>
    <w:rPr>
      <w:sz w:val="20"/>
      <w:szCs w:val="20"/>
    </w:rPr>
  </w:style>
  <w:style w:type="character" w:customStyle="1" w:styleId="FootnoteTextChar">
    <w:name w:val="Footnote Text Char"/>
    <w:basedOn w:val="DefaultParagraphFont"/>
    <w:link w:val="FootnoteText"/>
    <w:uiPriority w:val="99"/>
    <w:semiHidden/>
    <w:rsid w:val="00EA43E3"/>
    <w:rPr>
      <w:rFonts w:ascii="Calibri" w:hAnsi="Calibri" w:cs="Times New Roman"/>
      <w:sz w:val="20"/>
      <w:szCs w:val="20"/>
    </w:rPr>
  </w:style>
  <w:style w:type="character" w:styleId="FootnoteReference">
    <w:name w:val="footnote reference"/>
    <w:basedOn w:val="DefaultParagraphFont"/>
    <w:uiPriority w:val="99"/>
    <w:semiHidden/>
    <w:unhideWhenUsed/>
    <w:rsid w:val="00EA43E3"/>
    <w:rPr>
      <w:vertAlign w:val="superscript"/>
    </w:rPr>
  </w:style>
  <w:style w:type="paragraph" w:styleId="Revision">
    <w:name w:val="Revision"/>
    <w:hidden/>
    <w:uiPriority w:val="99"/>
    <w:semiHidden/>
    <w:rsid w:val="00B85569"/>
    <w:pPr>
      <w:spacing w:after="0" w:line="240" w:lineRule="auto"/>
    </w:pPr>
    <w:rPr>
      <w:rFonts w:ascii="Calibri" w:hAnsi="Calibri" w:cs="Times New Roman"/>
    </w:rPr>
  </w:style>
  <w:style w:type="paragraph" w:styleId="Header">
    <w:name w:val="header"/>
    <w:basedOn w:val="Normal"/>
    <w:link w:val="HeaderChar"/>
    <w:uiPriority w:val="99"/>
    <w:unhideWhenUsed/>
    <w:rsid w:val="003D522A"/>
    <w:pPr>
      <w:tabs>
        <w:tab w:val="center" w:pos="4680"/>
        <w:tab w:val="right" w:pos="9360"/>
      </w:tabs>
    </w:pPr>
  </w:style>
  <w:style w:type="character" w:customStyle="1" w:styleId="HeaderChar">
    <w:name w:val="Header Char"/>
    <w:basedOn w:val="DefaultParagraphFont"/>
    <w:link w:val="Header"/>
    <w:uiPriority w:val="99"/>
    <w:rsid w:val="003D522A"/>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2.sldx"/><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AB3D6-B09E-4FE6-BE9E-246029DF9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3994</Words>
  <Characters>22768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26709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Kathi</dc:creator>
  <cp:lastModifiedBy>Anne Lucas</cp:lastModifiedBy>
  <cp:revision>2</cp:revision>
  <cp:lastPrinted>2011-10-21T18:32:00Z</cp:lastPrinted>
  <dcterms:created xsi:type="dcterms:W3CDTF">2011-11-14T20:19:00Z</dcterms:created>
  <dcterms:modified xsi:type="dcterms:W3CDTF">2011-11-14T20:19:00Z</dcterms:modified>
</cp:coreProperties>
</file>