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5" w:rsidRPr="00905E4D" w:rsidRDefault="00ED353F" w:rsidP="00765F15">
      <w:pPr>
        <w:pStyle w:val="Title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Subset of </w:t>
      </w:r>
      <w:r w:rsidR="00765F15" w:rsidRPr="00905E4D">
        <w:rPr>
          <w:rFonts w:asciiTheme="minorHAnsi" w:hAnsiTheme="minorHAnsi"/>
          <w:sz w:val="32"/>
          <w:szCs w:val="32"/>
        </w:rPr>
        <w:t xml:space="preserve">Critical Questions </w:t>
      </w:r>
      <w:r w:rsidR="00765F15">
        <w:rPr>
          <w:rFonts w:asciiTheme="minorHAnsi" w:hAnsiTheme="minorHAnsi"/>
          <w:sz w:val="32"/>
          <w:szCs w:val="32"/>
        </w:rPr>
        <w:t>a</w:t>
      </w:r>
      <w:r w:rsidR="00765F15" w:rsidRPr="00905E4D">
        <w:rPr>
          <w:rFonts w:asciiTheme="minorHAnsi" w:hAnsiTheme="minorHAnsi"/>
          <w:sz w:val="32"/>
          <w:szCs w:val="32"/>
        </w:rPr>
        <w:t xml:space="preserve">bout Early Intervention and </w:t>
      </w:r>
      <w:r w:rsidR="00765F15" w:rsidRPr="00905E4D">
        <w:rPr>
          <w:rFonts w:asciiTheme="minorHAnsi" w:hAnsiTheme="minorHAnsi"/>
          <w:sz w:val="32"/>
          <w:szCs w:val="32"/>
        </w:rPr>
        <w:br/>
        <w:t xml:space="preserve">Early Childhood Special Education </w:t>
      </w:r>
    </w:p>
    <w:p w:rsidR="00765F15" w:rsidRPr="003D3CA4" w:rsidRDefault="00765F15" w:rsidP="00765F15">
      <w:pPr>
        <w:pStyle w:val="Heading1"/>
        <w:rPr>
          <w:rFonts w:ascii="Calibri" w:hAnsi="Calibri" w:cs="Times New Roman"/>
          <w:sz w:val="22"/>
          <w:szCs w:val="22"/>
        </w:rPr>
      </w:pPr>
      <w:r w:rsidRPr="003D3CA4">
        <w:rPr>
          <w:sz w:val="22"/>
          <w:szCs w:val="22"/>
        </w:rPr>
        <w:t>Activity:</w:t>
      </w:r>
    </w:p>
    <w:p w:rsidR="00765F15" w:rsidRDefault="00765F15" w:rsidP="0029414B">
      <w:pPr>
        <w:pStyle w:val="ListParagraph"/>
        <w:numPr>
          <w:ilvl w:val="0"/>
          <w:numId w:val="24"/>
        </w:numPr>
        <w:contextualSpacing/>
        <w:rPr>
          <w:szCs w:val="20"/>
        </w:rPr>
      </w:pPr>
      <w:r>
        <w:rPr>
          <w:szCs w:val="20"/>
        </w:rPr>
        <w:t>At your table, review the following subset of critical</w:t>
      </w:r>
      <w:r w:rsidR="0029414B">
        <w:rPr>
          <w:szCs w:val="20"/>
        </w:rPr>
        <w:t xml:space="preserve"> questions from the DaSy Critical Questions resource (</w:t>
      </w:r>
      <w:r w:rsidR="00ED353F">
        <w:rPr>
          <w:szCs w:val="20"/>
        </w:rPr>
        <w:t xml:space="preserve">full resource can be found at </w:t>
      </w:r>
      <w:hyperlink r:id="rId8" w:history="1">
        <w:r w:rsidR="0029414B" w:rsidRPr="007F6677">
          <w:rPr>
            <w:rStyle w:val="Hyperlink"/>
            <w:szCs w:val="20"/>
          </w:rPr>
          <w:t>https://dasycenter.org/resources/critical-questions/</w:t>
        </w:r>
      </w:hyperlink>
      <w:r w:rsidR="0029414B">
        <w:rPr>
          <w:szCs w:val="20"/>
        </w:rPr>
        <w:t xml:space="preserve"> )</w:t>
      </w:r>
      <w:r>
        <w:rPr>
          <w:szCs w:val="20"/>
        </w:rPr>
        <w:t xml:space="preserve">.  </w:t>
      </w:r>
    </w:p>
    <w:p w:rsidR="00765F15" w:rsidRDefault="0029414B" w:rsidP="00765F15">
      <w:pPr>
        <w:pStyle w:val="ListParagraph"/>
        <w:numPr>
          <w:ilvl w:val="0"/>
          <w:numId w:val="24"/>
        </w:numPr>
        <w:contextualSpacing/>
        <w:rPr>
          <w:szCs w:val="20"/>
        </w:rPr>
      </w:pPr>
      <w:r>
        <w:rPr>
          <w:szCs w:val="20"/>
        </w:rPr>
        <w:t xml:space="preserve">Identify the top 2-3 </w:t>
      </w:r>
      <w:r w:rsidR="00765F15">
        <w:rPr>
          <w:szCs w:val="20"/>
        </w:rPr>
        <w:t>questions (</w:t>
      </w:r>
      <w:r w:rsidR="00776E6E">
        <w:rPr>
          <w:szCs w:val="20"/>
        </w:rPr>
        <w:t>either the larger question</w:t>
      </w:r>
      <w:r>
        <w:rPr>
          <w:szCs w:val="20"/>
        </w:rPr>
        <w:t xml:space="preserve"> or the sub-questions below</w:t>
      </w:r>
      <w:r w:rsidR="00765F15">
        <w:rPr>
          <w:szCs w:val="20"/>
        </w:rPr>
        <w:t xml:space="preserve">) that are a priority for your </w:t>
      </w:r>
      <w:r>
        <w:rPr>
          <w:szCs w:val="20"/>
        </w:rPr>
        <w:t>district</w:t>
      </w:r>
      <w:r w:rsidR="00765F15">
        <w:rPr>
          <w:szCs w:val="20"/>
        </w:rPr>
        <w:t>/program/</w:t>
      </w:r>
      <w:r>
        <w:rPr>
          <w:szCs w:val="20"/>
        </w:rPr>
        <w:t>state</w:t>
      </w:r>
      <w:r w:rsidR="00765F15">
        <w:rPr>
          <w:szCs w:val="20"/>
        </w:rPr>
        <w:t>. Write the question “code” (e.g., 1.A.1) on the provided sticky notes.</w:t>
      </w:r>
      <w:bookmarkStart w:id="0" w:name="_GoBack"/>
      <w:bookmarkEnd w:id="0"/>
    </w:p>
    <w:p w:rsidR="0046441C" w:rsidRPr="0046441C" w:rsidRDefault="0046441C" w:rsidP="00A83FF6">
      <w:pPr>
        <w:tabs>
          <w:tab w:val="center" w:pos="2880"/>
          <w:tab w:val="right" w:pos="7200"/>
        </w:tabs>
        <w:jc w:val="center"/>
      </w:pPr>
    </w:p>
    <w:p w:rsidR="00F21B08" w:rsidRPr="00CD1190" w:rsidRDefault="001F338A" w:rsidP="001F338A">
      <w:pPr>
        <w:pStyle w:val="Heading1"/>
      </w:pPr>
      <w:r>
        <w:t>Section 1: Child- and Family-Level Questions</w:t>
      </w: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the child- and family-level questions for characteristics of children and families."/>
      </w:tblPr>
      <w:tblGrid>
        <w:gridCol w:w="8208"/>
        <w:gridCol w:w="1152"/>
      </w:tblGrid>
      <w:tr w:rsidR="005D0220" w:rsidRPr="00861839">
        <w:trPr>
          <w:tblHeader/>
          <w:jc w:val="center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bottom"/>
          </w:tcPr>
          <w:p w:rsidR="005D0220" w:rsidRPr="00924C42" w:rsidRDefault="00961019" w:rsidP="00975B9A">
            <w:pPr>
              <w:pStyle w:val="Table-Colheaderbold"/>
            </w:pPr>
            <w:r>
              <w:rPr>
                <w:color w:val="FFFFFF" w:themeColor="background1"/>
              </w:rPr>
              <w:t>1.A</w:t>
            </w:r>
            <w:r w:rsidR="002920EB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 xml:space="preserve"> </w:t>
            </w:r>
            <w:r w:rsidR="005D0220" w:rsidRPr="00167A07">
              <w:rPr>
                <w:color w:val="FFFFFF" w:themeColor="background1"/>
              </w:rPr>
              <w:t>Characteristics of Children and Families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bottom"/>
          </w:tcPr>
          <w:p w:rsidR="005D0220" w:rsidRPr="00167A07" w:rsidRDefault="005D0220" w:rsidP="00805DB6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tcBorders>
              <w:top w:val="single" w:sz="4" w:space="0" w:color="auto"/>
            </w:tcBorders>
            <w:shd w:val="clear" w:color="auto" w:fill="00B050"/>
          </w:tcPr>
          <w:p w:rsidR="005D0220" w:rsidRPr="0050217E" w:rsidRDefault="00961019" w:rsidP="0039209A">
            <w:pPr>
              <w:pStyle w:val="Table-Text"/>
              <w:rPr>
                <w:color w:val="FFFFFF" w:themeColor="background1"/>
              </w:rPr>
            </w:pPr>
            <w:r w:rsidRPr="0050217E">
              <w:rPr>
                <w:color w:val="FFFFFF" w:themeColor="background1"/>
              </w:rPr>
              <w:t>1.A.</w:t>
            </w:r>
            <w:r w:rsidR="00975B9A" w:rsidRPr="0050217E">
              <w:rPr>
                <w:color w:val="FFFFFF" w:themeColor="background1"/>
              </w:rPr>
              <w:t>1</w:t>
            </w:r>
            <w:r w:rsidR="002920EB">
              <w:rPr>
                <w:color w:val="FFFFFF" w:themeColor="background1"/>
              </w:rPr>
              <w:t>.</w:t>
            </w:r>
            <w:r w:rsidR="00975B9A" w:rsidRPr="0050217E">
              <w:rPr>
                <w:color w:val="FFFFFF" w:themeColor="background1"/>
              </w:rPr>
              <w:t xml:space="preserve"> </w:t>
            </w:r>
            <w:r w:rsidR="005D0220" w:rsidRPr="0050217E">
              <w:rPr>
                <w:color w:val="FFFFFF" w:themeColor="background1"/>
              </w:rPr>
              <w:t>What are the characteristics of children and families receiving early intervention or early childhood special education</w:t>
            </w:r>
            <w:r w:rsidR="003805F7" w:rsidRPr="0050217E">
              <w:rPr>
                <w:color w:val="FFFFFF" w:themeColor="background1"/>
              </w:rPr>
              <w:t xml:space="preserve"> (EI/ECSE)</w:t>
            </w:r>
            <w:r w:rsidR="005D0220" w:rsidRPr="0050217E">
              <w:rPr>
                <w:color w:val="FFFFFF" w:themeColor="background1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FA476C" w:rsidRPr="00924C42" w:rsidRDefault="00FA476C" w:rsidP="003D3CA4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7E4192F9" wp14:editId="34B05B69">
                  <wp:extent cx="262109" cy="256032"/>
                  <wp:effectExtent l="0" t="0" r="0" b="0"/>
                  <wp:docPr id="156" name="Picture 156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975B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B840D6">
            <w:pPr>
              <w:pStyle w:val="Table-Text1stindent"/>
            </w:pPr>
            <w:r>
              <w:t>1.A.1.b</w:t>
            </w:r>
            <w:r w:rsidR="002920EB">
              <w:t>.</w:t>
            </w:r>
            <w:r>
              <w:t xml:space="preserve"> </w:t>
            </w:r>
            <w:r w:rsidR="005D0220" w:rsidRPr="009F06B7">
              <w:t>What are the characteristics of children and families currently enrolled in EI/ECSE (e.g., disability, demographics</w:t>
            </w:r>
            <w:r w:rsidR="009F06B7">
              <w:t>,</w:t>
            </w:r>
            <w:r w:rsidR="005D0220" w:rsidRPr="009F06B7">
              <w:rPr>
                <w:rStyle w:val="FootnoteReference"/>
              </w:rPr>
              <w:footnoteReference w:id="1"/>
            </w:r>
            <w:r w:rsidR="005D0220" w:rsidRPr="009F06B7">
              <w:t xml:space="preserve"> risk</w:t>
            </w:r>
            <w:r w:rsidR="005D0220" w:rsidRPr="009F06B7">
              <w:rPr>
                <w:rStyle w:val="FootnoteReference"/>
              </w:rPr>
              <w:footnoteReference w:id="2"/>
            </w:r>
            <w:r w:rsidR="005D0220" w:rsidRPr="009F06B7">
              <w:t>)?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70F9BA72" wp14:editId="37729C74">
                  <wp:extent cx="262109" cy="256032"/>
                  <wp:effectExtent l="0" t="0" r="0" b="0"/>
                  <wp:docPr id="91" name="Picture 91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975B9A">
        <w:trPr>
          <w:jc w:val="center"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5D0220" w:rsidRPr="009F06B7" w:rsidRDefault="00975B9A" w:rsidP="00975B9A">
            <w:pPr>
              <w:pStyle w:val="Table-Text1stindent"/>
            </w:pPr>
            <w:r>
              <w:t>1.A.1.c</w:t>
            </w:r>
            <w:r w:rsidR="002920EB">
              <w:t>.</w:t>
            </w:r>
            <w:r>
              <w:t xml:space="preserve"> </w:t>
            </w:r>
            <w:r w:rsidR="005D0220" w:rsidRPr="009F06B7">
              <w:t>How have the characteristics of children and families enrolled in EI/ECSE changed over time (e.g., disability, demographics</w:t>
            </w:r>
            <w:r w:rsidR="002920EB">
              <w:t>,</w:t>
            </w:r>
            <w:r w:rsidR="005D0220" w:rsidRPr="009F06B7">
              <w:rPr>
                <w:vertAlign w:val="superscript"/>
              </w:rPr>
              <w:t>1</w:t>
            </w:r>
            <w:r w:rsidR="005D0220" w:rsidRPr="009F06B7">
              <w:t xml:space="preserve"> risk</w:t>
            </w:r>
            <w:r w:rsidR="005D0220" w:rsidRPr="009F06B7">
              <w:rPr>
                <w:vertAlign w:val="superscript"/>
              </w:rPr>
              <w:t>2</w:t>
            </w:r>
            <w:r w:rsidR="005D0220" w:rsidRPr="009F06B7">
              <w:t>)?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4EA365EE" wp14:editId="6D8A45EE">
                  <wp:extent cx="262109" cy="256032"/>
                  <wp:effectExtent l="0" t="0" r="0" b="0"/>
                  <wp:docPr id="92" name="Picture 92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B9A" w:rsidRDefault="00975B9A"/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IDEA services and settings questions for characteristics of children and families."/>
      </w:tblPr>
      <w:tblGrid>
        <w:gridCol w:w="8208"/>
        <w:gridCol w:w="1152"/>
      </w:tblGrid>
      <w:tr w:rsidR="005D0220" w:rsidRPr="00861839">
        <w:trPr>
          <w:tblHeader/>
          <w:jc w:val="center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bottom"/>
          </w:tcPr>
          <w:p w:rsidR="005D0220" w:rsidRPr="00924C42" w:rsidRDefault="00975B9A" w:rsidP="00805DB6">
            <w:pPr>
              <w:pStyle w:val="Table-Colheaderbold"/>
            </w:pPr>
            <w:r>
              <w:rPr>
                <w:color w:val="FFFFFF" w:themeColor="background1"/>
              </w:rPr>
              <w:t>1.B</w:t>
            </w:r>
            <w:r w:rsidR="002920EB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 xml:space="preserve"> </w:t>
            </w:r>
            <w:r w:rsidR="005D0220" w:rsidRPr="00167A07">
              <w:rPr>
                <w:color w:val="FFFFFF" w:themeColor="background1"/>
              </w:rPr>
              <w:t>IDEA Services and Settings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bottom"/>
          </w:tcPr>
          <w:p w:rsidR="005D0220" w:rsidRPr="00167A07" w:rsidRDefault="005D0220" w:rsidP="00805DB6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00B050"/>
          </w:tcPr>
          <w:p w:rsidR="005D0220" w:rsidRPr="00924C42" w:rsidRDefault="00975B9A" w:rsidP="0039209A">
            <w:pPr>
              <w:pStyle w:val="Table-Text"/>
            </w:pPr>
            <w:r w:rsidRPr="0050217E">
              <w:rPr>
                <w:color w:val="FFFFFF" w:themeColor="background1"/>
              </w:rPr>
              <w:t>1.B.1</w:t>
            </w:r>
            <w:r w:rsidR="002920EB">
              <w:rPr>
                <w:color w:val="FFFFFF" w:themeColor="background1"/>
              </w:rPr>
              <w:t>.</w:t>
            </w:r>
            <w:r w:rsidRPr="0050217E">
              <w:rPr>
                <w:color w:val="FFFFFF" w:themeColor="background1"/>
              </w:rPr>
              <w:t xml:space="preserve"> </w:t>
            </w:r>
            <w:r w:rsidR="005D0220" w:rsidRPr="0050217E">
              <w:rPr>
                <w:color w:val="FFFFFF" w:themeColor="background1"/>
              </w:rPr>
              <w:t xml:space="preserve">What are </w:t>
            </w:r>
            <w:r w:rsidR="002920EB">
              <w:rPr>
                <w:color w:val="FFFFFF" w:themeColor="background1"/>
              </w:rPr>
              <w:t xml:space="preserve">the </w:t>
            </w:r>
            <w:r w:rsidR="005D0220" w:rsidRPr="0050217E">
              <w:rPr>
                <w:color w:val="FFFFFF" w:themeColor="background1"/>
              </w:rPr>
              <w:t>characteristics of the services and supports provided to children/families in early intervention/early childhood special education</w:t>
            </w:r>
            <w:r w:rsidR="0009657C" w:rsidRPr="0050217E">
              <w:rPr>
                <w:color w:val="FFFFFF" w:themeColor="background1"/>
              </w:rPr>
              <w:t xml:space="preserve"> (EI/ECSE)</w:t>
            </w:r>
            <w:r w:rsidR="005D0220" w:rsidRPr="0050217E">
              <w:rPr>
                <w:color w:val="FFFFFF" w:themeColor="background1"/>
              </w:rPr>
              <w:t>?</w:t>
            </w:r>
          </w:p>
        </w:tc>
        <w:tc>
          <w:tcPr>
            <w:tcW w:w="1152" w:type="dxa"/>
            <w:shd w:val="clear" w:color="auto" w:fill="00B050"/>
            <w:vAlign w:val="center"/>
          </w:tcPr>
          <w:p w:rsidR="005D0220" w:rsidRPr="00924C42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741E4207" wp14:editId="47D7F237">
                  <wp:extent cx="262109" cy="256032"/>
                  <wp:effectExtent l="0" t="0" r="0" b="0"/>
                  <wp:docPr id="93" name="Picture 93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FD6FA7">
            <w:pPr>
              <w:pStyle w:val="Table-Text1stindent"/>
            </w:pPr>
            <w:r w:rsidRPr="00975B9A">
              <w:t>1.B</w:t>
            </w:r>
            <w:r>
              <w:t>.1.a</w:t>
            </w:r>
            <w:r w:rsidR="00FD6FA7">
              <w:t>.</w:t>
            </w:r>
            <w:r>
              <w:t xml:space="preserve"> </w:t>
            </w:r>
            <w:r w:rsidR="005D0220" w:rsidRPr="009F06B7">
              <w:t>What percent</w:t>
            </w:r>
            <w:r w:rsidR="00974A96">
              <w:t>age</w:t>
            </w:r>
            <w:r w:rsidR="005D0220" w:rsidRPr="009F06B7">
              <w:t xml:space="preserve"> of children in EI/ECSE were planned to have each type of service (e.g., </w:t>
            </w:r>
            <w:r w:rsidR="00235606">
              <w:t>occupational therapist</w:t>
            </w:r>
            <w:r w:rsidR="005D0220" w:rsidRPr="009F06B7">
              <w:t xml:space="preserve">, </w:t>
            </w:r>
            <w:r w:rsidR="00235606">
              <w:t>physical therapist)</w:t>
            </w:r>
            <w:r w:rsidR="005D0220" w:rsidRPr="009F06B7">
              <w:t xml:space="preserve"> </w:t>
            </w:r>
            <w:r w:rsidR="00A93F74">
              <w:t>according to</w:t>
            </w:r>
            <w:r w:rsidR="00A93F74" w:rsidRPr="009F06B7">
              <w:t xml:space="preserve"> </w:t>
            </w:r>
            <w:r w:rsidR="005D0220" w:rsidRPr="009F06B7">
              <w:t xml:space="preserve">their </w:t>
            </w:r>
            <w:r w:rsidR="00687F2B">
              <w:t>Individual Family Service Plan (</w:t>
            </w:r>
            <w:r w:rsidR="005D0220" w:rsidRPr="009F06B7">
              <w:t>IFSP</w:t>
            </w:r>
            <w:r w:rsidR="00687F2B">
              <w:t xml:space="preserve">) </w:t>
            </w:r>
            <w:r w:rsidR="00FD6FA7">
              <w:t xml:space="preserve">or </w:t>
            </w:r>
            <w:r w:rsidR="00687F2B">
              <w:t>Individualized Education Plan (</w:t>
            </w:r>
            <w:r w:rsidR="005D0220" w:rsidRPr="009F06B7">
              <w:t>IEP</w:t>
            </w:r>
            <w:r w:rsidR="00687F2B">
              <w:t>)</w:t>
            </w:r>
            <w:r w:rsidR="005D0220" w:rsidRPr="009F06B7">
              <w:t xml:space="preserve"> within a given time period (e.g., the past month or year)?</w:t>
            </w:r>
          </w:p>
        </w:tc>
        <w:tc>
          <w:tcPr>
            <w:tcW w:w="1152" w:type="dxa"/>
            <w:vAlign w:val="center"/>
          </w:tcPr>
          <w:p w:rsidR="005D0220" w:rsidRPr="00AF3ECD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42740292" wp14:editId="779365AA">
                  <wp:extent cx="262109" cy="256032"/>
                  <wp:effectExtent l="0" t="0" r="0" b="0"/>
                  <wp:docPr id="94" name="Picture 94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975B9A">
            <w:pPr>
              <w:pStyle w:val="Table-Text1stindent"/>
            </w:pPr>
            <w:r w:rsidRPr="00975B9A">
              <w:t>1.B</w:t>
            </w:r>
            <w:r>
              <w:t>.1.b</w:t>
            </w:r>
            <w:r w:rsidR="00FD6FA7">
              <w:t>.</w:t>
            </w:r>
            <w:r>
              <w:t xml:space="preserve"> </w:t>
            </w:r>
            <w:r w:rsidR="005D0220" w:rsidRPr="009F06B7">
              <w:t>What percent</w:t>
            </w:r>
            <w:r w:rsidR="00974A96">
              <w:t>age</w:t>
            </w:r>
            <w:r w:rsidR="005D0220" w:rsidRPr="009F06B7">
              <w:t xml:space="preserve"> of children received each type of service within a given time period (e.g., the past month or year)?</w:t>
            </w:r>
          </w:p>
        </w:tc>
        <w:tc>
          <w:tcPr>
            <w:tcW w:w="1152" w:type="dxa"/>
            <w:vAlign w:val="center"/>
          </w:tcPr>
          <w:p w:rsidR="005D0220" w:rsidRPr="00AF3ECD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027A9" wp14:editId="3CEE76CE">
                  <wp:extent cx="262109" cy="256032"/>
                  <wp:effectExtent l="0" t="0" r="0" b="0"/>
                  <wp:docPr id="95" name="Picture 95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39209A">
            <w:pPr>
              <w:pStyle w:val="Table-Text1stindent"/>
            </w:pPr>
            <w:r w:rsidRPr="00975B9A">
              <w:t>1.B</w:t>
            </w:r>
            <w:r>
              <w:t>.1.c</w:t>
            </w:r>
            <w:r w:rsidR="00FD6FA7">
              <w:t>.</w:t>
            </w:r>
            <w:r>
              <w:t xml:space="preserve"> </w:t>
            </w:r>
            <w:r w:rsidR="005D0220" w:rsidRPr="009F06B7">
              <w:t>What amount</w:t>
            </w:r>
            <w:r w:rsidR="004A3131">
              <w:t xml:space="preserve"> of each type of service (e.g., </w:t>
            </w:r>
            <w:r w:rsidR="005D0220" w:rsidRPr="009F06B7">
              <w:t>frequency, intensity, total hours) do children in EI/ECSE receive?</w:t>
            </w:r>
          </w:p>
        </w:tc>
        <w:tc>
          <w:tcPr>
            <w:tcW w:w="1152" w:type="dxa"/>
            <w:vAlign w:val="center"/>
          </w:tcPr>
          <w:p w:rsidR="005D0220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5092C8" wp14:editId="651BC33E">
                  <wp:extent cx="262109" cy="256032"/>
                  <wp:effectExtent l="0" t="0" r="0" b="0"/>
                  <wp:docPr id="96" name="Picture 96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39209A">
            <w:pPr>
              <w:pStyle w:val="Table-Text1stindent"/>
            </w:pPr>
            <w:r w:rsidRPr="00975B9A">
              <w:t>1.B</w:t>
            </w:r>
            <w:r>
              <w:t>.1.d</w:t>
            </w:r>
            <w:r w:rsidR="00FD6FA7">
              <w:t>.</w:t>
            </w:r>
            <w:r>
              <w:t xml:space="preserve"> </w:t>
            </w:r>
            <w:r w:rsidR="005D0220" w:rsidRPr="009F06B7">
              <w:t>What is the relationship between the amount of services planned and the amount of services received?</w:t>
            </w:r>
          </w:p>
        </w:tc>
        <w:tc>
          <w:tcPr>
            <w:tcW w:w="1152" w:type="dxa"/>
            <w:vAlign w:val="center"/>
          </w:tcPr>
          <w:p w:rsidR="005D0220" w:rsidRPr="00AF3ECD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1E1163" wp14:editId="1D8E0A70">
                  <wp:extent cx="262109" cy="256032"/>
                  <wp:effectExtent l="0" t="0" r="0" b="0"/>
                  <wp:docPr id="97" name="Picture 97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4A3" w:rsidRDefault="00D854A3"/>
    <w:p w:rsidR="00ED353F" w:rsidRDefault="00ED353F"/>
    <w:p w:rsidR="00ED353F" w:rsidRDefault="00ED353F"/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IDEA services and settings questions for characteristics of children and families."/>
      </w:tblPr>
      <w:tblGrid>
        <w:gridCol w:w="8208"/>
        <w:gridCol w:w="1152"/>
      </w:tblGrid>
      <w:tr w:rsidR="00D854A3" w:rsidRPr="00861839" w:rsidTr="002A414D">
        <w:trPr>
          <w:tblHeader/>
          <w:jc w:val="center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bottom"/>
          </w:tcPr>
          <w:p w:rsidR="00D854A3" w:rsidRPr="00924C42" w:rsidRDefault="00D854A3" w:rsidP="002A414D">
            <w:pPr>
              <w:pStyle w:val="Table-Colheaderbold"/>
            </w:pPr>
            <w:r>
              <w:rPr>
                <w:color w:val="FFFFFF" w:themeColor="background1"/>
              </w:rPr>
              <w:lastRenderedPageBreak/>
              <w:t xml:space="preserve">1.B. </w:t>
            </w:r>
            <w:r w:rsidRPr="00167A07">
              <w:rPr>
                <w:color w:val="FFFFFF" w:themeColor="background1"/>
              </w:rPr>
              <w:t>IDEA Services and Settings</w:t>
            </w:r>
            <w:r>
              <w:rPr>
                <w:color w:val="FFFFFF" w:themeColor="background1"/>
              </w:rPr>
              <w:t xml:space="preserve"> (continued)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bottom"/>
          </w:tcPr>
          <w:p w:rsidR="00D854A3" w:rsidRPr="00167A07" w:rsidRDefault="00D854A3" w:rsidP="002A414D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5D0220" w:rsidRPr="00861839" w:rsidTr="0039209A">
        <w:trPr>
          <w:cantSplit/>
          <w:jc w:val="center"/>
        </w:trPr>
        <w:tc>
          <w:tcPr>
            <w:tcW w:w="8208" w:type="dxa"/>
            <w:shd w:val="clear" w:color="auto" w:fill="00B050"/>
          </w:tcPr>
          <w:p w:rsidR="005D0220" w:rsidRPr="00924C42" w:rsidRDefault="00975B9A" w:rsidP="00975B9A">
            <w:pPr>
              <w:pStyle w:val="Table-Text"/>
              <w:keepNext/>
            </w:pPr>
            <w:r w:rsidRPr="00B833FA">
              <w:rPr>
                <w:color w:val="FFFFFF" w:themeColor="background1"/>
              </w:rPr>
              <w:t>1.B.3</w:t>
            </w:r>
            <w:r w:rsidR="00061946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>What factors help explain differences in the type and amount of services that children and families receive?</w:t>
            </w:r>
          </w:p>
        </w:tc>
        <w:tc>
          <w:tcPr>
            <w:tcW w:w="1152" w:type="dxa"/>
            <w:shd w:val="clear" w:color="auto" w:fill="00B050"/>
            <w:vAlign w:val="center"/>
          </w:tcPr>
          <w:p w:rsidR="005D0220" w:rsidRPr="00167A07" w:rsidRDefault="00FA476C" w:rsidP="00975B9A">
            <w:pPr>
              <w:pStyle w:val="Table-Text"/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D332DBF" wp14:editId="5F6EE807">
                  <wp:extent cx="262109" cy="256032"/>
                  <wp:effectExtent l="0" t="0" r="0" b="0"/>
                  <wp:docPr id="104" name="Picture 104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061946">
            <w:pPr>
              <w:pStyle w:val="Table-Text1stindent"/>
            </w:pPr>
            <w:r w:rsidRPr="00975B9A">
              <w:t>1.B</w:t>
            </w:r>
            <w:r>
              <w:t>.3.a</w:t>
            </w:r>
            <w:r w:rsidR="00FD6FA7">
              <w:t>.</w:t>
            </w:r>
            <w:r>
              <w:t xml:space="preserve"> </w:t>
            </w:r>
            <w:r w:rsidR="005D0220" w:rsidRPr="009F06B7">
              <w:t xml:space="preserve">What child characteristics </w:t>
            </w:r>
            <w:r w:rsidR="00743828" w:rsidRPr="009F06B7">
              <w:t xml:space="preserve">(e.g., disability, age at entry, </w:t>
            </w:r>
            <w:r w:rsidR="002E5B87">
              <w:t>socioeconomic status [SES])</w:t>
            </w:r>
            <w:r w:rsidR="00743828" w:rsidRPr="009F06B7">
              <w:t xml:space="preserve"> </w:t>
            </w:r>
            <w:r w:rsidR="005D0220" w:rsidRPr="009F06B7">
              <w:t>are related to differences in services and length of time in</w:t>
            </w:r>
            <w:r w:rsidR="00384DEB">
              <w:t xml:space="preserve"> the</w:t>
            </w:r>
            <w:r w:rsidR="005D0220" w:rsidRPr="009F06B7">
              <w:t xml:space="preserve"> program?</w:t>
            </w:r>
          </w:p>
        </w:tc>
        <w:tc>
          <w:tcPr>
            <w:tcW w:w="1152" w:type="dxa"/>
            <w:vAlign w:val="center"/>
          </w:tcPr>
          <w:p w:rsidR="005D0220" w:rsidRPr="00AF3ECD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C84742" wp14:editId="6A628C56">
                  <wp:extent cx="262109" cy="256032"/>
                  <wp:effectExtent l="0" t="0" r="0" b="0"/>
                  <wp:docPr id="105" name="Picture 105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A12625">
            <w:pPr>
              <w:pStyle w:val="Table-Text1stindent"/>
            </w:pPr>
            <w:r w:rsidRPr="00975B9A">
              <w:t>1.B</w:t>
            </w:r>
            <w:r>
              <w:t>.3.b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 xml:space="preserve">How do the type and amount of services vary by local </w:t>
            </w:r>
            <w:r w:rsidR="00A12625">
              <w:t>early intervention services</w:t>
            </w:r>
            <w:r w:rsidR="00A12625" w:rsidRPr="009F06B7">
              <w:t xml:space="preserve"> </w:t>
            </w:r>
            <w:r w:rsidR="005D0220" w:rsidRPr="009F06B7">
              <w:t>program/school district?</w:t>
            </w:r>
          </w:p>
        </w:tc>
        <w:tc>
          <w:tcPr>
            <w:tcW w:w="1152" w:type="dxa"/>
            <w:vAlign w:val="center"/>
          </w:tcPr>
          <w:p w:rsidR="005D0220" w:rsidRPr="00AF3ECD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AEA584" wp14:editId="0410B6D6">
                  <wp:extent cx="262109" cy="256032"/>
                  <wp:effectExtent l="0" t="0" r="0" b="0"/>
                  <wp:docPr id="107" name="Picture 107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975B9A">
            <w:pPr>
              <w:pStyle w:val="Table-Text1stindent"/>
            </w:pPr>
            <w:r w:rsidRPr="00975B9A">
              <w:t>1.B</w:t>
            </w:r>
            <w:r>
              <w:t>.3.c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program characteristics (e.g., geography, size, service</w:t>
            </w:r>
            <w:r w:rsidR="004F0C6F">
              <w:t>-</w:t>
            </w:r>
            <w:r w:rsidR="005D0220" w:rsidRPr="009F06B7">
              <w:t>delivery model, finance/reimbursement methods) are related to differences in services and length of time in program?</w:t>
            </w:r>
          </w:p>
        </w:tc>
        <w:tc>
          <w:tcPr>
            <w:tcW w:w="1152" w:type="dxa"/>
            <w:vAlign w:val="center"/>
          </w:tcPr>
          <w:p w:rsidR="005D0220" w:rsidRPr="00AF3ECD" w:rsidRDefault="00961019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1042E937" wp14:editId="71F9A2AB">
                  <wp:extent cx="292608" cy="292608"/>
                  <wp:effectExtent l="0" t="0" r="0" b="0"/>
                  <wp:docPr id="8" name="Picture 8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00B050"/>
          </w:tcPr>
          <w:p w:rsidR="005D0220" w:rsidRPr="00B833FA" w:rsidRDefault="00975B9A" w:rsidP="00975B9A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1.B.4</w:t>
            </w:r>
            <w:r w:rsidR="00611E24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>What characteristics of services are related to better outcomes for children and families?</w:t>
            </w:r>
          </w:p>
        </w:tc>
        <w:tc>
          <w:tcPr>
            <w:tcW w:w="1152" w:type="dxa"/>
            <w:shd w:val="clear" w:color="auto" w:fill="00B050"/>
            <w:vAlign w:val="center"/>
          </w:tcPr>
          <w:p w:rsidR="005D0220" w:rsidRPr="00167A07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E26319" wp14:editId="58007BFD">
                  <wp:extent cx="262109" cy="256032"/>
                  <wp:effectExtent l="0" t="0" r="0" b="0"/>
                  <wp:docPr id="157" name="Picture 157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975B9A">
            <w:pPr>
              <w:pStyle w:val="Table-Text1stindent"/>
            </w:pPr>
            <w:r w:rsidRPr="00975B9A">
              <w:t>1.B</w:t>
            </w:r>
            <w:r>
              <w:t>.4.a</w:t>
            </w:r>
            <w:r w:rsidR="00FD6FA7">
              <w:t>.</w:t>
            </w:r>
            <w:r>
              <w:t xml:space="preserve"> </w:t>
            </w:r>
            <w:r w:rsidR="005D0220" w:rsidRPr="009F06B7">
              <w:t>What is the relationship between child outcomes and length of time in service?</w:t>
            </w:r>
          </w:p>
        </w:tc>
        <w:tc>
          <w:tcPr>
            <w:tcW w:w="1152" w:type="dxa"/>
            <w:vAlign w:val="center"/>
          </w:tcPr>
          <w:p w:rsidR="005D0220" w:rsidRPr="00AF3ECD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A184CF" wp14:editId="4070C241">
                  <wp:extent cx="262109" cy="256032"/>
                  <wp:effectExtent l="0" t="0" r="0" b="0"/>
                  <wp:docPr id="108" name="Picture 108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B840D6">
            <w:pPr>
              <w:pStyle w:val="Table-Text1stindent"/>
            </w:pPr>
            <w:r w:rsidRPr="00975B9A">
              <w:t>1.B</w:t>
            </w:r>
            <w:r>
              <w:t>.4.b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 xml:space="preserve">What is the relationship between type and quantity of services, service setting, and child outcomes? </w:t>
            </w:r>
          </w:p>
        </w:tc>
        <w:tc>
          <w:tcPr>
            <w:tcW w:w="1152" w:type="dxa"/>
            <w:vAlign w:val="center"/>
          </w:tcPr>
          <w:p w:rsidR="005D0220" w:rsidRPr="00AF3ECD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D91546" wp14:editId="6311FA37">
                  <wp:extent cx="262109" cy="256032"/>
                  <wp:effectExtent l="0" t="0" r="0" b="0"/>
                  <wp:docPr id="109" name="Picture 109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00B050"/>
          </w:tcPr>
          <w:p w:rsidR="005D0220" w:rsidRPr="009F06B7" w:rsidRDefault="00975B9A" w:rsidP="00975B9A">
            <w:pPr>
              <w:pStyle w:val="Table-Text"/>
            </w:pPr>
            <w:r w:rsidRPr="00B833FA">
              <w:rPr>
                <w:color w:val="FFFFFF" w:themeColor="background1"/>
              </w:rPr>
              <w:t>1.B.5</w:t>
            </w:r>
            <w:r w:rsidR="00611E24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>Are young children receiving IDEA services in settings that are for all children?</w:t>
            </w:r>
          </w:p>
        </w:tc>
        <w:tc>
          <w:tcPr>
            <w:tcW w:w="1152" w:type="dxa"/>
            <w:shd w:val="clear" w:color="auto" w:fill="00B050"/>
            <w:vAlign w:val="center"/>
          </w:tcPr>
          <w:p w:rsidR="005D0220" w:rsidRPr="00167A07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B8FD60" wp14:editId="2ADD2D35">
                  <wp:extent cx="262109" cy="256032"/>
                  <wp:effectExtent l="0" t="0" r="0" b="0"/>
                  <wp:docPr id="110" name="Picture 110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611E24">
            <w:pPr>
              <w:pStyle w:val="Table-Text1stindent"/>
            </w:pPr>
            <w:r w:rsidRPr="00975B9A">
              <w:t>1.B</w:t>
            </w:r>
            <w:r>
              <w:t>.5.a</w:t>
            </w:r>
            <w:r w:rsidR="00FD6FA7">
              <w:t>.</w:t>
            </w:r>
            <w:r>
              <w:t xml:space="preserve"> </w:t>
            </w:r>
            <w:r w:rsidR="005D0220" w:rsidRPr="009F06B7">
              <w:t>What percent</w:t>
            </w:r>
            <w:r w:rsidR="00974A96">
              <w:t>age</w:t>
            </w:r>
            <w:r w:rsidR="005D0220" w:rsidRPr="009F06B7">
              <w:t xml:space="preserve"> of children with IFSP/IEPs are receiving IDEA services in settings that are for all children</w:t>
            </w:r>
            <w:r w:rsidR="00CF0415">
              <w:t xml:space="preserve"> (e.g., </w:t>
            </w:r>
            <w:r w:rsidR="00611E24">
              <w:t>s</w:t>
            </w:r>
            <w:r w:rsidR="00987F7D">
              <w:t xml:space="preserve">tate-operated </w:t>
            </w:r>
            <w:r w:rsidR="00611E24">
              <w:t>p</w:t>
            </w:r>
            <w:r w:rsidR="00987F7D">
              <w:t>rekindergarten, Head Start</w:t>
            </w:r>
            <w:r w:rsidR="00846916">
              <w:t>)</w:t>
            </w:r>
            <w:r w:rsidR="005D0220" w:rsidRPr="009F06B7">
              <w:t xml:space="preserve">? </w:t>
            </w:r>
          </w:p>
        </w:tc>
        <w:tc>
          <w:tcPr>
            <w:tcW w:w="1152" w:type="dxa"/>
            <w:vAlign w:val="center"/>
          </w:tcPr>
          <w:p w:rsidR="005D0220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1C2239" wp14:editId="0C59A1A1">
                  <wp:extent cx="262109" cy="256032"/>
                  <wp:effectExtent l="0" t="0" r="0" b="0"/>
                  <wp:docPr id="111" name="Picture 111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611E24">
            <w:pPr>
              <w:pStyle w:val="Table-Text1stindent"/>
            </w:pPr>
            <w:r w:rsidRPr="00975B9A">
              <w:t>1.B</w:t>
            </w:r>
            <w:r>
              <w:t>.5.b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 xml:space="preserve">What are the characteristics of children with IFSP/IEPs receiving IDEA services in settings that are for all children (e.g., disability category, race/ethnicity, </w:t>
            </w:r>
            <w:r w:rsidR="00611E24">
              <w:t>d</w:t>
            </w:r>
            <w:r w:rsidR="00987F7D">
              <w:t xml:space="preserve">ual </w:t>
            </w:r>
            <w:r w:rsidR="00611E24">
              <w:t>l</w:t>
            </w:r>
            <w:r w:rsidR="00987F7D">
              <w:t xml:space="preserve">anguage </w:t>
            </w:r>
            <w:r w:rsidR="00611E24">
              <w:t>l</w:t>
            </w:r>
            <w:r w:rsidR="00987F7D">
              <w:t>earner [DLL]</w:t>
            </w:r>
            <w:r w:rsidR="005D0220" w:rsidRPr="009F06B7">
              <w:t>, age, SES)?</w:t>
            </w:r>
          </w:p>
        </w:tc>
        <w:tc>
          <w:tcPr>
            <w:tcW w:w="1152" w:type="dxa"/>
            <w:vAlign w:val="center"/>
          </w:tcPr>
          <w:p w:rsidR="005D0220" w:rsidRPr="00AF3ECD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9A4474" wp14:editId="6A40F1FE">
                  <wp:extent cx="262109" cy="256032"/>
                  <wp:effectExtent l="0" t="0" r="0" b="0"/>
                  <wp:docPr id="112" name="Picture 112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B840D6">
            <w:pPr>
              <w:pStyle w:val="Table-Text1stindent"/>
            </w:pPr>
            <w:r w:rsidRPr="00975B9A">
              <w:t>1.B</w:t>
            </w:r>
            <w:r>
              <w:t>.5.c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percent</w:t>
            </w:r>
            <w:r w:rsidR="00974A96">
              <w:t>age</w:t>
            </w:r>
            <w:r w:rsidR="005D0220" w:rsidRPr="009F06B7">
              <w:t xml:space="preserve"> of children with IFSP/IEPs are receiving IDEA services in specialized/special education settings? </w:t>
            </w:r>
          </w:p>
        </w:tc>
        <w:tc>
          <w:tcPr>
            <w:tcW w:w="1152" w:type="dxa"/>
            <w:vAlign w:val="center"/>
          </w:tcPr>
          <w:p w:rsidR="005D0220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90825A" wp14:editId="3AE591CF">
                  <wp:extent cx="262109" cy="256032"/>
                  <wp:effectExtent l="0" t="0" r="0" b="0"/>
                  <wp:docPr id="113" name="Picture 113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975B9A">
            <w:pPr>
              <w:pStyle w:val="Table-Text1stindent"/>
            </w:pPr>
            <w:r w:rsidRPr="00975B9A">
              <w:t>1.B</w:t>
            </w:r>
            <w:r>
              <w:t>.5.d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 xml:space="preserve">What are the characteristics of children with IFSP/IEPs receiving IDEA services in specialized/special education settings (e.g., disability category, race/ethnicity, </w:t>
            </w:r>
            <w:r w:rsidR="00384DEB">
              <w:t>dual language learner [DLL]</w:t>
            </w:r>
            <w:r w:rsidR="005D0220" w:rsidRPr="009F06B7">
              <w:t>, age, SES)?</w:t>
            </w:r>
          </w:p>
        </w:tc>
        <w:tc>
          <w:tcPr>
            <w:tcW w:w="1152" w:type="dxa"/>
            <w:vAlign w:val="center"/>
          </w:tcPr>
          <w:p w:rsidR="005D0220" w:rsidRPr="00AF3ECD" w:rsidRDefault="00FA476C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17873F" wp14:editId="65AC3594">
                  <wp:extent cx="262109" cy="256032"/>
                  <wp:effectExtent l="0" t="0" r="0" b="0"/>
                  <wp:docPr id="114" name="Picture 114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00B050"/>
          </w:tcPr>
          <w:p w:rsidR="005D0220" w:rsidRPr="00B833FA" w:rsidRDefault="00975B9A" w:rsidP="0039209A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1.B.6</w:t>
            </w:r>
            <w:r w:rsidR="00611E24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 xml:space="preserve">What is the relationship between </w:t>
            </w:r>
            <w:r w:rsidR="00611E24">
              <w:rPr>
                <w:color w:val="FFFFFF" w:themeColor="background1"/>
              </w:rPr>
              <w:t xml:space="preserve">the </w:t>
            </w:r>
            <w:r w:rsidR="005D0220" w:rsidRPr="00B833FA">
              <w:rPr>
                <w:color w:val="FFFFFF" w:themeColor="background1"/>
              </w:rPr>
              <w:t>IDEA service setting and child outcomes?</w:t>
            </w:r>
          </w:p>
        </w:tc>
        <w:tc>
          <w:tcPr>
            <w:tcW w:w="1152" w:type="dxa"/>
            <w:shd w:val="clear" w:color="auto" w:fill="00B050"/>
            <w:vAlign w:val="center"/>
          </w:tcPr>
          <w:p w:rsidR="005D0220" w:rsidRPr="00167A07" w:rsidRDefault="00961019" w:rsidP="002D47F3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1A9069BA" wp14:editId="3134BAD2">
                  <wp:extent cx="292608" cy="292608"/>
                  <wp:effectExtent l="0" t="0" r="0" b="0"/>
                  <wp:docPr id="18" name="Picture 18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5B9A" w:rsidP="0039209A">
            <w:pPr>
              <w:pStyle w:val="Table-Text1stindent"/>
            </w:pPr>
            <w:r w:rsidRPr="00975B9A">
              <w:t>1.B</w:t>
            </w:r>
            <w:r>
              <w:t>.6.a</w:t>
            </w:r>
            <w:r w:rsidR="00FD6FA7">
              <w:t>.</w:t>
            </w:r>
            <w:r>
              <w:t xml:space="preserve"> </w:t>
            </w:r>
            <w:r w:rsidR="005D0220" w:rsidRPr="009F06B7">
              <w:t xml:space="preserve">How do child outcomes for children who receive IDEA services in settings that are for all children compare </w:t>
            </w:r>
            <w:r w:rsidR="00974A96">
              <w:t>with</w:t>
            </w:r>
            <w:r w:rsidR="00974A96" w:rsidRPr="009F06B7">
              <w:t xml:space="preserve"> </w:t>
            </w:r>
            <w:r w:rsidR="005D0220" w:rsidRPr="009F06B7">
              <w:t>the child outcomes for those who receive IDEA services in other settings?</w:t>
            </w:r>
          </w:p>
        </w:tc>
        <w:tc>
          <w:tcPr>
            <w:tcW w:w="1152" w:type="dxa"/>
            <w:vAlign w:val="center"/>
          </w:tcPr>
          <w:p w:rsidR="005D0220" w:rsidRPr="00AF3ECD" w:rsidRDefault="00961019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4EEFD13F" wp14:editId="613B3840">
                  <wp:extent cx="292608" cy="292608"/>
                  <wp:effectExtent l="0" t="0" r="0" b="0"/>
                  <wp:docPr id="19" name="Picture 19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861839" w:rsidTr="0039209A">
        <w:trPr>
          <w:jc w:val="center"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5D0220" w:rsidRPr="009F06B7" w:rsidRDefault="00975B9A" w:rsidP="0039209A">
            <w:pPr>
              <w:pStyle w:val="Table-Text1stindent"/>
            </w:pPr>
            <w:r w:rsidRPr="00975B9A">
              <w:t>1.B</w:t>
            </w:r>
            <w:r>
              <w:t>.6.b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is the relationship between the number of settings in which children receive IDEA services in a given time period (e.g., in a year) and child outcomes?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D0220" w:rsidRPr="00AF3ECD" w:rsidRDefault="00961019" w:rsidP="0039209A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37E9CB56" wp14:editId="1F2A8526">
                  <wp:extent cx="292608" cy="292608"/>
                  <wp:effectExtent l="0" t="0" r="0" b="0"/>
                  <wp:docPr id="20" name="Picture 20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B7A" w:rsidRPr="008E5B19" w:rsidRDefault="001D1B7A" w:rsidP="008E5B19">
      <w:pPr>
        <w:pStyle w:val="Text"/>
        <w:spacing w:after="0"/>
        <w:rPr>
          <w:sz w:val="16"/>
          <w:szCs w:val="16"/>
        </w:rPr>
      </w:pP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child and family outcomes questions for characteristics of children and families."/>
      </w:tblPr>
      <w:tblGrid>
        <w:gridCol w:w="8208"/>
        <w:gridCol w:w="1152"/>
      </w:tblGrid>
      <w:tr w:rsidR="005D0220" w:rsidRPr="00861839" w:rsidTr="0039209A">
        <w:trPr>
          <w:tblHeader/>
          <w:jc w:val="center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D0220" w:rsidRPr="00924C42" w:rsidRDefault="009738A3" w:rsidP="0039209A">
            <w:pPr>
              <w:pStyle w:val="Table-Colheaderbold"/>
            </w:pPr>
            <w:r>
              <w:rPr>
                <w:color w:val="FFFFFF" w:themeColor="background1"/>
              </w:rPr>
              <w:t>1.</w:t>
            </w:r>
            <w:r w:rsidR="00846916">
              <w:rPr>
                <w:color w:val="FFFFFF" w:themeColor="background1"/>
              </w:rPr>
              <w:t>D</w:t>
            </w:r>
            <w:r w:rsidR="0024548A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 xml:space="preserve"> </w:t>
            </w:r>
            <w:r w:rsidR="005D0220">
              <w:rPr>
                <w:color w:val="FFFFFF" w:themeColor="background1"/>
              </w:rPr>
              <w:t xml:space="preserve">Child and Family </w:t>
            </w:r>
            <w:r w:rsidR="005D0220" w:rsidRPr="00B46011">
              <w:rPr>
                <w:color w:val="FFFFFF" w:themeColor="background1"/>
              </w:rPr>
              <w:t>Outcomes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D0220" w:rsidRDefault="005D0220" w:rsidP="00234B2F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5D0220" w:rsidRPr="009F06B7" w:rsidTr="0039209A">
        <w:trPr>
          <w:jc w:val="center"/>
        </w:trPr>
        <w:tc>
          <w:tcPr>
            <w:tcW w:w="8208" w:type="dxa"/>
            <w:tcBorders>
              <w:top w:val="single" w:sz="4" w:space="0" w:color="auto"/>
            </w:tcBorders>
            <w:shd w:val="clear" w:color="auto" w:fill="00B050"/>
          </w:tcPr>
          <w:p w:rsidR="005D0220" w:rsidRPr="00B833FA" w:rsidRDefault="009738A3" w:rsidP="0039209A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1.</w:t>
            </w:r>
            <w:r w:rsidR="00846916">
              <w:rPr>
                <w:color w:val="FFFFFF" w:themeColor="background1"/>
              </w:rPr>
              <w:t>D</w:t>
            </w:r>
            <w:r w:rsidRPr="00B833FA">
              <w:rPr>
                <w:color w:val="FFFFFF" w:themeColor="background1"/>
              </w:rPr>
              <w:t>.1</w:t>
            </w:r>
            <w:r w:rsidR="0024548A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>What are the outcomes for children and families participating in early intervention/early childhood special education</w:t>
            </w:r>
            <w:r w:rsidR="00235606" w:rsidRPr="00B833FA">
              <w:rPr>
                <w:color w:val="FFFFFF" w:themeColor="background1"/>
              </w:rPr>
              <w:t xml:space="preserve"> (EI/ECSE)</w:t>
            </w:r>
            <w:r w:rsidR="005D0220" w:rsidRPr="00B833FA">
              <w:rPr>
                <w:color w:val="FFFFFF" w:themeColor="background1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3D42D3A7" wp14:editId="47BE8722">
                  <wp:extent cx="262109" cy="256032"/>
                  <wp:effectExtent l="0" t="0" r="0" b="0"/>
                  <wp:docPr id="121" name="Picture 121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38A3" w:rsidP="00B840D6">
            <w:pPr>
              <w:pStyle w:val="Table-Text1stindent"/>
            </w:pPr>
            <w:r>
              <w:t>1.</w:t>
            </w:r>
            <w:r w:rsidR="00846916">
              <w:t>D</w:t>
            </w:r>
            <w:r>
              <w:t>.1.a</w:t>
            </w:r>
            <w:r w:rsidR="00FD6FA7">
              <w:t>.</w:t>
            </w:r>
            <w:r>
              <w:t xml:space="preserve"> </w:t>
            </w:r>
            <w:r w:rsidR="005D0220" w:rsidRPr="009F06B7">
              <w:t>How many children exiting EI/ECSE showed greater than exp</w:t>
            </w:r>
            <w:r w:rsidR="00805DB6">
              <w:t>ected growth (summary statement </w:t>
            </w:r>
            <w:r w:rsidR="005D0220" w:rsidRPr="009F06B7">
              <w:t>1) and exited within age expectations (summary statement 2)? How do the patterns</w:t>
            </w:r>
            <w:r w:rsidR="00B840D6">
              <w:t xml:space="preserve"> compare across child outcomes?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7352F88B" wp14:editId="5115DA7D">
                  <wp:extent cx="262109" cy="256032"/>
                  <wp:effectExtent l="0" t="0" r="0" b="0"/>
                  <wp:docPr id="122" name="Picture 122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38A3" w:rsidP="00B840D6">
            <w:pPr>
              <w:pStyle w:val="Table-Text1stindent"/>
            </w:pPr>
            <w:r>
              <w:t>1.</w:t>
            </w:r>
            <w:r w:rsidR="00846916">
              <w:t>D</w:t>
            </w:r>
            <w:r>
              <w:t>.1.c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outcomes do families achieve during their time in EI/ESCE (e.g., helping their child develop and learn, being able</w:t>
            </w:r>
            <w:r w:rsidR="00B840D6">
              <w:t xml:space="preserve"> to advocate for their rights)?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4E6BE020" wp14:editId="1B8208FD">
                  <wp:extent cx="262109" cy="256032"/>
                  <wp:effectExtent l="0" t="0" r="0" b="0"/>
                  <wp:docPr id="124" name="Picture 124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38A3" w:rsidP="009738A3">
            <w:pPr>
              <w:pStyle w:val="Table-Text1stindent"/>
            </w:pPr>
            <w:r>
              <w:t>1.</w:t>
            </w:r>
            <w:r w:rsidR="00846916">
              <w:t>D</w:t>
            </w:r>
            <w:r>
              <w:t>.1.d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How have child and family outcomes changed over time</w:t>
            </w:r>
            <w:r w:rsidR="00E26CA8">
              <w:t>,</w:t>
            </w:r>
            <w:r w:rsidR="005D0220" w:rsidRPr="009F06B7">
              <w:t xml:space="preserve"> and how do the trends compare across outcomes (for the state and local programs)?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669F91D2" wp14:editId="12AA232C">
                  <wp:extent cx="262109" cy="256032"/>
                  <wp:effectExtent l="0" t="0" r="0" b="0"/>
                  <wp:docPr id="125" name="Picture 125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00B050"/>
          </w:tcPr>
          <w:p w:rsidR="005D0220" w:rsidRPr="00B833FA" w:rsidRDefault="009738A3" w:rsidP="009738A3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1.</w:t>
            </w:r>
            <w:r w:rsidR="00846916">
              <w:rPr>
                <w:color w:val="FFFFFF" w:themeColor="background1"/>
              </w:rPr>
              <w:t>D</w:t>
            </w:r>
            <w:r w:rsidRPr="00B833FA">
              <w:rPr>
                <w:color w:val="FFFFFF" w:themeColor="background1"/>
              </w:rPr>
              <w:t>.2</w:t>
            </w:r>
            <w:r w:rsidR="00E26CA8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>What factors are related to better outcomes for children and families participating in early intervention or early childhood special education</w:t>
            </w:r>
            <w:r w:rsidR="00235606" w:rsidRPr="00B833FA">
              <w:rPr>
                <w:color w:val="FFFFFF" w:themeColor="background1"/>
              </w:rPr>
              <w:t xml:space="preserve"> (EI/ECSE)</w:t>
            </w:r>
            <w:r w:rsidR="005D0220" w:rsidRPr="00B833FA">
              <w:rPr>
                <w:color w:val="FFFFFF" w:themeColor="background1"/>
              </w:rPr>
              <w:t>?</w:t>
            </w:r>
          </w:p>
        </w:tc>
        <w:tc>
          <w:tcPr>
            <w:tcW w:w="1152" w:type="dxa"/>
            <w:shd w:val="clear" w:color="auto" w:fill="00B050"/>
            <w:vAlign w:val="center"/>
          </w:tcPr>
          <w:p w:rsidR="005D0220" w:rsidRPr="009F06B7" w:rsidRDefault="00FA476C" w:rsidP="001E0FA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24140875" wp14:editId="2F953032">
                  <wp:extent cx="262109" cy="256032"/>
                  <wp:effectExtent l="0" t="0" r="0" b="0"/>
                  <wp:docPr id="126" name="Picture 126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38A3" w:rsidP="00805DB6">
            <w:pPr>
              <w:pStyle w:val="Table-Text1stindent"/>
            </w:pPr>
            <w:r>
              <w:t>1.</w:t>
            </w:r>
            <w:r w:rsidR="00846916">
              <w:t>D</w:t>
            </w:r>
            <w:r>
              <w:t>.2.a</w:t>
            </w:r>
            <w:r w:rsidR="00FD6FA7">
              <w:t>.</w:t>
            </w:r>
            <w:r>
              <w:t xml:space="preserve"> </w:t>
            </w:r>
            <w:r w:rsidR="005D0220" w:rsidRPr="009F06B7">
              <w:t>How do child and family outcomes differ by child and family characteristics (e.g., disability, demographics</w:t>
            </w:r>
            <w:r w:rsidR="009F06B7">
              <w:t>,</w:t>
            </w:r>
            <w:r w:rsidR="005D0220" w:rsidRPr="009F06B7">
              <w:rPr>
                <w:rStyle w:val="FootnoteReference"/>
              </w:rPr>
              <w:footnoteReference w:id="3"/>
            </w:r>
            <w:r w:rsidR="005D0220" w:rsidRPr="009F06B7">
              <w:t xml:space="preserve"> and risk</w:t>
            </w:r>
            <w:r w:rsidR="005D0220" w:rsidRPr="009F06B7">
              <w:rPr>
                <w:rStyle w:val="FootnoteReference"/>
              </w:rPr>
              <w:footnoteReference w:id="4"/>
            </w:r>
            <w:r w:rsidR="005D0220" w:rsidRPr="009F06B7">
              <w:t>)?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0966B0C7" wp14:editId="43988820">
                  <wp:extent cx="262109" cy="256032"/>
                  <wp:effectExtent l="0" t="0" r="0" b="0"/>
                  <wp:docPr id="127" name="Picture 127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38A3" w:rsidP="009738A3">
            <w:pPr>
              <w:pStyle w:val="Table-Text1stindent"/>
            </w:pPr>
            <w:r>
              <w:lastRenderedPageBreak/>
              <w:t>1.</w:t>
            </w:r>
            <w:r w:rsidR="00846916">
              <w:t>D</w:t>
            </w:r>
            <w:r>
              <w:t>.2.b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is the relationship between family outcomes and child outcomes?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4DAB188E" wp14:editId="37D9CCC3">
                  <wp:extent cx="262109" cy="256032"/>
                  <wp:effectExtent l="0" t="0" r="0" b="0"/>
                  <wp:docPr id="128" name="Picture 128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39209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9738A3" w:rsidP="009738A3">
            <w:pPr>
              <w:pStyle w:val="Table-Text1stindent"/>
            </w:pPr>
            <w:r>
              <w:t>1.</w:t>
            </w:r>
            <w:r w:rsidR="00846916">
              <w:t>D</w:t>
            </w:r>
            <w:r>
              <w:t>.2.c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How do outcomes for children and families differ by characteristics of IDEA services received (e.g., length of time in service, type and quantity of service, service setting, service</w:t>
            </w:r>
            <w:r w:rsidR="005574C6">
              <w:t>-</w:t>
            </w:r>
            <w:r w:rsidR="005D0220" w:rsidRPr="009F06B7">
              <w:t>delivery model, and quality of services)?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39913220" wp14:editId="123CD4F0">
                  <wp:extent cx="262109" cy="256032"/>
                  <wp:effectExtent l="0" t="0" r="0" b="0"/>
                  <wp:docPr id="129" name="Picture 129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4A3" w:rsidRDefault="00D854A3"/>
    <w:tbl>
      <w:tblPr>
        <w:tblW w:w="937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201"/>
        <w:gridCol w:w="1152"/>
        <w:gridCol w:w="17"/>
      </w:tblGrid>
      <w:tr w:rsidR="00E767D8" w:rsidRPr="009F06B7" w:rsidTr="00E767D8">
        <w:trPr>
          <w:gridAfter w:val="1"/>
          <w:wAfter w:w="17" w:type="dxa"/>
          <w:jc w:val="center"/>
        </w:trPr>
        <w:tc>
          <w:tcPr>
            <w:tcW w:w="8208" w:type="dxa"/>
            <w:gridSpan w:val="2"/>
            <w:shd w:val="clear" w:color="auto" w:fill="00B050"/>
          </w:tcPr>
          <w:p w:rsidR="00E767D8" w:rsidRPr="00B833FA" w:rsidRDefault="00E767D8" w:rsidP="00E767D8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1.</w:t>
            </w:r>
            <w:r>
              <w:rPr>
                <w:color w:val="FFFFFF" w:themeColor="background1"/>
              </w:rPr>
              <w:t>D</w:t>
            </w:r>
            <w:r w:rsidRPr="00B833FA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>3.</w:t>
            </w:r>
            <w:r w:rsidRPr="00B833FA">
              <w:rPr>
                <w:color w:val="FFFFFF" w:themeColor="background1"/>
              </w:rPr>
              <w:t xml:space="preserve"> </w:t>
            </w:r>
            <w:r w:rsidRPr="00E767D8">
              <w:rPr>
                <w:color w:val="FFFFFF" w:themeColor="background1"/>
              </w:rPr>
              <w:t>What are the long-term outcomes of children who participate in early intervention/early childhood special education (EI/ECSE)?</w:t>
            </w:r>
          </w:p>
        </w:tc>
        <w:tc>
          <w:tcPr>
            <w:tcW w:w="1152" w:type="dxa"/>
            <w:shd w:val="clear" w:color="auto" w:fill="00B050"/>
            <w:vAlign w:val="center"/>
          </w:tcPr>
          <w:p w:rsidR="00E767D8" w:rsidRPr="009F06B7" w:rsidRDefault="00E767D8" w:rsidP="005F4F2C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7BB5A654" wp14:editId="02BADB35">
                  <wp:extent cx="262109" cy="256032"/>
                  <wp:effectExtent l="0" t="0" r="0" b="0"/>
                  <wp:docPr id="1" name="Picture 1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7D8" w:rsidRPr="00E767D8" w:rsidTr="00E767D8">
        <w:tblPrEx>
          <w:jc w:val="left"/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223"/>
        </w:trPr>
        <w:tc>
          <w:tcPr>
            <w:tcW w:w="9370" w:type="dxa"/>
            <w:gridSpan w:val="3"/>
          </w:tcPr>
          <w:p w:rsid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5449887</wp:posOffset>
                  </wp:positionH>
                  <wp:positionV relativeFrom="paragraph">
                    <wp:posOffset>73978</wp:posOffset>
                  </wp:positionV>
                  <wp:extent cx="261620" cy="255905"/>
                  <wp:effectExtent l="0" t="0" r="5080" b="0"/>
                  <wp:wrapNone/>
                  <wp:docPr id="7" name="Picture 7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67D8">
              <w:rPr>
                <w:rFonts w:ascii="Arial" w:hAnsi="Arial" w:cs="Arial"/>
                <w:sz w:val="18"/>
                <w:szCs w:val="18"/>
              </w:rPr>
              <w:t xml:space="preserve">1.D.3.a. What percentage of children who exit EI/ECSE at age expectations do not have an IEP in </w:t>
            </w:r>
          </w:p>
          <w:p w:rsid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E767D8">
              <w:rPr>
                <w:rFonts w:ascii="Arial" w:hAnsi="Arial" w:cs="Arial"/>
                <w:sz w:val="18"/>
                <w:szCs w:val="18"/>
              </w:rPr>
              <w:t xml:space="preserve">K-12 (e.g., in kindergarten, in third grade, in grade 12, at graduation, ever)? </w:t>
            </w:r>
          </w:p>
          <w:p w:rsidR="00E767D8" w:rsidRP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7D8" w:rsidRPr="00E767D8" w:rsidTr="00E767D8">
        <w:tblPrEx>
          <w:jc w:val="left"/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326"/>
        </w:trPr>
        <w:tc>
          <w:tcPr>
            <w:tcW w:w="9370" w:type="dxa"/>
            <w:gridSpan w:val="3"/>
          </w:tcPr>
          <w:p w:rsidR="00E767D8" w:rsidRDefault="00765F15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BAB701B" wp14:editId="2AF8B69E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88582</wp:posOffset>
                  </wp:positionV>
                  <wp:extent cx="261620" cy="255905"/>
                  <wp:effectExtent l="0" t="0" r="5080" b="0"/>
                  <wp:wrapNone/>
                  <wp:docPr id="10" name="Picture 10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67D8" w:rsidRPr="00E767D8">
              <w:rPr>
                <w:rFonts w:ascii="Arial" w:hAnsi="Arial" w:cs="Arial"/>
                <w:sz w:val="18"/>
                <w:szCs w:val="18"/>
              </w:rPr>
              <w:t>1.D.3.b. What are the characteristics of children who exit EI/ECSE at age expectations and without</w:t>
            </w:r>
          </w:p>
          <w:p w:rsid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E767D8">
              <w:rPr>
                <w:rFonts w:ascii="Arial" w:hAnsi="Arial" w:cs="Arial"/>
                <w:sz w:val="18"/>
                <w:szCs w:val="18"/>
              </w:rPr>
              <w:t xml:space="preserve">an IEP but who subsequently receive an IEP later in K-12? How do they differ from EI/ECSE </w:t>
            </w:r>
          </w:p>
          <w:p w:rsid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E767D8">
              <w:rPr>
                <w:rFonts w:ascii="Arial" w:hAnsi="Arial" w:cs="Arial"/>
                <w:sz w:val="18"/>
                <w:szCs w:val="18"/>
              </w:rPr>
              <w:t xml:space="preserve">recipients who do not receive special education services later in K-12? </w:t>
            </w:r>
          </w:p>
          <w:p w:rsidR="00E767D8" w:rsidRP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7D8" w:rsidRPr="00E767D8" w:rsidTr="00E767D8">
        <w:tblPrEx>
          <w:jc w:val="left"/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429"/>
        </w:trPr>
        <w:tc>
          <w:tcPr>
            <w:tcW w:w="9370" w:type="dxa"/>
            <w:gridSpan w:val="3"/>
          </w:tcPr>
          <w:p w:rsid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5433695</wp:posOffset>
                  </wp:positionH>
                  <wp:positionV relativeFrom="paragraph">
                    <wp:posOffset>20637</wp:posOffset>
                  </wp:positionV>
                  <wp:extent cx="292100" cy="292100"/>
                  <wp:effectExtent l="0" t="0" r="0" b="0"/>
                  <wp:wrapNone/>
                  <wp:docPr id="11" name="Picture 11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7D8">
              <w:rPr>
                <w:rFonts w:ascii="Arial" w:hAnsi="Arial" w:cs="Arial"/>
                <w:sz w:val="18"/>
                <w:szCs w:val="18"/>
              </w:rPr>
              <w:t xml:space="preserve">1.D.3.c. What percentage of children who have received EI/ECSE are achieving at grade level later </w:t>
            </w:r>
          </w:p>
          <w:p w:rsid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E767D8">
              <w:rPr>
                <w:rFonts w:ascii="Arial" w:hAnsi="Arial" w:cs="Arial"/>
                <w:sz w:val="18"/>
                <w:szCs w:val="18"/>
              </w:rPr>
              <w:t xml:space="preserve">in K-12 (e.g., at grade 3, grade 6)? What percentage of children who exit EI/ECSE at age </w:t>
            </w:r>
          </w:p>
          <w:p w:rsid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E767D8">
              <w:rPr>
                <w:rFonts w:ascii="Arial" w:hAnsi="Arial" w:cs="Arial"/>
                <w:sz w:val="18"/>
                <w:szCs w:val="18"/>
              </w:rPr>
              <w:t xml:space="preserve">expectations achieve at grade level later in K-12? How do these percentages compare with the </w:t>
            </w:r>
          </w:p>
          <w:p w:rsidR="00E767D8" w:rsidRPr="00E767D8" w:rsidRDefault="00E767D8" w:rsidP="00E767D8">
            <w:pPr>
              <w:pStyle w:val="Default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E767D8">
              <w:rPr>
                <w:rFonts w:ascii="Arial" w:hAnsi="Arial" w:cs="Arial"/>
                <w:sz w:val="18"/>
                <w:szCs w:val="18"/>
              </w:rPr>
              <w:t xml:space="preserve">percentage of their classmates achieving at grade level? </w:t>
            </w:r>
          </w:p>
        </w:tc>
      </w:tr>
    </w:tbl>
    <w:p w:rsidR="00E767D8" w:rsidRDefault="00E767D8"/>
    <w:p w:rsidR="004E0430" w:rsidRDefault="001F338A" w:rsidP="00CD1190">
      <w:pPr>
        <w:pStyle w:val="Heading1"/>
      </w:pPr>
      <w:bookmarkStart w:id="1" w:name="_Toc392844226"/>
      <w:r>
        <w:rPr>
          <w:noProof/>
        </w:rPr>
        <w:t>Section 2: Practioner-Level Questions</w:t>
      </w: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practitioner characteristics questions."/>
      </w:tblPr>
      <w:tblGrid>
        <w:gridCol w:w="8208"/>
        <w:gridCol w:w="1152"/>
      </w:tblGrid>
      <w:tr w:rsidR="005D0220" w:rsidRPr="00861839" w:rsidTr="001E0FAA">
        <w:trPr>
          <w:tblHeader/>
          <w:jc w:val="center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D0220" w:rsidRPr="00924C42" w:rsidRDefault="008F0937" w:rsidP="001E0FAA">
            <w:pPr>
              <w:pStyle w:val="Table-Colheaderbold"/>
            </w:pPr>
            <w:r>
              <w:rPr>
                <w:color w:val="FFFFFF" w:themeColor="background1"/>
              </w:rPr>
              <w:t>2.A</w:t>
            </w:r>
            <w:r w:rsidR="00E26CA8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 xml:space="preserve"> </w:t>
            </w:r>
            <w:r w:rsidR="005D0220">
              <w:rPr>
                <w:color w:val="FFFFFF" w:themeColor="background1"/>
              </w:rPr>
              <w:t>Practitioner Characteristics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bottom"/>
          </w:tcPr>
          <w:p w:rsidR="005D0220" w:rsidRDefault="005D0220" w:rsidP="00805DB6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tcBorders>
              <w:top w:val="single" w:sz="4" w:space="0" w:color="auto"/>
            </w:tcBorders>
            <w:shd w:val="clear" w:color="auto" w:fill="00B050"/>
          </w:tcPr>
          <w:p w:rsidR="005D0220" w:rsidRPr="00B833FA" w:rsidRDefault="008F0937" w:rsidP="001E0FAA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2.A.1</w:t>
            </w:r>
            <w:r w:rsidR="00E26CA8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>What are the characteristics of practitioners working in early intervention/early childhood special education</w:t>
            </w:r>
            <w:r w:rsidR="00235606" w:rsidRPr="00B833FA">
              <w:rPr>
                <w:color w:val="FFFFFF" w:themeColor="background1"/>
              </w:rPr>
              <w:t xml:space="preserve"> (EI/ECSE)</w:t>
            </w:r>
            <w:r w:rsidR="005D0220" w:rsidRPr="00B833FA">
              <w:rPr>
                <w:color w:val="FFFFFF" w:themeColor="background1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D0220" w:rsidRPr="009F06B7" w:rsidRDefault="00FA476C" w:rsidP="001E0FA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42C1B076" wp14:editId="1B9B7E54">
                  <wp:extent cx="262109" cy="256032"/>
                  <wp:effectExtent l="0" t="0" r="0" b="0"/>
                  <wp:docPr id="134" name="Picture 134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8F0937" w:rsidP="001E0FAA">
            <w:pPr>
              <w:pStyle w:val="Table-Text1stindent"/>
            </w:pPr>
            <w:r>
              <w:t>2.A.1.a</w:t>
            </w:r>
            <w:r w:rsidR="00FD6FA7">
              <w:t>.</w:t>
            </w:r>
            <w:r>
              <w:t xml:space="preserve"> </w:t>
            </w:r>
            <w:r w:rsidR="005D0220" w:rsidRPr="009F06B7">
              <w:t>What are the demographic characteristics of EI/ECSE practitioners (e.g., age, gender, ethnicity/race, language</w:t>
            </w:r>
            <w:r w:rsidR="009B69F2">
              <w:t>[</w:t>
            </w:r>
            <w:r w:rsidR="005D0220" w:rsidRPr="009F06B7">
              <w:t>s</w:t>
            </w:r>
            <w:r w:rsidR="009B69F2">
              <w:t>]</w:t>
            </w:r>
            <w:r w:rsidR="005D0220" w:rsidRPr="009F06B7">
              <w:t xml:space="preserve"> spoken)?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374A1FBA" wp14:editId="31AFF9CA">
                  <wp:extent cx="262109" cy="256032"/>
                  <wp:effectExtent l="0" t="0" r="0" b="0"/>
                  <wp:docPr id="135" name="Picture 135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8F0937" w:rsidP="008F0937">
            <w:pPr>
              <w:pStyle w:val="Table-Text1stindent"/>
            </w:pPr>
            <w:r>
              <w:t>2.A.1.b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are the levels of education and years of experience of EI/ECSE practitioners?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470E7E58" wp14:editId="1211C625">
                  <wp:extent cx="262109" cy="256032"/>
                  <wp:effectExtent l="0" t="0" r="0" b="0"/>
                  <wp:docPr id="136" name="Picture 136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8F0937" w:rsidP="001E0FAA">
            <w:pPr>
              <w:pStyle w:val="Table-Text1stindent"/>
            </w:pPr>
            <w:r>
              <w:t>2.A.1.c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How many EI/ECSE practitioners have specific types of credentials/licenses (e.g., EIS, preschool, special education, licensed therapist)?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4EEB3A8E" wp14:editId="31322D82">
                  <wp:extent cx="262109" cy="256032"/>
                  <wp:effectExtent l="0" t="0" r="0" b="0"/>
                  <wp:docPr id="137" name="Picture 137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8F0937" w:rsidP="001E0FAA">
            <w:pPr>
              <w:pStyle w:val="Table-Text1stindent"/>
            </w:pPr>
            <w:r>
              <w:t>2.A.1.d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is the turnover rate among EI/ECSE practitioners (by year, state</w:t>
            </w:r>
            <w:r w:rsidR="009B69F2">
              <w:t>,</w:t>
            </w:r>
            <w:r w:rsidR="005D0220" w:rsidRPr="009F06B7">
              <w:t xml:space="preserve"> or local program)?</w:t>
            </w:r>
          </w:p>
        </w:tc>
        <w:tc>
          <w:tcPr>
            <w:tcW w:w="1152" w:type="dxa"/>
            <w:vAlign w:val="center"/>
          </w:tcPr>
          <w:p w:rsidR="005D0220" w:rsidRPr="009F06B7" w:rsidRDefault="00961019" w:rsidP="0039209A">
            <w:pPr>
              <w:pStyle w:val="Table-Text"/>
              <w:jc w:val="center"/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6D08987C" wp14:editId="7DCEB917">
                  <wp:extent cx="292608" cy="292608"/>
                  <wp:effectExtent l="0" t="0" r="0" b="0"/>
                  <wp:docPr id="28" name="Picture 28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8F0937" w:rsidP="008F0937">
            <w:pPr>
              <w:pStyle w:val="Table-Text1stindent"/>
            </w:pPr>
            <w:r>
              <w:t>2.A.1.e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percentage of those working with children with IFSP/IEPs and their families entered the field with the academic preparation and/or experience for working with young children and families?</w:t>
            </w:r>
          </w:p>
        </w:tc>
        <w:tc>
          <w:tcPr>
            <w:tcW w:w="1152" w:type="dxa"/>
            <w:vAlign w:val="center"/>
          </w:tcPr>
          <w:p w:rsidR="005D0220" w:rsidRPr="009F06B7" w:rsidRDefault="00961019" w:rsidP="0039209A">
            <w:pPr>
              <w:pStyle w:val="Table-Text"/>
              <w:jc w:val="center"/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7E9FA4DB" wp14:editId="4D846F5A">
                  <wp:extent cx="292608" cy="292608"/>
                  <wp:effectExtent l="0" t="0" r="0" b="0"/>
                  <wp:docPr id="29" name="Picture 29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00B050"/>
          </w:tcPr>
          <w:p w:rsidR="005D0220" w:rsidRPr="00B833FA" w:rsidRDefault="00A170C7" w:rsidP="001E0FAA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2.A.3</w:t>
            </w:r>
            <w:r w:rsidR="00E26CA8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 xml:space="preserve">What ongoing professional development do early intervention/early childhood special education </w:t>
            </w:r>
            <w:r w:rsidR="00235606" w:rsidRPr="00B833FA">
              <w:rPr>
                <w:color w:val="FFFFFF" w:themeColor="background1"/>
              </w:rPr>
              <w:t xml:space="preserve">(EI/ECSE) </w:t>
            </w:r>
            <w:r w:rsidR="005D0220" w:rsidRPr="00B833FA">
              <w:rPr>
                <w:color w:val="FFFFFF" w:themeColor="background1"/>
              </w:rPr>
              <w:t>practitioners receive?</w:t>
            </w:r>
          </w:p>
        </w:tc>
        <w:tc>
          <w:tcPr>
            <w:tcW w:w="1152" w:type="dxa"/>
            <w:shd w:val="clear" w:color="auto" w:fill="00B050"/>
            <w:vAlign w:val="center"/>
          </w:tcPr>
          <w:p w:rsidR="005D0220" w:rsidRPr="009F06B7" w:rsidRDefault="00961019" w:rsidP="001E0FAA">
            <w:pPr>
              <w:pStyle w:val="Table-Text"/>
              <w:jc w:val="center"/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6CB0AB08" wp14:editId="509E3BDB">
                  <wp:extent cx="292608" cy="292608"/>
                  <wp:effectExtent l="0" t="0" r="0" b="0"/>
                  <wp:docPr id="34" name="Picture 34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A170C7" w:rsidP="001E0FAA">
            <w:pPr>
              <w:pStyle w:val="Table-Text1stindent"/>
            </w:pPr>
            <w:r>
              <w:t>2.A.3.a</w:t>
            </w:r>
            <w:r w:rsidR="00FD6FA7">
              <w:t>.</w:t>
            </w:r>
            <w:r>
              <w:t xml:space="preserve"> </w:t>
            </w:r>
            <w:r w:rsidR="005D0220" w:rsidRPr="009F06B7">
              <w:t>What professional development activities do EI/ECSE service providers/teachers participate in during employment?</w:t>
            </w:r>
          </w:p>
        </w:tc>
        <w:tc>
          <w:tcPr>
            <w:tcW w:w="1152" w:type="dxa"/>
            <w:vAlign w:val="center"/>
          </w:tcPr>
          <w:p w:rsidR="005D0220" w:rsidRPr="009F06B7" w:rsidRDefault="00961019" w:rsidP="0039209A">
            <w:pPr>
              <w:pStyle w:val="Table-Text"/>
              <w:jc w:val="center"/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616B1467" wp14:editId="63FA9712">
                  <wp:extent cx="292608" cy="292608"/>
                  <wp:effectExtent l="0" t="0" r="0" b="0"/>
                  <wp:docPr id="35" name="Picture 35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A170C7" w:rsidP="00A170C7">
            <w:pPr>
              <w:pStyle w:val="Table-Text1stindent"/>
            </w:pPr>
            <w:r>
              <w:t>2.A.3.b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 xml:space="preserve">How much professional development (e.g., hours, </w:t>
            </w:r>
            <w:r w:rsidR="007E11D7">
              <w:t>continuing education units [</w:t>
            </w:r>
            <w:r w:rsidR="005D0220" w:rsidRPr="009F06B7">
              <w:t>CEUs</w:t>
            </w:r>
            <w:r w:rsidR="007E11D7">
              <w:t>]</w:t>
            </w:r>
            <w:r w:rsidR="005D0220" w:rsidRPr="009F06B7">
              <w:t xml:space="preserve">) did EI/ECSE practitioners receive over a given time period (e.g., in a year, over a </w:t>
            </w:r>
            <w:r w:rsidR="00D701B0">
              <w:t>5-</w:t>
            </w:r>
            <w:r w:rsidR="005D0220" w:rsidRPr="009F06B7">
              <w:t>year period) by role and profession?</w:t>
            </w:r>
          </w:p>
        </w:tc>
        <w:tc>
          <w:tcPr>
            <w:tcW w:w="1152" w:type="dxa"/>
            <w:vAlign w:val="center"/>
          </w:tcPr>
          <w:p w:rsidR="005D0220" w:rsidRPr="009F06B7" w:rsidRDefault="00961019" w:rsidP="0039209A">
            <w:pPr>
              <w:pStyle w:val="Table-Text"/>
              <w:jc w:val="center"/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1F827DB6" wp14:editId="6C1D5F5E">
                  <wp:extent cx="292608" cy="292608"/>
                  <wp:effectExtent l="0" t="0" r="0" b="0"/>
                  <wp:docPr id="36" name="Picture 36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5D0220" w:rsidRPr="009F06B7" w:rsidRDefault="00A170C7" w:rsidP="00A170C7">
            <w:pPr>
              <w:pStyle w:val="Table-Text1stindent"/>
            </w:pPr>
            <w:r>
              <w:t>2.A.3.c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 xml:space="preserve">How much professional development specific to EI/ECSE did EI/ECSE practitioners receive over a given time period (e.g., in a year, over a </w:t>
            </w:r>
            <w:r w:rsidR="00D701B0">
              <w:t>5-</w:t>
            </w:r>
            <w:r w:rsidR="005D0220" w:rsidRPr="009F06B7">
              <w:t>year period) by role and profession?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D0220" w:rsidRPr="009F06B7" w:rsidRDefault="00961019" w:rsidP="0039209A">
            <w:pPr>
              <w:pStyle w:val="Table-Text"/>
              <w:jc w:val="center"/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3DE09874" wp14:editId="6C4564FE">
                  <wp:extent cx="292608" cy="292608"/>
                  <wp:effectExtent l="0" t="0" r="0" b="0"/>
                  <wp:docPr id="37" name="Picture 37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E4D" w:rsidRDefault="00905E4D" w:rsidP="00D854A3">
      <w:pPr>
        <w:pStyle w:val="Heading1"/>
        <w:spacing w:before="0"/>
      </w:pPr>
      <w:bookmarkStart w:id="2" w:name="_Toc392700391"/>
      <w:bookmarkStart w:id="3" w:name="_Toc392844231"/>
      <w:bookmarkEnd w:id="1"/>
    </w:p>
    <w:p w:rsidR="001F338A" w:rsidRDefault="001F338A" w:rsidP="00D854A3">
      <w:pPr>
        <w:pStyle w:val="Heading1"/>
        <w:spacing w:before="0"/>
      </w:pPr>
      <w:r>
        <w:t xml:space="preserve">Section 3: Local Early Intervention Services (EIS) Program- </w:t>
      </w:r>
      <w:r w:rsidR="00302BE5">
        <w:t>and</w:t>
      </w:r>
      <w:r>
        <w:t xml:space="preserve"> Local Educational Agency (LEA)-Level Questions</w:t>
      </w: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EIS Program and LEA characteristics questions for local early intervention services program and local educational agency level questions"/>
      </w:tblPr>
      <w:tblGrid>
        <w:gridCol w:w="8208"/>
        <w:gridCol w:w="1152"/>
      </w:tblGrid>
      <w:tr w:rsidR="005D0220" w:rsidRPr="00861839" w:rsidTr="001E0FAA">
        <w:trPr>
          <w:tblHeader/>
          <w:jc w:val="center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D0220" w:rsidRPr="00924C42" w:rsidRDefault="00A170C7" w:rsidP="001E0FAA">
            <w:pPr>
              <w:pStyle w:val="Table-Colheaderbold"/>
            </w:pPr>
            <w:r>
              <w:rPr>
                <w:color w:val="FFFFFF" w:themeColor="background1"/>
              </w:rPr>
              <w:t>3.A</w:t>
            </w:r>
            <w:r w:rsidR="00A12625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 xml:space="preserve"> </w:t>
            </w:r>
            <w:r w:rsidR="005D0220">
              <w:rPr>
                <w:color w:val="FFFFFF" w:themeColor="background1"/>
              </w:rPr>
              <w:t>EIS</w:t>
            </w:r>
            <w:r w:rsidR="005D0220" w:rsidRPr="00725BD0">
              <w:rPr>
                <w:color w:val="FFFFFF" w:themeColor="background1"/>
              </w:rPr>
              <w:t xml:space="preserve"> </w:t>
            </w:r>
            <w:r w:rsidR="005D0220">
              <w:rPr>
                <w:color w:val="FFFFFF" w:themeColor="background1"/>
              </w:rPr>
              <w:t>Program/LEA</w:t>
            </w:r>
            <w:r w:rsidR="005D0220" w:rsidRPr="00B46011">
              <w:rPr>
                <w:color w:val="FFFFFF" w:themeColor="background1"/>
              </w:rPr>
              <w:t xml:space="preserve"> Characteristics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bottom"/>
          </w:tcPr>
          <w:p w:rsidR="005D0220" w:rsidRDefault="005D0220" w:rsidP="00805DB6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tcBorders>
              <w:top w:val="single" w:sz="4" w:space="0" w:color="auto"/>
            </w:tcBorders>
            <w:shd w:val="clear" w:color="auto" w:fill="00B050"/>
          </w:tcPr>
          <w:p w:rsidR="005D0220" w:rsidRPr="00B833FA" w:rsidRDefault="00A170C7" w:rsidP="001E0FAA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3.A.1</w:t>
            </w:r>
            <w:r w:rsidR="00A12625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 xml:space="preserve">What are the characteristics of local </w:t>
            </w:r>
            <w:r w:rsidR="00333F7E" w:rsidRPr="00B833FA">
              <w:rPr>
                <w:color w:val="FFFFFF" w:themeColor="background1"/>
              </w:rPr>
              <w:t>e</w:t>
            </w:r>
            <w:r w:rsidR="005D0220" w:rsidRPr="00B833FA">
              <w:rPr>
                <w:color w:val="FFFFFF" w:themeColor="background1"/>
              </w:rPr>
              <w:t xml:space="preserve">arly </w:t>
            </w:r>
            <w:r w:rsidR="00333F7E" w:rsidRPr="00B833FA">
              <w:rPr>
                <w:color w:val="FFFFFF" w:themeColor="background1"/>
              </w:rPr>
              <w:t>i</w:t>
            </w:r>
            <w:r w:rsidR="005D0220" w:rsidRPr="00B833FA">
              <w:rPr>
                <w:color w:val="FFFFFF" w:themeColor="background1"/>
              </w:rPr>
              <w:t xml:space="preserve">ntervention </w:t>
            </w:r>
            <w:r w:rsidR="00333F7E" w:rsidRPr="00B833FA">
              <w:rPr>
                <w:color w:val="FFFFFF" w:themeColor="background1"/>
              </w:rPr>
              <w:t>s</w:t>
            </w:r>
            <w:r w:rsidR="005D0220" w:rsidRPr="00B833FA">
              <w:rPr>
                <w:color w:val="FFFFFF" w:themeColor="background1"/>
              </w:rPr>
              <w:t xml:space="preserve">ervices programs </w:t>
            </w:r>
            <w:r w:rsidR="00333F7E" w:rsidRPr="00B833FA">
              <w:rPr>
                <w:color w:val="FFFFFF" w:themeColor="background1"/>
              </w:rPr>
              <w:t>and l</w:t>
            </w:r>
            <w:r w:rsidR="005D0220" w:rsidRPr="00B833FA">
              <w:rPr>
                <w:color w:val="FFFFFF" w:themeColor="background1"/>
              </w:rPr>
              <w:t xml:space="preserve">ocal </w:t>
            </w:r>
            <w:r w:rsidR="00333F7E" w:rsidRPr="00B833FA">
              <w:rPr>
                <w:color w:val="FFFFFF" w:themeColor="background1"/>
              </w:rPr>
              <w:t>e</w:t>
            </w:r>
            <w:r w:rsidR="005D0220" w:rsidRPr="00B833FA">
              <w:rPr>
                <w:color w:val="FFFFFF" w:themeColor="background1"/>
              </w:rPr>
              <w:t xml:space="preserve">ducational </w:t>
            </w:r>
            <w:r w:rsidR="00333F7E" w:rsidRPr="00B833FA">
              <w:rPr>
                <w:color w:val="FFFFFF" w:themeColor="background1"/>
              </w:rPr>
              <w:t>a</w:t>
            </w:r>
            <w:r w:rsidR="005D0220" w:rsidRPr="00B833FA">
              <w:rPr>
                <w:color w:val="FFFFFF" w:themeColor="background1"/>
              </w:rPr>
              <w:t>gencies?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D0220" w:rsidRPr="009F06B7" w:rsidRDefault="00FA476C" w:rsidP="001E0FA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3D404FB9" wp14:editId="673F31F7">
                  <wp:extent cx="262109" cy="256032"/>
                  <wp:effectExtent l="0" t="0" r="0" b="0"/>
                  <wp:docPr id="138" name="Picture 138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A170C7" w:rsidP="001E0FAA">
            <w:pPr>
              <w:pStyle w:val="Table-Text1stindent"/>
            </w:pPr>
            <w:r w:rsidRPr="00A170C7">
              <w:t>3.A</w:t>
            </w:r>
            <w:r>
              <w:t>.1.b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are the characteristics of EIS programs/LEAs in the state (e.g., number of children served, number of providers in program, average funding per child)?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7E6CAEB0" wp14:editId="2A768D9A">
                  <wp:extent cx="262109" cy="256032"/>
                  <wp:effectExtent l="0" t="0" r="0" b="0"/>
                  <wp:docPr id="140" name="Picture 140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5D0220" w:rsidRPr="009F06B7" w:rsidRDefault="00A170C7" w:rsidP="00A170C7">
            <w:pPr>
              <w:pStyle w:val="Table-Text1stindent"/>
            </w:pPr>
            <w:r w:rsidRPr="00A170C7">
              <w:t>3.A</w:t>
            </w:r>
            <w:r>
              <w:t>.1.d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is the EI/ECSE practitioner to child ratio for each EIS program/LEA overall? By type of profession/role?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D0220" w:rsidRPr="009F06B7" w:rsidRDefault="00961019" w:rsidP="0039209A">
            <w:pPr>
              <w:pStyle w:val="Table-Text"/>
              <w:jc w:val="center"/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21230392" wp14:editId="574CBB79">
                  <wp:extent cx="292608" cy="292608"/>
                  <wp:effectExtent l="0" t="0" r="0" b="0"/>
                  <wp:docPr id="39" name="Picture 39" descr="A symbol of a mountain climber representing an aspirational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er_re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38A" w:rsidRPr="00D854A3" w:rsidRDefault="001F338A" w:rsidP="00D854A3">
      <w:pPr>
        <w:pStyle w:val="Text"/>
        <w:spacing w:after="0" w:line="240" w:lineRule="auto"/>
        <w:rPr>
          <w:sz w:val="14"/>
          <w:szCs w:val="14"/>
        </w:rPr>
      </w:pP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EIS Program and LEA performance questions for local early intervention services program and local educational agency level questions"/>
      </w:tblPr>
      <w:tblGrid>
        <w:gridCol w:w="8208"/>
        <w:gridCol w:w="1152"/>
      </w:tblGrid>
      <w:tr w:rsidR="005D0220" w:rsidRPr="00861839" w:rsidTr="001E0FAA">
        <w:trPr>
          <w:tblHeader/>
          <w:jc w:val="center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D0220" w:rsidRPr="00924C42" w:rsidRDefault="00A170C7" w:rsidP="001E0FAA">
            <w:pPr>
              <w:pStyle w:val="Table-Colheaderbold"/>
            </w:pPr>
            <w:r>
              <w:rPr>
                <w:color w:val="FFFFFF" w:themeColor="background1"/>
              </w:rPr>
              <w:t>3.B</w:t>
            </w:r>
            <w:r w:rsidR="00A12625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 xml:space="preserve"> </w:t>
            </w:r>
            <w:r w:rsidR="005D0220">
              <w:rPr>
                <w:color w:val="FFFFFF" w:themeColor="background1"/>
              </w:rPr>
              <w:t xml:space="preserve">EIS Program/LEA </w:t>
            </w:r>
            <w:r w:rsidR="005D0220" w:rsidRPr="00B46011">
              <w:rPr>
                <w:color w:val="FFFFFF" w:themeColor="background1"/>
              </w:rPr>
              <w:t>Performance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D0220" w:rsidRDefault="005D0220" w:rsidP="00234B2F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tcBorders>
              <w:top w:val="single" w:sz="4" w:space="0" w:color="auto"/>
            </w:tcBorders>
            <w:shd w:val="clear" w:color="auto" w:fill="00B050"/>
          </w:tcPr>
          <w:p w:rsidR="005D0220" w:rsidRPr="00B833FA" w:rsidRDefault="00D939B4" w:rsidP="001E0FAA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3.B.1</w:t>
            </w:r>
            <w:r w:rsidR="00A12625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 xml:space="preserve">How well are local </w:t>
            </w:r>
            <w:r w:rsidR="00462A88" w:rsidRPr="00B833FA">
              <w:rPr>
                <w:color w:val="FFFFFF" w:themeColor="background1"/>
              </w:rPr>
              <w:t>e</w:t>
            </w:r>
            <w:r w:rsidR="005D0220" w:rsidRPr="00B833FA">
              <w:rPr>
                <w:color w:val="FFFFFF" w:themeColor="background1"/>
              </w:rPr>
              <w:t xml:space="preserve">arly </w:t>
            </w:r>
            <w:r w:rsidR="00462A88" w:rsidRPr="00B833FA">
              <w:rPr>
                <w:color w:val="FFFFFF" w:themeColor="background1"/>
              </w:rPr>
              <w:t>i</w:t>
            </w:r>
            <w:r w:rsidR="005D0220" w:rsidRPr="00B833FA">
              <w:rPr>
                <w:color w:val="FFFFFF" w:themeColor="background1"/>
              </w:rPr>
              <w:t xml:space="preserve">ntervention </w:t>
            </w:r>
            <w:r w:rsidR="00462A88" w:rsidRPr="00B833FA">
              <w:rPr>
                <w:color w:val="FFFFFF" w:themeColor="background1"/>
              </w:rPr>
              <w:t>s</w:t>
            </w:r>
            <w:r w:rsidR="005D0220" w:rsidRPr="00B833FA">
              <w:rPr>
                <w:color w:val="FFFFFF" w:themeColor="background1"/>
              </w:rPr>
              <w:t xml:space="preserve">ervices programs </w:t>
            </w:r>
            <w:r w:rsidR="00462A88" w:rsidRPr="00B833FA">
              <w:rPr>
                <w:color w:val="FFFFFF" w:themeColor="background1"/>
              </w:rPr>
              <w:t>and l</w:t>
            </w:r>
            <w:r w:rsidR="005D0220" w:rsidRPr="00B833FA">
              <w:rPr>
                <w:color w:val="FFFFFF" w:themeColor="background1"/>
              </w:rPr>
              <w:t xml:space="preserve">ocal </w:t>
            </w:r>
            <w:r w:rsidR="00462A88" w:rsidRPr="00B833FA">
              <w:rPr>
                <w:color w:val="FFFFFF" w:themeColor="background1"/>
              </w:rPr>
              <w:t>e</w:t>
            </w:r>
            <w:r w:rsidR="005D0220" w:rsidRPr="00B833FA">
              <w:rPr>
                <w:color w:val="FFFFFF" w:themeColor="background1"/>
              </w:rPr>
              <w:t xml:space="preserve">ducational </w:t>
            </w:r>
            <w:r w:rsidR="00462A88" w:rsidRPr="00B833FA">
              <w:rPr>
                <w:color w:val="FFFFFF" w:themeColor="background1"/>
              </w:rPr>
              <w:t>a</w:t>
            </w:r>
            <w:r w:rsidR="005D0220" w:rsidRPr="00B833FA">
              <w:rPr>
                <w:color w:val="FFFFFF" w:themeColor="background1"/>
              </w:rPr>
              <w:t>gencies supporting children and families?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D0220" w:rsidRPr="009F06B7" w:rsidRDefault="00FA476C" w:rsidP="001E0FA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35C0FD14" wp14:editId="47B9C63A">
                  <wp:extent cx="262109" cy="256032"/>
                  <wp:effectExtent l="0" t="0" r="0" b="0"/>
                  <wp:docPr id="141" name="Picture 141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Default="00D939B4" w:rsidP="001E0FAA">
            <w:pPr>
              <w:pStyle w:val="Table-Text1stindent"/>
            </w:pPr>
            <w:r w:rsidRPr="00D939B4">
              <w:t>3.B</w:t>
            </w:r>
            <w:r>
              <w:t>.1.a</w:t>
            </w:r>
            <w:r w:rsidR="00FD6FA7">
              <w:t>.</w:t>
            </w:r>
            <w:r>
              <w:t xml:space="preserve"> </w:t>
            </w:r>
            <w:r w:rsidR="005D0220" w:rsidRPr="009F06B7">
              <w:t>How do child and family outcomes compare across EIS programs/LEAs? Are some EIS programs/LEAs meaningfully (e.g., statistically) different from the state?</w:t>
            </w:r>
          </w:p>
          <w:p w:rsidR="00E767D8" w:rsidRDefault="00E767D8" w:rsidP="001E0FAA">
            <w:pPr>
              <w:pStyle w:val="Table-Text1stindent"/>
            </w:pPr>
          </w:p>
          <w:p w:rsidR="00E767D8" w:rsidRPr="00E767D8" w:rsidRDefault="00E767D8" w:rsidP="00E767D8">
            <w:pPr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left="157"/>
              <w:rPr>
                <w:rFonts w:ascii="Arial" w:hAnsi="Arial" w:cs="Arial"/>
                <w:sz w:val="18"/>
                <w:szCs w:val="18"/>
              </w:rPr>
            </w:pPr>
            <w:bookmarkStart w:id="4" w:name="Section_3:_Local_Early_Intervention_Serv"/>
            <w:bookmarkEnd w:id="4"/>
            <w:r w:rsidRPr="00E767D8">
              <w:rPr>
                <w:rFonts w:ascii="Arial" w:hAnsi="Arial" w:cs="Arial"/>
                <w:sz w:val="18"/>
                <w:szCs w:val="18"/>
              </w:rPr>
              <w:t>3.B.1.c. What percentage of EIS programs/LEAs provide IDEA services in general early care an</w:t>
            </w:r>
          </w:p>
          <w:p w:rsidR="00E767D8" w:rsidRPr="00E767D8" w:rsidRDefault="00E767D8" w:rsidP="00E767D8">
            <w:pPr>
              <w:kinsoku w:val="0"/>
              <w:overflowPunct w:val="0"/>
              <w:autoSpaceDE w:val="0"/>
              <w:autoSpaceDN w:val="0"/>
              <w:adjustRightInd w:val="0"/>
              <w:ind w:left="157"/>
              <w:rPr>
                <w:rFonts w:ascii="Arial" w:hAnsi="Arial" w:cs="Arial"/>
                <w:sz w:val="18"/>
                <w:szCs w:val="18"/>
              </w:rPr>
            </w:pPr>
            <w:r w:rsidRPr="00E767D8">
              <w:rPr>
                <w:rFonts w:ascii="Arial" w:hAnsi="Arial" w:cs="Arial"/>
                <w:sz w:val="18"/>
                <w:szCs w:val="18"/>
              </w:rPr>
              <w:t>education settings? What percentage of their children receive IDEA services in these settings?</w:t>
            </w:r>
          </w:p>
          <w:p w:rsidR="00E767D8" w:rsidRPr="009F06B7" w:rsidRDefault="00E767D8" w:rsidP="001E0FAA">
            <w:pPr>
              <w:pStyle w:val="Table-Text1stindent"/>
            </w:pPr>
          </w:p>
        </w:tc>
        <w:tc>
          <w:tcPr>
            <w:tcW w:w="1152" w:type="dxa"/>
            <w:vAlign w:val="center"/>
          </w:tcPr>
          <w:p w:rsidR="005D0220" w:rsidRPr="009F06B7" w:rsidRDefault="00E767D8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-73025</wp:posOffset>
                  </wp:positionV>
                  <wp:extent cx="261620" cy="255905"/>
                  <wp:effectExtent l="0" t="0" r="5080" b="0"/>
                  <wp:wrapNone/>
                  <wp:docPr id="142" name="Picture 142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321945</wp:posOffset>
                  </wp:positionV>
                  <wp:extent cx="261620" cy="255905"/>
                  <wp:effectExtent l="0" t="0" r="5080" b="0"/>
                  <wp:wrapNone/>
                  <wp:docPr id="12" name="Picture 12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19AB" w:rsidRPr="00D854A3" w:rsidRDefault="00E419AB" w:rsidP="00D854A3">
      <w:pPr>
        <w:pStyle w:val="Text"/>
        <w:spacing w:after="0" w:line="240" w:lineRule="auto"/>
        <w:rPr>
          <w:sz w:val="14"/>
          <w:szCs w:val="14"/>
        </w:rPr>
      </w:pP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funding and expenditures questions for local early intervention services program and local educational agency level questions"/>
      </w:tblPr>
      <w:tblGrid>
        <w:gridCol w:w="8208"/>
        <w:gridCol w:w="1152"/>
      </w:tblGrid>
      <w:tr w:rsidR="005D0220" w:rsidRPr="00861839" w:rsidTr="001E0FAA">
        <w:trPr>
          <w:tblHeader/>
          <w:jc w:val="center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D0220" w:rsidRPr="00924C42" w:rsidRDefault="00D939B4" w:rsidP="001E0FAA">
            <w:pPr>
              <w:pStyle w:val="Table-Colheaderbold"/>
            </w:pPr>
            <w:r>
              <w:rPr>
                <w:color w:val="FFFFFF" w:themeColor="background1"/>
              </w:rPr>
              <w:t>3.C</w:t>
            </w:r>
            <w:r w:rsidR="0021001E">
              <w:rPr>
                <w:color w:val="FFFFFF" w:themeColor="background1"/>
              </w:rPr>
              <w:t>.</w:t>
            </w:r>
            <w:r w:rsidRPr="00B46011">
              <w:rPr>
                <w:color w:val="FFFFFF" w:themeColor="background1"/>
              </w:rPr>
              <w:t xml:space="preserve"> </w:t>
            </w:r>
            <w:r w:rsidR="005D0220" w:rsidRPr="00B46011">
              <w:rPr>
                <w:color w:val="FFFFFF" w:themeColor="background1"/>
              </w:rPr>
              <w:t>Funding and Expenditures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bottom"/>
          </w:tcPr>
          <w:p w:rsidR="005D0220" w:rsidRPr="00B46011" w:rsidRDefault="005D0220" w:rsidP="00805DB6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tcBorders>
              <w:top w:val="single" w:sz="4" w:space="0" w:color="auto"/>
            </w:tcBorders>
            <w:shd w:val="clear" w:color="auto" w:fill="00B050"/>
          </w:tcPr>
          <w:p w:rsidR="005D0220" w:rsidRPr="00B833FA" w:rsidRDefault="00D939B4" w:rsidP="001E0FAA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3.C.1</w:t>
            </w:r>
            <w:r w:rsidR="0021001E"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</w:t>
            </w:r>
            <w:r w:rsidR="005D0220" w:rsidRPr="00B833FA">
              <w:rPr>
                <w:color w:val="FFFFFF" w:themeColor="background1"/>
              </w:rPr>
              <w:t xml:space="preserve">What is the cost of providing early intervention/early childhood special education </w:t>
            </w:r>
            <w:r w:rsidR="00EB0F0F" w:rsidRPr="00B833FA">
              <w:rPr>
                <w:color w:val="FFFFFF" w:themeColor="background1"/>
              </w:rPr>
              <w:t xml:space="preserve">(EI/ECSE) </w:t>
            </w:r>
            <w:r w:rsidR="005D0220" w:rsidRPr="00B833FA">
              <w:rPr>
                <w:color w:val="FFFFFF" w:themeColor="background1"/>
              </w:rPr>
              <w:t>services to children and families?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D0220" w:rsidRPr="009F06B7" w:rsidRDefault="00FA476C" w:rsidP="001E0FA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52195947" wp14:editId="3182E909">
                  <wp:extent cx="262109" cy="256032"/>
                  <wp:effectExtent l="0" t="0" r="0" b="0"/>
                  <wp:docPr id="145" name="Picture 145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D939B4" w:rsidP="00D939B4">
            <w:pPr>
              <w:pStyle w:val="Table-Text1stindent"/>
            </w:pPr>
            <w:r>
              <w:t>3.C.1.a</w:t>
            </w:r>
            <w:r w:rsidR="00FD6FA7">
              <w:t>.</w:t>
            </w:r>
            <w:r>
              <w:t xml:space="preserve"> </w:t>
            </w:r>
            <w:r w:rsidR="005D0220" w:rsidRPr="009F06B7">
              <w:t xml:space="preserve">What major funding streams and allocations support children participating in </w:t>
            </w:r>
            <w:r w:rsidR="00EB0F0F">
              <w:t>EI/ECSE</w:t>
            </w:r>
            <w:r w:rsidR="005D0220" w:rsidRPr="009F06B7">
              <w:t xml:space="preserve"> (e.g., federal, state, local)?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0632DBDC" wp14:editId="68293560">
                  <wp:extent cx="262109" cy="256032"/>
                  <wp:effectExtent l="0" t="0" r="0" b="0"/>
                  <wp:docPr id="146" name="Picture 146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D939B4" w:rsidP="00347532">
            <w:pPr>
              <w:pStyle w:val="Table-Text1stindent"/>
            </w:pPr>
            <w:r>
              <w:t>3.C.1.c</w:t>
            </w:r>
            <w:r w:rsidR="00FD6FA7">
              <w:t>.</w:t>
            </w:r>
            <w:r w:rsidRPr="009F06B7">
              <w:t xml:space="preserve"> </w:t>
            </w:r>
            <w:r w:rsidR="00347532">
              <w:t>What is the</w:t>
            </w:r>
            <w:r w:rsidR="005D0220" w:rsidRPr="009F06B7">
              <w:t xml:space="preserve"> cost</w:t>
            </w:r>
            <w:r w:rsidR="00347532">
              <w:t xml:space="preserve"> to</w:t>
            </w:r>
            <w:r w:rsidR="005D0220" w:rsidRPr="009F06B7">
              <w:t xml:space="preserve"> each local EIS program/LEA to provide </w:t>
            </w:r>
            <w:r w:rsidR="008F4349">
              <w:t xml:space="preserve">EI/ECSE </w:t>
            </w:r>
            <w:r w:rsidR="005D0220" w:rsidRPr="009F06B7">
              <w:t>services?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0FF19565" wp14:editId="41FCFE49">
                  <wp:extent cx="262109" cy="256032"/>
                  <wp:effectExtent l="0" t="0" r="0" b="0"/>
                  <wp:docPr id="148" name="Picture 148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D939B4" w:rsidP="001E0FAA">
            <w:pPr>
              <w:pStyle w:val="Table-Text1stindent"/>
            </w:pPr>
            <w:r>
              <w:t>3.C.1.d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is the average cost per child for EI/ECSE services statewide? For each EIS program/LEA?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21B41202" wp14:editId="1423A840">
                  <wp:extent cx="262109" cy="256032"/>
                  <wp:effectExtent l="0" t="0" r="0" b="0"/>
                  <wp:docPr id="149" name="Picture 149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220" w:rsidRPr="009F06B7" w:rsidTr="001E0FAA">
        <w:trPr>
          <w:jc w:val="center"/>
        </w:trPr>
        <w:tc>
          <w:tcPr>
            <w:tcW w:w="8208" w:type="dxa"/>
            <w:shd w:val="clear" w:color="auto" w:fill="auto"/>
          </w:tcPr>
          <w:p w:rsidR="005D0220" w:rsidRPr="009F06B7" w:rsidRDefault="00D939B4" w:rsidP="00D939B4">
            <w:pPr>
              <w:pStyle w:val="Table-Text1stindent"/>
            </w:pPr>
            <w:r>
              <w:t>3.C.1.e</w:t>
            </w:r>
            <w:r w:rsidR="00FD6FA7">
              <w:t>.</w:t>
            </w:r>
            <w:r w:rsidRPr="009F06B7">
              <w:t xml:space="preserve"> </w:t>
            </w:r>
            <w:r w:rsidR="005D0220" w:rsidRPr="009F06B7">
              <w:t>What are some of the factors (e.g., demographics of population, geography) that are related to differences across EIS programs/LEAs in the average cost per child?</w:t>
            </w:r>
          </w:p>
        </w:tc>
        <w:tc>
          <w:tcPr>
            <w:tcW w:w="1152" w:type="dxa"/>
            <w:vAlign w:val="center"/>
          </w:tcPr>
          <w:p w:rsidR="005D0220" w:rsidRPr="009F06B7" w:rsidRDefault="00FA476C" w:rsidP="0039209A">
            <w:pPr>
              <w:pStyle w:val="Table-Text"/>
              <w:jc w:val="center"/>
            </w:pPr>
            <w:r>
              <w:rPr>
                <w:noProof/>
              </w:rPr>
              <w:drawing>
                <wp:inline distT="0" distB="0" distL="0" distR="0" wp14:anchorId="36FA6AB4" wp14:editId="3FDC51DC">
                  <wp:extent cx="262109" cy="256032"/>
                  <wp:effectExtent l="0" t="0" r="0" b="0"/>
                  <wp:docPr id="150" name="Picture 150" descr="A symbol of bread and butter signifying an essential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bookmarkEnd w:id="3"/>
    </w:tbl>
    <w:p w:rsidR="00CD1190" w:rsidRPr="004C4BA8" w:rsidRDefault="00CD1190" w:rsidP="008E5B19">
      <w:pPr>
        <w:pStyle w:val="Text"/>
      </w:pPr>
    </w:p>
    <w:sectPr w:rsidR="00CD1190" w:rsidRPr="004C4BA8" w:rsidSect="00E318E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DC" w:rsidRDefault="000250DC" w:rsidP="00686B9C">
      <w:r>
        <w:separator/>
      </w:r>
    </w:p>
  </w:endnote>
  <w:endnote w:type="continuationSeparator" w:id="0">
    <w:p w:rsidR="000250DC" w:rsidRDefault="000250DC" w:rsidP="0068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4D" w:rsidRPr="00CD1190" w:rsidRDefault="0029414B" w:rsidP="00CD1190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2018</w:t>
    </w:r>
    <w:r w:rsidR="002A414D" w:rsidRPr="00D45E45">
      <w:rPr>
        <w:rFonts w:ascii="Arial" w:hAnsi="Arial" w:cs="Arial"/>
        <w:noProof/>
        <w:sz w:val="20"/>
        <w:szCs w:val="20"/>
      </w:rPr>
      <w:tab/>
    </w:r>
    <w:r w:rsidR="002A414D" w:rsidRPr="00D45E45">
      <w:rPr>
        <w:rFonts w:ascii="Arial" w:hAnsi="Arial" w:cs="Arial"/>
        <w:sz w:val="20"/>
        <w:szCs w:val="20"/>
      </w:rPr>
      <w:t xml:space="preserve">Page </w:t>
    </w:r>
    <w:r w:rsidR="002A414D" w:rsidRPr="00D45E45">
      <w:rPr>
        <w:rFonts w:ascii="Arial" w:hAnsi="Arial" w:cs="Arial"/>
        <w:sz w:val="20"/>
        <w:szCs w:val="20"/>
      </w:rPr>
      <w:fldChar w:fldCharType="begin"/>
    </w:r>
    <w:r w:rsidR="002A414D" w:rsidRPr="00D45E45">
      <w:rPr>
        <w:rFonts w:ascii="Arial" w:hAnsi="Arial" w:cs="Arial"/>
        <w:sz w:val="20"/>
        <w:szCs w:val="20"/>
      </w:rPr>
      <w:instrText xml:space="preserve"> PAGE </w:instrText>
    </w:r>
    <w:r w:rsidR="002A414D" w:rsidRPr="00D45E45">
      <w:rPr>
        <w:rFonts w:ascii="Arial" w:hAnsi="Arial" w:cs="Arial"/>
        <w:sz w:val="20"/>
        <w:szCs w:val="20"/>
      </w:rPr>
      <w:fldChar w:fldCharType="separate"/>
    </w:r>
    <w:r w:rsidR="00776E6E">
      <w:rPr>
        <w:rFonts w:ascii="Arial" w:hAnsi="Arial" w:cs="Arial"/>
        <w:noProof/>
        <w:sz w:val="20"/>
        <w:szCs w:val="20"/>
      </w:rPr>
      <w:t>2</w:t>
    </w:r>
    <w:r w:rsidR="002A414D" w:rsidRPr="00D45E45">
      <w:rPr>
        <w:rFonts w:ascii="Arial" w:hAnsi="Arial" w:cs="Arial"/>
        <w:sz w:val="20"/>
        <w:szCs w:val="20"/>
      </w:rPr>
      <w:fldChar w:fldCharType="end"/>
    </w:r>
    <w:r w:rsidR="002A414D" w:rsidRPr="00D45E45">
      <w:rPr>
        <w:rFonts w:ascii="Arial" w:hAnsi="Arial" w:cs="Arial"/>
        <w:sz w:val="20"/>
        <w:szCs w:val="20"/>
      </w:rPr>
      <w:t xml:space="preserve"> of </w:t>
    </w:r>
    <w:r w:rsidR="002A414D" w:rsidRPr="00D45E45">
      <w:rPr>
        <w:rFonts w:ascii="Arial" w:hAnsi="Arial" w:cs="Arial"/>
        <w:sz w:val="20"/>
        <w:szCs w:val="20"/>
      </w:rPr>
      <w:fldChar w:fldCharType="begin"/>
    </w:r>
    <w:r w:rsidR="002A414D" w:rsidRPr="00D45E45">
      <w:rPr>
        <w:rFonts w:ascii="Arial" w:hAnsi="Arial" w:cs="Arial"/>
        <w:sz w:val="20"/>
        <w:szCs w:val="20"/>
      </w:rPr>
      <w:instrText xml:space="preserve"> NUMPAGES  </w:instrText>
    </w:r>
    <w:r w:rsidR="002A414D" w:rsidRPr="00D45E45">
      <w:rPr>
        <w:rFonts w:ascii="Arial" w:hAnsi="Arial" w:cs="Arial"/>
        <w:sz w:val="20"/>
        <w:szCs w:val="20"/>
      </w:rPr>
      <w:fldChar w:fldCharType="separate"/>
    </w:r>
    <w:r w:rsidR="00776E6E">
      <w:rPr>
        <w:rFonts w:ascii="Arial" w:hAnsi="Arial" w:cs="Arial"/>
        <w:noProof/>
        <w:sz w:val="20"/>
        <w:szCs w:val="20"/>
      </w:rPr>
      <w:t>4</w:t>
    </w:r>
    <w:r w:rsidR="002A414D"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33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E4D" w:rsidRDefault="00905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14D" w:rsidRPr="00E318EF" w:rsidRDefault="002A414D" w:rsidP="00CD1190">
    <w:pPr>
      <w:pStyle w:val="Footer"/>
      <w:rPr>
        <w:rFonts w:ascii="Arial" w:hAnsi="Arial" w:cs="Arial"/>
        <w:noProof/>
        <w:spacing w:val="4"/>
        <w:position w:val="34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DC" w:rsidRDefault="000250DC" w:rsidP="00686B9C">
      <w:r>
        <w:separator/>
      </w:r>
    </w:p>
  </w:footnote>
  <w:footnote w:type="continuationSeparator" w:id="0">
    <w:p w:rsidR="000250DC" w:rsidRDefault="000250DC" w:rsidP="00686B9C">
      <w:r>
        <w:continuationSeparator/>
      </w:r>
    </w:p>
  </w:footnote>
  <w:footnote w:id="1">
    <w:p w:rsidR="002A414D" w:rsidRDefault="002A4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4C42">
        <w:t>Demographics include characteristics such</w:t>
      </w:r>
      <w:r>
        <w:t xml:space="preserve"> as race, ethnicity, gender, socioeconomic status (SES)</w:t>
      </w:r>
      <w:r w:rsidRPr="00924C42">
        <w:t>, and language.</w:t>
      </w:r>
    </w:p>
  </w:footnote>
  <w:footnote w:id="2">
    <w:p w:rsidR="002A414D" w:rsidRDefault="002A414D">
      <w:pPr>
        <w:pStyle w:val="FootnoteText"/>
        <w:rPr>
          <w:rFonts w:eastAsia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/>
        </w:rPr>
        <w:t>Risk includes characteristics that place children at risk for developmental delays or disabilities, such as prematurity and abuse or neglect.</w:t>
      </w:r>
    </w:p>
    <w:p w:rsidR="003D3CA4" w:rsidRDefault="003D3CA4">
      <w:pPr>
        <w:pStyle w:val="FootnoteText"/>
      </w:pPr>
    </w:p>
    <w:p w:rsidR="003D3CA4" w:rsidRDefault="003D3CA4">
      <w:pPr>
        <w:pStyle w:val="FootnoteText"/>
      </w:pPr>
      <w:r>
        <w:t>Coding:</w:t>
      </w:r>
    </w:p>
    <w:p w:rsidR="003D3CA4" w:rsidRDefault="003D3CA4" w:rsidP="003D3CA4">
      <w:pPr>
        <w:pStyle w:val="FootnoteText"/>
        <w:numPr>
          <w:ilvl w:val="0"/>
          <w:numId w:val="25"/>
        </w:numPr>
      </w:pPr>
      <w:r>
        <w:t>These are essential questions are those that a comprehensive, well-functioning state data system should provide the data to answer.</w:t>
      </w:r>
    </w:p>
    <w:p w:rsidR="003D3CA4" w:rsidRDefault="003D3CA4" w:rsidP="003D3CA4">
      <w:pPr>
        <w:pStyle w:val="FootnoteText"/>
        <w:ind w:left="720" w:hanging="360"/>
      </w:pPr>
      <w:r>
        <w:rPr>
          <w:rFonts w:eastAsia="Times New Roman"/>
          <w:noProof/>
        </w:rPr>
        <w:drawing>
          <wp:inline distT="0" distB="0" distL="0" distR="0" wp14:anchorId="1CAE443B" wp14:editId="647C4055">
            <wp:extent cx="143890" cy="143890"/>
            <wp:effectExtent l="0" t="0" r="8890" b="8890"/>
            <wp:docPr id="2" name="Picture 2" descr="A symbol of a mountain climber representing an aspirational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er_red.gi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4" cy="1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These are aspiration</w:t>
      </w:r>
      <w:r w:rsidR="00613C91">
        <w:t>al</w:t>
      </w:r>
      <w:r>
        <w:t xml:space="preserve"> questions</w:t>
      </w:r>
      <w:r w:rsidRPr="003D3CA4">
        <w:t xml:space="preserve"> </w:t>
      </w:r>
      <w:r>
        <w:t>that are</w:t>
      </w:r>
      <w:r w:rsidRPr="005810DC">
        <w:t xml:space="preserve"> valuable to ask and answer</w:t>
      </w:r>
      <w:r>
        <w:t>.  They</w:t>
      </w:r>
      <w:r w:rsidRPr="005810DC">
        <w:t xml:space="preserve"> are </w:t>
      </w:r>
      <w:r>
        <w:t>more complex and require more information or more linkages to other data systems than would be expected even with a high-quality system</w:t>
      </w:r>
      <w:r w:rsidRPr="005810DC">
        <w:t>.</w:t>
      </w:r>
    </w:p>
  </w:footnote>
  <w:footnote w:id="3">
    <w:p w:rsidR="002A414D" w:rsidRDefault="002A4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4C42">
        <w:t>Demographics include characteristics such as race, ethnicity, gender, SES, and language.</w:t>
      </w:r>
    </w:p>
  </w:footnote>
  <w:footnote w:id="4">
    <w:p w:rsidR="002A414D" w:rsidRDefault="002A4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/>
        </w:rPr>
        <w:t>Risk includes characteristics that place children at risk for developmental delays or disabilities, such as prematurity and abuse or neglect.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4D" w:rsidRDefault="002A414D" w:rsidP="00A256B6">
    <w:pPr>
      <w:pStyle w:val="Header"/>
      <w:tabs>
        <w:tab w:val="clear" w:pos="4680"/>
        <w:tab w:val="center" w:pos="5310"/>
      </w:tabs>
      <w:rPr>
        <w:sz w:val="20"/>
        <w:szCs w:val="20"/>
      </w:rPr>
    </w:pPr>
    <w:r>
      <w:rPr>
        <w:noProof/>
      </w:rPr>
      <w:drawing>
        <wp:inline distT="0" distB="0" distL="0" distR="0" wp14:anchorId="4EBB88E2" wp14:editId="0B7F1EE5">
          <wp:extent cx="5857240" cy="724535"/>
          <wp:effectExtent l="0" t="0" r="0" b="0"/>
          <wp:docPr id="6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5.9pt;height:208.15pt" o:bullet="t">
        <v:imagedata r:id="rId1" o:title="RedDaSy"/>
      </v:shape>
    </w:pict>
  </w:numPicBullet>
  <w:numPicBullet w:numPicBulletId="1">
    <w:pict>
      <v:shape id="_x0000_i1050" type="#_x0000_t75" alt="A symbol of bread and butter signifying an essential question." style="width:549.75pt;height:537.4pt;visibility:visible;mso-wrap-style:square" o:bullet="t">
        <v:imagedata r:id="rId2" o:title="A symbol of bread and butter signifying an essential question"/>
      </v:shape>
    </w:pict>
  </w:numPicBullet>
  <w:abstractNum w:abstractNumId="0" w15:restartNumberingAfterBreak="0">
    <w:nsid w:val="06EC40F5"/>
    <w:multiLevelType w:val="hybridMultilevel"/>
    <w:tmpl w:val="4D345B66"/>
    <w:lvl w:ilvl="0" w:tplc="DF904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01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48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40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C9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2E4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820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1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E45C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B66DB0"/>
    <w:multiLevelType w:val="hybridMultilevel"/>
    <w:tmpl w:val="296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1C7"/>
    <w:multiLevelType w:val="hybridMultilevel"/>
    <w:tmpl w:val="931AD0FE"/>
    <w:lvl w:ilvl="0" w:tplc="22D4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0F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86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03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C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8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80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2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8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311C3"/>
    <w:multiLevelType w:val="hybridMultilevel"/>
    <w:tmpl w:val="EE76AE50"/>
    <w:lvl w:ilvl="0" w:tplc="B2B8C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B03"/>
    <w:multiLevelType w:val="hybridMultilevel"/>
    <w:tmpl w:val="DBF01280"/>
    <w:lvl w:ilvl="0" w:tplc="142091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24C1"/>
    <w:multiLevelType w:val="hybridMultilevel"/>
    <w:tmpl w:val="CAEAEA3E"/>
    <w:lvl w:ilvl="0" w:tplc="095451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B9553B6"/>
    <w:multiLevelType w:val="hybridMultilevel"/>
    <w:tmpl w:val="C2B4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EAE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  <w:color w:val="154578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AB8"/>
    <w:multiLevelType w:val="hybridMultilevel"/>
    <w:tmpl w:val="07A6D12E"/>
    <w:lvl w:ilvl="0" w:tplc="11C2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0E3"/>
    <w:multiLevelType w:val="hybridMultilevel"/>
    <w:tmpl w:val="AC4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B72BD"/>
    <w:multiLevelType w:val="hybridMultilevel"/>
    <w:tmpl w:val="107E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6F7"/>
    <w:multiLevelType w:val="hybridMultilevel"/>
    <w:tmpl w:val="DAFE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1A96"/>
    <w:multiLevelType w:val="hybridMultilevel"/>
    <w:tmpl w:val="56FA2C1E"/>
    <w:lvl w:ilvl="0" w:tplc="D0A0310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D63CE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689BA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D5A756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792DC0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1E8550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AE4E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56CF3E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CD0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450B08A9"/>
    <w:multiLevelType w:val="hybridMultilevel"/>
    <w:tmpl w:val="5678B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85C9B"/>
    <w:multiLevelType w:val="hybridMultilevel"/>
    <w:tmpl w:val="BDBA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3E7EA7"/>
    <w:multiLevelType w:val="hybridMultilevel"/>
    <w:tmpl w:val="627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038AC"/>
    <w:multiLevelType w:val="hybridMultilevel"/>
    <w:tmpl w:val="DB58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C63B57"/>
    <w:multiLevelType w:val="hybridMultilevel"/>
    <w:tmpl w:val="70087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3B65A2"/>
    <w:multiLevelType w:val="hybridMultilevel"/>
    <w:tmpl w:val="88A6B1B4"/>
    <w:lvl w:ilvl="0" w:tplc="E89C2E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3120E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A1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2EC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25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2E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C3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A3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6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DF45D5F"/>
    <w:multiLevelType w:val="hybridMultilevel"/>
    <w:tmpl w:val="BE707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1"/>
  </w:num>
  <w:num w:numId="5">
    <w:abstractNumId w:val="19"/>
  </w:num>
  <w:num w:numId="6">
    <w:abstractNumId w:val="16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17"/>
  </w:num>
  <w:num w:numId="13">
    <w:abstractNumId w:val="2"/>
  </w:num>
  <w:num w:numId="14">
    <w:abstractNumId w:val="13"/>
  </w:num>
  <w:num w:numId="15">
    <w:abstractNumId w:val="0"/>
  </w:num>
  <w:num w:numId="16">
    <w:abstractNumId w:val="16"/>
  </w:num>
  <w:num w:numId="17">
    <w:abstractNumId w:val="5"/>
  </w:num>
  <w:num w:numId="18">
    <w:abstractNumId w:val="8"/>
  </w:num>
  <w:num w:numId="19">
    <w:abstractNumId w:val="7"/>
  </w:num>
  <w:num w:numId="20">
    <w:abstractNumId w:val="6"/>
  </w:num>
  <w:num w:numId="21">
    <w:abstractNumId w:val="8"/>
  </w:num>
  <w:num w:numId="22">
    <w:abstractNumId w:val="4"/>
  </w:num>
  <w:num w:numId="23">
    <w:abstractNumId w:val="12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F"/>
    <w:rsid w:val="000005D6"/>
    <w:rsid w:val="00007E14"/>
    <w:rsid w:val="00011198"/>
    <w:rsid w:val="00016988"/>
    <w:rsid w:val="00017A1E"/>
    <w:rsid w:val="000221BD"/>
    <w:rsid w:val="000250DC"/>
    <w:rsid w:val="000342CD"/>
    <w:rsid w:val="0003453C"/>
    <w:rsid w:val="0004088F"/>
    <w:rsid w:val="00042014"/>
    <w:rsid w:val="000441B7"/>
    <w:rsid w:val="00051B38"/>
    <w:rsid w:val="00054D41"/>
    <w:rsid w:val="00055421"/>
    <w:rsid w:val="0005609C"/>
    <w:rsid w:val="00061946"/>
    <w:rsid w:val="00072107"/>
    <w:rsid w:val="00074DC8"/>
    <w:rsid w:val="00077461"/>
    <w:rsid w:val="000777AB"/>
    <w:rsid w:val="000822DB"/>
    <w:rsid w:val="00082F3B"/>
    <w:rsid w:val="0008319B"/>
    <w:rsid w:val="00086633"/>
    <w:rsid w:val="00087A3A"/>
    <w:rsid w:val="000903C9"/>
    <w:rsid w:val="00091A8B"/>
    <w:rsid w:val="00092736"/>
    <w:rsid w:val="000929D3"/>
    <w:rsid w:val="000955D1"/>
    <w:rsid w:val="0009657C"/>
    <w:rsid w:val="00096809"/>
    <w:rsid w:val="00096968"/>
    <w:rsid w:val="000A49DF"/>
    <w:rsid w:val="000A692E"/>
    <w:rsid w:val="000B1183"/>
    <w:rsid w:val="000C193E"/>
    <w:rsid w:val="000C3131"/>
    <w:rsid w:val="000C5D65"/>
    <w:rsid w:val="000D6A5C"/>
    <w:rsid w:val="000F5238"/>
    <w:rsid w:val="0010135E"/>
    <w:rsid w:val="00102DAF"/>
    <w:rsid w:val="0010336D"/>
    <w:rsid w:val="00103FF7"/>
    <w:rsid w:val="0010614A"/>
    <w:rsid w:val="0011146D"/>
    <w:rsid w:val="00112FFD"/>
    <w:rsid w:val="00113DB4"/>
    <w:rsid w:val="00114918"/>
    <w:rsid w:val="00114925"/>
    <w:rsid w:val="00114D9A"/>
    <w:rsid w:val="001176D9"/>
    <w:rsid w:val="001209A3"/>
    <w:rsid w:val="00122956"/>
    <w:rsid w:val="00123339"/>
    <w:rsid w:val="001248F3"/>
    <w:rsid w:val="001260D1"/>
    <w:rsid w:val="001272BA"/>
    <w:rsid w:val="00127947"/>
    <w:rsid w:val="00130A43"/>
    <w:rsid w:val="00130F5C"/>
    <w:rsid w:val="00133DBC"/>
    <w:rsid w:val="00136281"/>
    <w:rsid w:val="001371B4"/>
    <w:rsid w:val="00137949"/>
    <w:rsid w:val="00137DB3"/>
    <w:rsid w:val="0014025F"/>
    <w:rsid w:val="00141D10"/>
    <w:rsid w:val="00141D49"/>
    <w:rsid w:val="001475DF"/>
    <w:rsid w:val="00147668"/>
    <w:rsid w:val="0015207B"/>
    <w:rsid w:val="00153E32"/>
    <w:rsid w:val="00153F30"/>
    <w:rsid w:val="001552DC"/>
    <w:rsid w:val="001566B9"/>
    <w:rsid w:val="00156942"/>
    <w:rsid w:val="001574E5"/>
    <w:rsid w:val="0015791A"/>
    <w:rsid w:val="0016422A"/>
    <w:rsid w:val="00164828"/>
    <w:rsid w:val="00166A1E"/>
    <w:rsid w:val="00167A07"/>
    <w:rsid w:val="00167ABC"/>
    <w:rsid w:val="001719D4"/>
    <w:rsid w:val="00173809"/>
    <w:rsid w:val="001743A3"/>
    <w:rsid w:val="0017489A"/>
    <w:rsid w:val="0017745C"/>
    <w:rsid w:val="00180CB5"/>
    <w:rsid w:val="00181B10"/>
    <w:rsid w:val="001824F6"/>
    <w:rsid w:val="001847BC"/>
    <w:rsid w:val="00194018"/>
    <w:rsid w:val="001A2124"/>
    <w:rsid w:val="001A2453"/>
    <w:rsid w:val="001A67B7"/>
    <w:rsid w:val="001B15D7"/>
    <w:rsid w:val="001B25AD"/>
    <w:rsid w:val="001B32F5"/>
    <w:rsid w:val="001B6186"/>
    <w:rsid w:val="001B63AF"/>
    <w:rsid w:val="001B7322"/>
    <w:rsid w:val="001C0946"/>
    <w:rsid w:val="001C15CA"/>
    <w:rsid w:val="001C238C"/>
    <w:rsid w:val="001C3807"/>
    <w:rsid w:val="001C480D"/>
    <w:rsid w:val="001C50FE"/>
    <w:rsid w:val="001D1B7A"/>
    <w:rsid w:val="001D1BF8"/>
    <w:rsid w:val="001D2F55"/>
    <w:rsid w:val="001D762B"/>
    <w:rsid w:val="001E0FAA"/>
    <w:rsid w:val="001E69EE"/>
    <w:rsid w:val="001E7714"/>
    <w:rsid w:val="001E77F7"/>
    <w:rsid w:val="001F118C"/>
    <w:rsid w:val="001F25EA"/>
    <w:rsid w:val="001F338A"/>
    <w:rsid w:val="001F42B0"/>
    <w:rsid w:val="001F76F2"/>
    <w:rsid w:val="00203505"/>
    <w:rsid w:val="0020368E"/>
    <w:rsid w:val="002053E5"/>
    <w:rsid w:val="00206B92"/>
    <w:rsid w:val="0021001E"/>
    <w:rsid w:val="00214325"/>
    <w:rsid w:val="002145A6"/>
    <w:rsid w:val="00214A7A"/>
    <w:rsid w:val="00222C61"/>
    <w:rsid w:val="00225514"/>
    <w:rsid w:val="00225A01"/>
    <w:rsid w:val="00234B2F"/>
    <w:rsid w:val="00235606"/>
    <w:rsid w:val="00244AF1"/>
    <w:rsid w:val="0024548A"/>
    <w:rsid w:val="00246D06"/>
    <w:rsid w:val="00250383"/>
    <w:rsid w:val="00252170"/>
    <w:rsid w:val="00253706"/>
    <w:rsid w:val="00253B16"/>
    <w:rsid w:val="00255962"/>
    <w:rsid w:val="00255A85"/>
    <w:rsid w:val="00263A8D"/>
    <w:rsid w:val="00264488"/>
    <w:rsid w:val="00264561"/>
    <w:rsid w:val="00271885"/>
    <w:rsid w:val="00271D5A"/>
    <w:rsid w:val="00274120"/>
    <w:rsid w:val="0028367B"/>
    <w:rsid w:val="00285D74"/>
    <w:rsid w:val="002877D1"/>
    <w:rsid w:val="002920EB"/>
    <w:rsid w:val="002939A7"/>
    <w:rsid w:val="0029414B"/>
    <w:rsid w:val="00297E63"/>
    <w:rsid w:val="00297EF8"/>
    <w:rsid w:val="002A0B08"/>
    <w:rsid w:val="002A414D"/>
    <w:rsid w:val="002A7212"/>
    <w:rsid w:val="002B1031"/>
    <w:rsid w:val="002B2BAB"/>
    <w:rsid w:val="002C0A86"/>
    <w:rsid w:val="002C527F"/>
    <w:rsid w:val="002C55F4"/>
    <w:rsid w:val="002C7C16"/>
    <w:rsid w:val="002D1336"/>
    <w:rsid w:val="002D461D"/>
    <w:rsid w:val="002D47F3"/>
    <w:rsid w:val="002D6049"/>
    <w:rsid w:val="002E233E"/>
    <w:rsid w:val="002E45D4"/>
    <w:rsid w:val="002E5B87"/>
    <w:rsid w:val="002F332D"/>
    <w:rsid w:val="002F68D2"/>
    <w:rsid w:val="002F6C1D"/>
    <w:rsid w:val="002F77B9"/>
    <w:rsid w:val="00302354"/>
    <w:rsid w:val="00302BE5"/>
    <w:rsid w:val="0030421D"/>
    <w:rsid w:val="00304BF2"/>
    <w:rsid w:val="0030730C"/>
    <w:rsid w:val="003150CF"/>
    <w:rsid w:val="00315CE7"/>
    <w:rsid w:val="00317B5C"/>
    <w:rsid w:val="00320F3C"/>
    <w:rsid w:val="0032641F"/>
    <w:rsid w:val="003264B3"/>
    <w:rsid w:val="00326819"/>
    <w:rsid w:val="00333F7E"/>
    <w:rsid w:val="00334C14"/>
    <w:rsid w:val="00335820"/>
    <w:rsid w:val="003422A7"/>
    <w:rsid w:val="0034343A"/>
    <w:rsid w:val="0034457B"/>
    <w:rsid w:val="00345D64"/>
    <w:rsid w:val="00347532"/>
    <w:rsid w:val="003558C1"/>
    <w:rsid w:val="00355BC7"/>
    <w:rsid w:val="00360169"/>
    <w:rsid w:val="00367D18"/>
    <w:rsid w:val="003747FE"/>
    <w:rsid w:val="003805F7"/>
    <w:rsid w:val="00381E48"/>
    <w:rsid w:val="00384DEB"/>
    <w:rsid w:val="00387646"/>
    <w:rsid w:val="0039205B"/>
    <w:rsid w:val="0039209A"/>
    <w:rsid w:val="00393F54"/>
    <w:rsid w:val="00395C26"/>
    <w:rsid w:val="00396263"/>
    <w:rsid w:val="0039711F"/>
    <w:rsid w:val="003A0556"/>
    <w:rsid w:val="003A2843"/>
    <w:rsid w:val="003B1A78"/>
    <w:rsid w:val="003B3193"/>
    <w:rsid w:val="003B4533"/>
    <w:rsid w:val="003B6CEA"/>
    <w:rsid w:val="003C51A0"/>
    <w:rsid w:val="003D3CA4"/>
    <w:rsid w:val="003D3D52"/>
    <w:rsid w:val="003E0748"/>
    <w:rsid w:val="003E3EB4"/>
    <w:rsid w:val="003E50F9"/>
    <w:rsid w:val="003E5492"/>
    <w:rsid w:val="003E5DBF"/>
    <w:rsid w:val="003E5EDF"/>
    <w:rsid w:val="003E6E4B"/>
    <w:rsid w:val="003F3FE6"/>
    <w:rsid w:val="003F726F"/>
    <w:rsid w:val="004036F0"/>
    <w:rsid w:val="00405245"/>
    <w:rsid w:val="0041430A"/>
    <w:rsid w:val="004149A0"/>
    <w:rsid w:val="0041668C"/>
    <w:rsid w:val="00417C0D"/>
    <w:rsid w:val="004211B4"/>
    <w:rsid w:val="0042128C"/>
    <w:rsid w:val="004240B6"/>
    <w:rsid w:val="00426888"/>
    <w:rsid w:val="004268AD"/>
    <w:rsid w:val="00427858"/>
    <w:rsid w:val="00435CB2"/>
    <w:rsid w:val="004415BA"/>
    <w:rsid w:val="00441C6C"/>
    <w:rsid w:val="004450EF"/>
    <w:rsid w:val="004476C0"/>
    <w:rsid w:val="004505AC"/>
    <w:rsid w:val="004508B2"/>
    <w:rsid w:val="00452152"/>
    <w:rsid w:val="00455FBB"/>
    <w:rsid w:val="00457CA2"/>
    <w:rsid w:val="004627E6"/>
    <w:rsid w:val="00462A88"/>
    <w:rsid w:val="0046441C"/>
    <w:rsid w:val="004655E8"/>
    <w:rsid w:val="00466F13"/>
    <w:rsid w:val="00471A14"/>
    <w:rsid w:val="00472CD8"/>
    <w:rsid w:val="00474E12"/>
    <w:rsid w:val="00477A9C"/>
    <w:rsid w:val="00480602"/>
    <w:rsid w:val="004806C4"/>
    <w:rsid w:val="00482435"/>
    <w:rsid w:val="004831DB"/>
    <w:rsid w:val="004853AE"/>
    <w:rsid w:val="004901D6"/>
    <w:rsid w:val="0049051A"/>
    <w:rsid w:val="0049579D"/>
    <w:rsid w:val="004977E6"/>
    <w:rsid w:val="004A015B"/>
    <w:rsid w:val="004A0299"/>
    <w:rsid w:val="004A3131"/>
    <w:rsid w:val="004A7A2F"/>
    <w:rsid w:val="004B0C1C"/>
    <w:rsid w:val="004B7434"/>
    <w:rsid w:val="004B77A6"/>
    <w:rsid w:val="004B7D74"/>
    <w:rsid w:val="004C39CB"/>
    <w:rsid w:val="004C4BA8"/>
    <w:rsid w:val="004C5FE9"/>
    <w:rsid w:val="004C71C3"/>
    <w:rsid w:val="004D0357"/>
    <w:rsid w:val="004D052E"/>
    <w:rsid w:val="004D19EC"/>
    <w:rsid w:val="004D3A48"/>
    <w:rsid w:val="004D4731"/>
    <w:rsid w:val="004D49DD"/>
    <w:rsid w:val="004D61E0"/>
    <w:rsid w:val="004D6481"/>
    <w:rsid w:val="004D7732"/>
    <w:rsid w:val="004E0430"/>
    <w:rsid w:val="004E3AEC"/>
    <w:rsid w:val="004E4860"/>
    <w:rsid w:val="004E66A9"/>
    <w:rsid w:val="004F0C6F"/>
    <w:rsid w:val="004F504C"/>
    <w:rsid w:val="005014AD"/>
    <w:rsid w:val="0050217E"/>
    <w:rsid w:val="005021D6"/>
    <w:rsid w:val="00505C9C"/>
    <w:rsid w:val="00506075"/>
    <w:rsid w:val="005070DD"/>
    <w:rsid w:val="00507538"/>
    <w:rsid w:val="00507DE4"/>
    <w:rsid w:val="005119B8"/>
    <w:rsid w:val="00511D8C"/>
    <w:rsid w:val="00513682"/>
    <w:rsid w:val="0051635C"/>
    <w:rsid w:val="0052012C"/>
    <w:rsid w:val="005205DB"/>
    <w:rsid w:val="0053499F"/>
    <w:rsid w:val="00535F2D"/>
    <w:rsid w:val="00536B4E"/>
    <w:rsid w:val="00541B5F"/>
    <w:rsid w:val="0055018E"/>
    <w:rsid w:val="00550361"/>
    <w:rsid w:val="005507CC"/>
    <w:rsid w:val="0055122B"/>
    <w:rsid w:val="0055319F"/>
    <w:rsid w:val="00554239"/>
    <w:rsid w:val="00554E47"/>
    <w:rsid w:val="00555764"/>
    <w:rsid w:val="005574C6"/>
    <w:rsid w:val="00557835"/>
    <w:rsid w:val="00564D1F"/>
    <w:rsid w:val="00564D7D"/>
    <w:rsid w:val="00565B93"/>
    <w:rsid w:val="005739D7"/>
    <w:rsid w:val="00574086"/>
    <w:rsid w:val="00574179"/>
    <w:rsid w:val="00576A4F"/>
    <w:rsid w:val="005810DC"/>
    <w:rsid w:val="005821CE"/>
    <w:rsid w:val="00587F3A"/>
    <w:rsid w:val="005919B5"/>
    <w:rsid w:val="00594CC7"/>
    <w:rsid w:val="0059503A"/>
    <w:rsid w:val="0059539F"/>
    <w:rsid w:val="00596640"/>
    <w:rsid w:val="00597B45"/>
    <w:rsid w:val="005A0FB7"/>
    <w:rsid w:val="005A7957"/>
    <w:rsid w:val="005B1EAE"/>
    <w:rsid w:val="005B30B7"/>
    <w:rsid w:val="005B31F6"/>
    <w:rsid w:val="005B7BF9"/>
    <w:rsid w:val="005B7FA3"/>
    <w:rsid w:val="005C2536"/>
    <w:rsid w:val="005C469E"/>
    <w:rsid w:val="005C597B"/>
    <w:rsid w:val="005C7415"/>
    <w:rsid w:val="005D0220"/>
    <w:rsid w:val="005D0F70"/>
    <w:rsid w:val="005D15F9"/>
    <w:rsid w:val="005D319C"/>
    <w:rsid w:val="005D40DE"/>
    <w:rsid w:val="005D6346"/>
    <w:rsid w:val="005D6ACF"/>
    <w:rsid w:val="005E1933"/>
    <w:rsid w:val="005E2EAE"/>
    <w:rsid w:val="005E4B13"/>
    <w:rsid w:val="005E5545"/>
    <w:rsid w:val="005E636C"/>
    <w:rsid w:val="005E7F50"/>
    <w:rsid w:val="005F4ACA"/>
    <w:rsid w:val="005F50DE"/>
    <w:rsid w:val="005F53FB"/>
    <w:rsid w:val="005F70B5"/>
    <w:rsid w:val="006018B3"/>
    <w:rsid w:val="00601F2B"/>
    <w:rsid w:val="00603DF9"/>
    <w:rsid w:val="006055DF"/>
    <w:rsid w:val="00611E24"/>
    <w:rsid w:val="00613C91"/>
    <w:rsid w:val="00613D29"/>
    <w:rsid w:val="00613E60"/>
    <w:rsid w:val="00614D71"/>
    <w:rsid w:val="0061618B"/>
    <w:rsid w:val="006165D0"/>
    <w:rsid w:val="00617218"/>
    <w:rsid w:val="006234FA"/>
    <w:rsid w:val="00623590"/>
    <w:rsid w:val="00625060"/>
    <w:rsid w:val="00625BBA"/>
    <w:rsid w:val="00626A9A"/>
    <w:rsid w:val="00626DCA"/>
    <w:rsid w:val="006303D1"/>
    <w:rsid w:val="00631EDC"/>
    <w:rsid w:val="006346F8"/>
    <w:rsid w:val="00635326"/>
    <w:rsid w:val="00636007"/>
    <w:rsid w:val="0063704F"/>
    <w:rsid w:val="006446EC"/>
    <w:rsid w:val="00650CE3"/>
    <w:rsid w:val="0065151F"/>
    <w:rsid w:val="00651A3D"/>
    <w:rsid w:val="00652AD0"/>
    <w:rsid w:val="00652FCC"/>
    <w:rsid w:val="00653070"/>
    <w:rsid w:val="00653870"/>
    <w:rsid w:val="006605CD"/>
    <w:rsid w:val="00660B7A"/>
    <w:rsid w:val="00660DCC"/>
    <w:rsid w:val="00663038"/>
    <w:rsid w:val="00663E76"/>
    <w:rsid w:val="006664C7"/>
    <w:rsid w:val="00667B0E"/>
    <w:rsid w:val="0067035C"/>
    <w:rsid w:val="006737F8"/>
    <w:rsid w:val="0067656F"/>
    <w:rsid w:val="00680F71"/>
    <w:rsid w:val="00681102"/>
    <w:rsid w:val="0068150C"/>
    <w:rsid w:val="00681F1A"/>
    <w:rsid w:val="006823EA"/>
    <w:rsid w:val="00686711"/>
    <w:rsid w:val="00686B9C"/>
    <w:rsid w:val="006878D8"/>
    <w:rsid w:val="00687F2B"/>
    <w:rsid w:val="00693EAB"/>
    <w:rsid w:val="00696F32"/>
    <w:rsid w:val="006A0982"/>
    <w:rsid w:val="006B0B7E"/>
    <w:rsid w:val="006B5599"/>
    <w:rsid w:val="006B6321"/>
    <w:rsid w:val="006B6A82"/>
    <w:rsid w:val="006C06E1"/>
    <w:rsid w:val="006C19DF"/>
    <w:rsid w:val="006C19FC"/>
    <w:rsid w:val="006C2A03"/>
    <w:rsid w:val="006C35AD"/>
    <w:rsid w:val="006C4B9F"/>
    <w:rsid w:val="006D00C0"/>
    <w:rsid w:val="006D290E"/>
    <w:rsid w:val="006D4A42"/>
    <w:rsid w:val="006D5EE9"/>
    <w:rsid w:val="006D74B0"/>
    <w:rsid w:val="006D764B"/>
    <w:rsid w:val="006E293B"/>
    <w:rsid w:val="006E3A03"/>
    <w:rsid w:val="006E45C2"/>
    <w:rsid w:val="006E62A5"/>
    <w:rsid w:val="006E7675"/>
    <w:rsid w:val="006F63F4"/>
    <w:rsid w:val="006F6D8B"/>
    <w:rsid w:val="00700C06"/>
    <w:rsid w:val="00706695"/>
    <w:rsid w:val="0071153F"/>
    <w:rsid w:val="007158EF"/>
    <w:rsid w:val="00717CFD"/>
    <w:rsid w:val="00722CC3"/>
    <w:rsid w:val="00736404"/>
    <w:rsid w:val="00736BA5"/>
    <w:rsid w:val="00742780"/>
    <w:rsid w:val="0074281C"/>
    <w:rsid w:val="0074300B"/>
    <w:rsid w:val="00743828"/>
    <w:rsid w:val="00743A3B"/>
    <w:rsid w:val="00743E77"/>
    <w:rsid w:val="007457B5"/>
    <w:rsid w:val="0074626B"/>
    <w:rsid w:val="00747FD7"/>
    <w:rsid w:val="007500E5"/>
    <w:rsid w:val="00750B9A"/>
    <w:rsid w:val="00751CB2"/>
    <w:rsid w:val="007523D4"/>
    <w:rsid w:val="0075344D"/>
    <w:rsid w:val="00753611"/>
    <w:rsid w:val="00756086"/>
    <w:rsid w:val="0076135C"/>
    <w:rsid w:val="00765F15"/>
    <w:rsid w:val="007669E0"/>
    <w:rsid w:val="007735D4"/>
    <w:rsid w:val="00776B3B"/>
    <w:rsid w:val="00776E6E"/>
    <w:rsid w:val="00782357"/>
    <w:rsid w:val="00783994"/>
    <w:rsid w:val="007856B0"/>
    <w:rsid w:val="00786CC5"/>
    <w:rsid w:val="00787D84"/>
    <w:rsid w:val="00787F86"/>
    <w:rsid w:val="007917FF"/>
    <w:rsid w:val="00793A3B"/>
    <w:rsid w:val="00793ED8"/>
    <w:rsid w:val="007945FD"/>
    <w:rsid w:val="00797254"/>
    <w:rsid w:val="007977A9"/>
    <w:rsid w:val="007A0220"/>
    <w:rsid w:val="007A42B8"/>
    <w:rsid w:val="007A52BE"/>
    <w:rsid w:val="007A571C"/>
    <w:rsid w:val="007A6F23"/>
    <w:rsid w:val="007C1D9B"/>
    <w:rsid w:val="007C2678"/>
    <w:rsid w:val="007C5A43"/>
    <w:rsid w:val="007C5BD6"/>
    <w:rsid w:val="007C5FC5"/>
    <w:rsid w:val="007D2CB9"/>
    <w:rsid w:val="007D51AC"/>
    <w:rsid w:val="007D6A48"/>
    <w:rsid w:val="007E11D7"/>
    <w:rsid w:val="007E2760"/>
    <w:rsid w:val="007E72B7"/>
    <w:rsid w:val="007F01B2"/>
    <w:rsid w:val="007F3F1C"/>
    <w:rsid w:val="007F62F7"/>
    <w:rsid w:val="007F69C2"/>
    <w:rsid w:val="007F6E87"/>
    <w:rsid w:val="00805DB6"/>
    <w:rsid w:val="0081310F"/>
    <w:rsid w:val="00815AC9"/>
    <w:rsid w:val="00817117"/>
    <w:rsid w:val="00821456"/>
    <w:rsid w:val="00823688"/>
    <w:rsid w:val="00832057"/>
    <w:rsid w:val="008331FE"/>
    <w:rsid w:val="00833CB8"/>
    <w:rsid w:val="00833FC9"/>
    <w:rsid w:val="00834667"/>
    <w:rsid w:val="008349AE"/>
    <w:rsid w:val="00835830"/>
    <w:rsid w:val="00836AFE"/>
    <w:rsid w:val="00836F68"/>
    <w:rsid w:val="00837D6E"/>
    <w:rsid w:val="008412E0"/>
    <w:rsid w:val="00844CF1"/>
    <w:rsid w:val="0084648B"/>
    <w:rsid w:val="00846916"/>
    <w:rsid w:val="00846BAA"/>
    <w:rsid w:val="00852551"/>
    <w:rsid w:val="0085279D"/>
    <w:rsid w:val="00861839"/>
    <w:rsid w:val="00864C65"/>
    <w:rsid w:val="00866CD2"/>
    <w:rsid w:val="00866E32"/>
    <w:rsid w:val="00867291"/>
    <w:rsid w:val="008720A4"/>
    <w:rsid w:val="0088033C"/>
    <w:rsid w:val="00882A47"/>
    <w:rsid w:val="008843F6"/>
    <w:rsid w:val="0088535B"/>
    <w:rsid w:val="00885522"/>
    <w:rsid w:val="00887F14"/>
    <w:rsid w:val="008966CB"/>
    <w:rsid w:val="00896C2E"/>
    <w:rsid w:val="008A2E25"/>
    <w:rsid w:val="008A5A45"/>
    <w:rsid w:val="008B1106"/>
    <w:rsid w:val="008B27E6"/>
    <w:rsid w:val="008B37EF"/>
    <w:rsid w:val="008C0C8C"/>
    <w:rsid w:val="008C5BAE"/>
    <w:rsid w:val="008C72D7"/>
    <w:rsid w:val="008D0720"/>
    <w:rsid w:val="008D0C60"/>
    <w:rsid w:val="008D48A2"/>
    <w:rsid w:val="008D70FA"/>
    <w:rsid w:val="008E13E3"/>
    <w:rsid w:val="008E3422"/>
    <w:rsid w:val="008E3499"/>
    <w:rsid w:val="008E5B19"/>
    <w:rsid w:val="008E67CA"/>
    <w:rsid w:val="008E73DF"/>
    <w:rsid w:val="008E7AFD"/>
    <w:rsid w:val="008F0937"/>
    <w:rsid w:val="008F1CD0"/>
    <w:rsid w:val="008F2EE9"/>
    <w:rsid w:val="008F4349"/>
    <w:rsid w:val="008F44E0"/>
    <w:rsid w:val="009024B3"/>
    <w:rsid w:val="0090318F"/>
    <w:rsid w:val="0090419A"/>
    <w:rsid w:val="00904CFC"/>
    <w:rsid w:val="0090511C"/>
    <w:rsid w:val="00905E4D"/>
    <w:rsid w:val="00906881"/>
    <w:rsid w:val="00906F50"/>
    <w:rsid w:val="00913DE1"/>
    <w:rsid w:val="0091505D"/>
    <w:rsid w:val="009159CE"/>
    <w:rsid w:val="0091675F"/>
    <w:rsid w:val="009173AF"/>
    <w:rsid w:val="009219E1"/>
    <w:rsid w:val="009222AB"/>
    <w:rsid w:val="00924C42"/>
    <w:rsid w:val="00926533"/>
    <w:rsid w:val="00930167"/>
    <w:rsid w:val="00930BE3"/>
    <w:rsid w:val="009333FD"/>
    <w:rsid w:val="00936E84"/>
    <w:rsid w:val="009406CA"/>
    <w:rsid w:val="00943A5C"/>
    <w:rsid w:val="00944908"/>
    <w:rsid w:val="00953BA5"/>
    <w:rsid w:val="00954750"/>
    <w:rsid w:val="009559EB"/>
    <w:rsid w:val="0095664A"/>
    <w:rsid w:val="00957821"/>
    <w:rsid w:val="00961019"/>
    <w:rsid w:val="009611F8"/>
    <w:rsid w:val="00964771"/>
    <w:rsid w:val="00966B3F"/>
    <w:rsid w:val="00970A72"/>
    <w:rsid w:val="00971BF0"/>
    <w:rsid w:val="00972F0C"/>
    <w:rsid w:val="009738A3"/>
    <w:rsid w:val="00974A96"/>
    <w:rsid w:val="00974BE0"/>
    <w:rsid w:val="009751C1"/>
    <w:rsid w:val="00975B9A"/>
    <w:rsid w:val="009776AE"/>
    <w:rsid w:val="009801BB"/>
    <w:rsid w:val="0098304F"/>
    <w:rsid w:val="0098525B"/>
    <w:rsid w:val="00987F7D"/>
    <w:rsid w:val="009945DA"/>
    <w:rsid w:val="00994C71"/>
    <w:rsid w:val="00994D70"/>
    <w:rsid w:val="009951C1"/>
    <w:rsid w:val="009952F8"/>
    <w:rsid w:val="00997B69"/>
    <w:rsid w:val="009A0406"/>
    <w:rsid w:val="009A096D"/>
    <w:rsid w:val="009A1997"/>
    <w:rsid w:val="009A63E2"/>
    <w:rsid w:val="009A6F54"/>
    <w:rsid w:val="009B52A7"/>
    <w:rsid w:val="009B69F2"/>
    <w:rsid w:val="009B6A5E"/>
    <w:rsid w:val="009B7846"/>
    <w:rsid w:val="009B7E5C"/>
    <w:rsid w:val="009C291A"/>
    <w:rsid w:val="009D163D"/>
    <w:rsid w:val="009D5E39"/>
    <w:rsid w:val="009D6B5D"/>
    <w:rsid w:val="009E0364"/>
    <w:rsid w:val="009E1E39"/>
    <w:rsid w:val="009E4215"/>
    <w:rsid w:val="009E4867"/>
    <w:rsid w:val="009E5D23"/>
    <w:rsid w:val="009F06B7"/>
    <w:rsid w:val="009F0722"/>
    <w:rsid w:val="009F0A2B"/>
    <w:rsid w:val="009F6A0A"/>
    <w:rsid w:val="009F749C"/>
    <w:rsid w:val="00A000DA"/>
    <w:rsid w:val="00A02E8A"/>
    <w:rsid w:val="00A03B0F"/>
    <w:rsid w:val="00A04CCB"/>
    <w:rsid w:val="00A12625"/>
    <w:rsid w:val="00A144D4"/>
    <w:rsid w:val="00A1458E"/>
    <w:rsid w:val="00A14979"/>
    <w:rsid w:val="00A170C7"/>
    <w:rsid w:val="00A23065"/>
    <w:rsid w:val="00A256B6"/>
    <w:rsid w:val="00A259FC"/>
    <w:rsid w:val="00A30E92"/>
    <w:rsid w:val="00A31B98"/>
    <w:rsid w:val="00A34DE4"/>
    <w:rsid w:val="00A35B23"/>
    <w:rsid w:val="00A427FA"/>
    <w:rsid w:val="00A47A79"/>
    <w:rsid w:val="00A52D72"/>
    <w:rsid w:val="00A539CC"/>
    <w:rsid w:val="00A54268"/>
    <w:rsid w:val="00A54BF5"/>
    <w:rsid w:val="00A56AC7"/>
    <w:rsid w:val="00A62F6C"/>
    <w:rsid w:val="00A658EA"/>
    <w:rsid w:val="00A673A3"/>
    <w:rsid w:val="00A70344"/>
    <w:rsid w:val="00A745E1"/>
    <w:rsid w:val="00A76B0C"/>
    <w:rsid w:val="00A8056D"/>
    <w:rsid w:val="00A8269D"/>
    <w:rsid w:val="00A83FF6"/>
    <w:rsid w:val="00A90C6D"/>
    <w:rsid w:val="00A928D9"/>
    <w:rsid w:val="00A93923"/>
    <w:rsid w:val="00A9398C"/>
    <w:rsid w:val="00A93F21"/>
    <w:rsid w:val="00A93F74"/>
    <w:rsid w:val="00A955DF"/>
    <w:rsid w:val="00A9566B"/>
    <w:rsid w:val="00A9639F"/>
    <w:rsid w:val="00A9644F"/>
    <w:rsid w:val="00A97994"/>
    <w:rsid w:val="00AA36F7"/>
    <w:rsid w:val="00AA3D51"/>
    <w:rsid w:val="00AA410A"/>
    <w:rsid w:val="00AA41EC"/>
    <w:rsid w:val="00AB09AD"/>
    <w:rsid w:val="00AB11CE"/>
    <w:rsid w:val="00AB1D03"/>
    <w:rsid w:val="00AB32BC"/>
    <w:rsid w:val="00AB39FE"/>
    <w:rsid w:val="00AB5773"/>
    <w:rsid w:val="00AC34B9"/>
    <w:rsid w:val="00AC599E"/>
    <w:rsid w:val="00AD01AB"/>
    <w:rsid w:val="00AD05B6"/>
    <w:rsid w:val="00AD1103"/>
    <w:rsid w:val="00AD12B2"/>
    <w:rsid w:val="00AD4C54"/>
    <w:rsid w:val="00AD60AC"/>
    <w:rsid w:val="00AE13BD"/>
    <w:rsid w:val="00AE405F"/>
    <w:rsid w:val="00AE4C9D"/>
    <w:rsid w:val="00AE62DF"/>
    <w:rsid w:val="00AE73AA"/>
    <w:rsid w:val="00AE753D"/>
    <w:rsid w:val="00AF3B4C"/>
    <w:rsid w:val="00AF439E"/>
    <w:rsid w:val="00AF52C7"/>
    <w:rsid w:val="00AF5881"/>
    <w:rsid w:val="00AF6307"/>
    <w:rsid w:val="00AF660B"/>
    <w:rsid w:val="00B03BA9"/>
    <w:rsid w:val="00B07ECE"/>
    <w:rsid w:val="00B1155C"/>
    <w:rsid w:val="00B119D6"/>
    <w:rsid w:val="00B14D08"/>
    <w:rsid w:val="00B150FD"/>
    <w:rsid w:val="00B260BD"/>
    <w:rsid w:val="00B303F9"/>
    <w:rsid w:val="00B34212"/>
    <w:rsid w:val="00B40889"/>
    <w:rsid w:val="00B40918"/>
    <w:rsid w:val="00B41658"/>
    <w:rsid w:val="00B42B00"/>
    <w:rsid w:val="00B47EB5"/>
    <w:rsid w:val="00B5068A"/>
    <w:rsid w:val="00B52BD9"/>
    <w:rsid w:val="00B63AE2"/>
    <w:rsid w:val="00B63FB7"/>
    <w:rsid w:val="00B6600E"/>
    <w:rsid w:val="00B674A1"/>
    <w:rsid w:val="00B71636"/>
    <w:rsid w:val="00B72812"/>
    <w:rsid w:val="00B75362"/>
    <w:rsid w:val="00B766B0"/>
    <w:rsid w:val="00B8149D"/>
    <w:rsid w:val="00B82B4F"/>
    <w:rsid w:val="00B833FA"/>
    <w:rsid w:val="00B840D6"/>
    <w:rsid w:val="00B847A4"/>
    <w:rsid w:val="00B84CBB"/>
    <w:rsid w:val="00B8585E"/>
    <w:rsid w:val="00B91AB2"/>
    <w:rsid w:val="00B9537B"/>
    <w:rsid w:val="00BA6112"/>
    <w:rsid w:val="00BA757C"/>
    <w:rsid w:val="00BB71A6"/>
    <w:rsid w:val="00BB746E"/>
    <w:rsid w:val="00BB7A78"/>
    <w:rsid w:val="00BB7E04"/>
    <w:rsid w:val="00BC1782"/>
    <w:rsid w:val="00BD00C2"/>
    <w:rsid w:val="00BD06A5"/>
    <w:rsid w:val="00BD4C5D"/>
    <w:rsid w:val="00BD5CC7"/>
    <w:rsid w:val="00BD65DA"/>
    <w:rsid w:val="00BD6B7C"/>
    <w:rsid w:val="00BF10E3"/>
    <w:rsid w:val="00BF3E36"/>
    <w:rsid w:val="00BF56D0"/>
    <w:rsid w:val="00C0121F"/>
    <w:rsid w:val="00C024B7"/>
    <w:rsid w:val="00C03085"/>
    <w:rsid w:val="00C03F97"/>
    <w:rsid w:val="00C04054"/>
    <w:rsid w:val="00C05FDE"/>
    <w:rsid w:val="00C06919"/>
    <w:rsid w:val="00C14D85"/>
    <w:rsid w:val="00C14DE6"/>
    <w:rsid w:val="00C25BC3"/>
    <w:rsid w:val="00C266E2"/>
    <w:rsid w:val="00C26F55"/>
    <w:rsid w:val="00C30288"/>
    <w:rsid w:val="00C3035A"/>
    <w:rsid w:val="00C30771"/>
    <w:rsid w:val="00C33663"/>
    <w:rsid w:val="00C33B68"/>
    <w:rsid w:val="00C377E1"/>
    <w:rsid w:val="00C41286"/>
    <w:rsid w:val="00C44BB4"/>
    <w:rsid w:val="00C45FCB"/>
    <w:rsid w:val="00C52438"/>
    <w:rsid w:val="00C54D5C"/>
    <w:rsid w:val="00C54ED6"/>
    <w:rsid w:val="00C5776C"/>
    <w:rsid w:val="00C600C4"/>
    <w:rsid w:val="00C604AA"/>
    <w:rsid w:val="00C6263D"/>
    <w:rsid w:val="00C654EE"/>
    <w:rsid w:val="00C670C3"/>
    <w:rsid w:val="00C705DE"/>
    <w:rsid w:val="00C80E45"/>
    <w:rsid w:val="00C8164A"/>
    <w:rsid w:val="00C81B82"/>
    <w:rsid w:val="00C87A65"/>
    <w:rsid w:val="00C90885"/>
    <w:rsid w:val="00CA04DF"/>
    <w:rsid w:val="00CA1F6A"/>
    <w:rsid w:val="00CA7890"/>
    <w:rsid w:val="00CA7FCE"/>
    <w:rsid w:val="00CB2467"/>
    <w:rsid w:val="00CB2A5F"/>
    <w:rsid w:val="00CB53E9"/>
    <w:rsid w:val="00CC0E1A"/>
    <w:rsid w:val="00CC1020"/>
    <w:rsid w:val="00CC461D"/>
    <w:rsid w:val="00CD1190"/>
    <w:rsid w:val="00CD1801"/>
    <w:rsid w:val="00CD1BF5"/>
    <w:rsid w:val="00CE49BA"/>
    <w:rsid w:val="00CF0415"/>
    <w:rsid w:val="00CF3B35"/>
    <w:rsid w:val="00CF6579"/>
    <w:rsid w:val="00CF77EA"/>
    <w:rsid w:val="00D004CA"/>
    <w:rsid w:val="00D01238"/>
    <w:rsid w:val="00D01BA6"/>
    <w:rsid w:val="00D0275B"/>
    <w:rsid w:val="00D044ED"/>
    <w:rsid w:val="00D04BC7"/>
    <w:rsid w:val="00D07322"/>
    <w:rsid w:val="00D07803"/>
    <w:rsid w:val="00D100E6"/>
    <w:rsid w:val="00D11365"/>
    <w:rsid w:val="00D12C57"/>
    <w:rsid w:val="00D13120"/>
    <w:rsid w:val="00D16765"/>
    <w:rsid w:val="00D1747E"/>
    <w:rsid w:val="00D2263A"/>
    <w:rsid w:val="00D26797"/>
    <w:rsid w:val="00D319E3"/>
    <w:rsid w:val="00D3719D"/>
    <w:rsid w:val="00D41079"/>
    <w:rsid w:val="00D434CA"/>
    <w:rsid w:val="00D45458"/>
    <w:rsid w:val="00D47A4D"/>
    <w:rsid w:val="00D47B73"/>
    <w:rsid w:val="00D514F0"/>
    <w:rsid w:val="00D51DA9"/>
    <w:rsid w:val="00D5340F"/>
    <w:rsid w:val="00D541E0"/>
    <w:rsid w:val="00D62DDD"/>
    <w:rsid w:val="00D6612D"/>
    <w:rsid w:val="00D661F4"/>
    <w:rsid w:val="00D701B0"/>
    <w:rsid w:val="00D76B6A"/>
    <w:rsid w:val="00D76C16"/>
    <w:rsid w:val="00D77EC2"/>
    <w:rsid w:val="00D84A11"/>
    <w:rsid w:val="00D854A3"/>
    <w:rsid w:val="00D9187A"/>
    <w:rsid w:val="00D91E40"/>
    <w:rsid w:val="00D91F21"/>
    <w:rsid w:val="00D92536"/>
    <w:rsid w:val="00D930B3"/>
    <w:rsid w:val="00D939B4"/>
    <w:rsid w:val="00D93EF3"/>
    <w:rsid w:val="00DA4FF5"/>
    <w:rsid w:val="00DA5929"/>
    <w:rsid w:val="00DC41A2"/>
    <w:rsid w:val="00DC44D5"/>
    <w:rsid w:val="00DC5B15"/>
    <w:rsid w:val="00DC7FFE"/>
    <w:rsid w:val="00DD0F9C"/>
    <w:rsid w:val="00DD3588"/>
    <w:rsid w:val="00DD704E"/>
    <w:rsid w:val="00DE16F5"/>
    <w:rsid w:val="00DE3CCA"/>
    <w:rsid w:val="00DF0FD5"/>
    <w:rsid w:val="00DF38EB"/>
    <w:rsid w:val="00E01226"/>
    <w:rsid w:val="00E01E41"/>
    <w:rsid w:val="00E04583"/>
    <w:rsid w:val="00E05E39"/>
    <w:rsid w:val="00E072C8"/>
    <w:rsid w:val="00E11D10"/>
    <w:rsid w:val="00E23A2C"/>
    <w:rsid w:val="00E261BC"/>
    <w:rsid w:val="00E26CA8"/>
    <w:rsid w:val="00E272AC"/>
    <w:rsid w:val="00E30BEA"/>
    <w:rsid w:val="00E318EF"/>
    <w:rsid w:val="00E34362"/>
    <w:rsid w:val="00E419AB"/>
    <w:rsid w:val="00E4298C"/>
    <w:rsid w:val="00E45282"/>
    <w:rsid w:val="00E47759"/>
    <w:rsid w:val="00E51A41"/>
    <w:rsid w:val="00E545BE"/>
    <w:rsid w:val="00E56D4E"/>
    <w:rsid w:val="00E617C0"/>
    <w:rsid w:val="00E6282F"/>
    <w:rsid w:val="00E643AA"/>
    <w:rsid w:val="00E66C2E"/>
    <w:rsid w:val="00E71161"/>
    <w:rsid w:val="00E7332E"/>
    <w:rsid w:val="00E736F6"/>
    <w:rsid w:val="00E767D8"/>
    <w:rsid w:val="00E81CCC"/>
    <w:rsid w:val="00E86B97"/>
    <w:rsid w:val="00E95002"/>
    <w:rsid w:val="00E959BD"/>
    <w:rsid w:val="00E97197"/>
    <w:rsid w:val="00EA3A95"/>
    <w:rsid w:val="00EA793D"/>
    <w:rsid w:val="00EA7B8D"/>
    <w:rsid w:val="00EB0B59"/>
    <w:rsid w:val="00EB0F0F"/>
    <w:rsid w:val="00EB6BAE"/>
    <w:rsid w:val="00EC4281"/>
    <w:rsid w:val="00EC45A4"/>
    <w:rsid w:val="00ED083A"/>
    <w:rsid w:val="00ED353F"/>
    <w:rsid w:val="00ED52B5"/>
    <w:rsid w:val="00EE2B2E"/>
    <w:rsid w:val="00EE43FC"/>
    <w:rsid w:val="00EE617D"/>
    <w:rsid w:val="00EE6D23"/>
    <w:rsid w:val="00EE6F64"/>
    <w:rsid w:val="00EF1F3A"/>
    <w:rsid w:val="00EF2F9D"/>
    <w:rsid w:val="00EF35D5"/>
    <w:rsid w:val="00EF6C0C"/>
    <w:rsid w:val="00F054F0"/>
    <w:rsid w:val="00F075BF"/>
    <w:rsid w:val="00F172CA"/>
    <w:rsid w:val="00F21B08"/>
    <w:rsid w:val="00F3113E"/>
    <w:rsid w:val="00F31D01"/>
    <w:rsid w:val="00F35D71"/>
    <w:rsid w:val="00F3642E"/>
    <w:rsid w:val="00F40771"/>
    <w:rsid w:val="00F45474"/>
    <w:rsid w:val="00F6408A"/>
    <w:rsid w:val="00F643F2"/>
    <w:rsid w:val="00F65414"/>
    <w:rsid w:val="00F65527"/>
    <w:rsid w:val="00F661DE"/>
    <w:rsid w:val="00F66AF0"/>
    <w:rsid w:val="00F66C9F"/>
    <w:rsid w:val="00F72714"/>
    <w:rsid w:val="00F759D0"/>
    <w:rsid w:val="00F77783"/>
    <w:rsid w:val="00F77BED"/>
    <w:rsid w:val="00F807A9"/>
    <w:rsid w:val="00F8129A"/>
    <w:rsid w:val="00F83008"/>
    <w:rsid w:val="00F8342F"/>
    <w:rsid w:val="00F86033"/>
    <w:rsid w:val="00F86DB2"/>
    <w:rsid w:val="00F91F35"/>
    <w:rsid w:val="00F95546"/>
    <w:rsid w:val="00F960B8"/>
    <w:rsid w:val="00F965BD"/>
    <w:rsid w:val="00F96833"/>
    <w:rsid w:val="00F97381"/>
    <w:rsid w:val="00FA476C"/>
    <w:rsid w:val="00FB1764"/>
    <w:rsid w:val="00FB22FC"/>
    <w:rsid w:val="00FB34BD"/>
    <w:rsid w:val="00FB54A3"/>
    <w:rsid w:val="00FB59D1"/>
    <w:rsid w:val="00FB6A17"/>
    <w:rsid w:val="00FC0921"/>
    <w:rsid w:val="00FC0B5D"/>
    <w:rsid w:val="00FC0C8F"/>
    <w:rsid w:val="00FC33A3"/>
    <w:rsid w:val="00FC638E"/>
    <w:rsid w:val="00FD0902"/>
    <w:rsid w:val="00FD46E2"/>
    <w:rsid w:val="00FD6FA7"/>
    <w:rsid w:val="00FE2F54"/>
    <w:rsid w:val="00FE4ADF"/>
    <w:rsid w:val="00FE766F"/>
    <w:rsid w:val="00FF0593"/>
    <w:rsid w:val="00FF0681"/>
    <w:rsid w:val="00FF0DD1"/>
    <w:rsid w:val="00FF1048"/>
    <w:rsid w:val="00FF2C23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B89A6"/>
  <w15:docId w15:val="{D84C0C60-23EE-4645-8DFC-EAEAD67F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B7"/>
    <w:rPr>
      <w:sz w:val="22"/>
      <w:szCs w:val="22"/>
    </w:rPr>
  </w:style>
  <w:style w:type="paragraph" w:styleId="Heading1">
    <w:name w:val="heading 1"/>
    <w:next w:val="Text"/>
    <w:link w:val="Heading1Char"/>
    <w:uiPriority w:val="9"/>
    <w:qFormat/>
    <w:rsid w:val="00CD1190"/>
    <w:pPr>
      <w:keepNext/>
      <w:tabs>
        <w:tab w:val="left" w:pos="5610"/>
      </w:tabs>
      <w:spacing w:before="200" w:after="80"/>
      <w:outlineLvl w:val="0"/>
    </w:pPr>
    <w:rPr>
      <w:rFonts w:ascii="Arial" w:hAnsi="Arial" w:cs="Arial"/>
      <w:b/>
      <w:color w:val="15457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19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190"/>
    <w:pPr>
      <w:keepNext/>
      <w:keepLines/>
      <w:spacing w:before="40"/>
      <w:outlineLvl w:val="2"/>
    </w:pPr>
    <w:rPr>
      <w:rFonts w:ascii="Cambria" w:eastAsia="MS Gothic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D1190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1190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1190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uiPriority w:val="34"/>
    <w:qFormat/>
    <w:rsid w:val="00253B16"/>
    <w:pPr>
      <w:numPr>
        <w:numId w:val="16"/>
      </w:numPr>
      <w:spacing w:after="60" w:line="276" w:lineRule="auto"/>
    </w:pPr>
    <w:rPr>
      <w:rFonts w:ascii="Arial" w:hAnsi="Arial" w:cs="Arial"/>
      <w:szCs w:val="22"/>
    </w:rPr>
  </w:style>
  <w:style w:type="character" w:styleId="Hyperlink">
    <w:name w:val="Hyperlink"/>
    <w:uiPriority w:val="99"/>
    <w:unhideWhenUsed/>
    <w:rsid w:val="00CD11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1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1190"/>
    <w:rPr>
      <w:rFonts w:ascii="Calibri" w:eastAsia="Calibri" w:hAnsi="Calibri" w:cs="Times New Roman"/>
      <w:sz w:val="22"/>
      <w:szCs w:val="22"/>
    </w:rPr>
  </w:style>
  <w:style w:type="paragraph" w:styleId="Footer">
    <w:name w:val="footer"/>
    <w:link w:val="FooterChar"/>
    <w:uiPriority w:val="99"/>
    <w:unhideWhenUsed/>
    <w:rsid w:val="00CD1190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link w:val="Footer"/>
    <w:uiPriority w:val="99"/>
    <w:rsid w:val="00CD1190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19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1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1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11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807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1190"/>
    <w:rPr>
      <w:rFonts w:ascii="Calibri" w:eastAsia="Calibri" w:hAnsi="Calibri" w:cs="Times New Roman"/>
      <w:b/>
      <w:bCs/>
    </w:rPr>
  </w:style>
  <w:style w:type="paragraph" w:styleId="Revision">
    <w:name w:val="Revision"/>
    <w:hidden/>
    <w:uiPriority w:val="99"/>
    <w:semiHidden/>
    <w:rsid w:val="0091675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CD1190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CD1190"/>
    <w:rPr>
      <w:rFonts w:ascii="Arial" w:hAnsi="Arial" w:cs="Arial"/>
      <w:b/>
      <w:color w:val="154578"/>
      <w:sz w:val="24"/>
      <w:szCs w:val="24"/>
    </w:rPr>
  </w:style>
  <w:style w:type="paragraph" w:customStyle="1" w:styleId="Text">
    <w:name w:val="Text"/>
    <w:qFormat/>
    <w:rsid w:val="00CD1190"/>
    <w:pPr>
      <w:spacing w:after="120" w:line="260" w:lineRule="exact"/>
    </w:pPr>
    <w:rPr>
      <w:rFonts w:ascii="Arial" w:hAnsi="Arial" w:cs="Arial"/>
      <w:szCs w:val="22"/>
    </w:rPr>
  </w:style>
  <w:style w:type="character" w:customStyle="1" w:styleId="ArialBoldRunin">
    <w:name w:val="Arial Bold Run in"/>
    <w:semiHidden/>
    <w:qFormat/>
    <w:rsid w:val="00CD1190"/>
    <w:rPr>
      <w:b/>
    </w:rPr>
  </w:style>
  <w:style w:type="paragraph" w:customStyle="1" w:styleId="ListParagraphtext">
    <w:name w:val="List Paragraph text"/>
    <w:basedOn w:val="Normal"/>
    <w:uiPriority w:val="34"/>
    <w:qFormat/>
    <w:rsid w:val="00CD1190"/>
    <w:pPr>
      <w:ind w:left="360"/>
    </w:pPr>
    <w:rPr>
      <w:rFonts w:ascii="Arial" w:hAnsi="Arial" w:cs="Arial"/>
    </w:rPr>
  </w:style>
  <w:style w:type="paragraph" w:customStyle="1" w:styleId="Default">
    <w:name w:val="Default"/>
    <w:rsid w:val="00CD11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C4BA8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1824F6"/>
    <w:rPr>
      <w:rFonts w:ascii="Arial Narrow" w:hAnsi="Arial Narrow" w:cs="Arial"/>
      <w:b/>
      <w:color w:val="154578"/>
      <w:sz w:val="34"/>
      <w:szCs w:val="34"/>
    </w:rPr>
  </w:style>
  <w:style w:type="character" w:customStyle="1" w:styleId="Heading3Char">
    <w:name w:val="Heading 3 Char"/>
    <w:link w:val="Heading3"/>
    <w:uiPriority w:val="9"/>
    <w:rsid w:val="00CD1190"/>
    <w:rPr>
      <w:rFonts w:ascii="Cambria" w:eastAsia="MS Gothic" w:hAnsi="Cambria"/>
      <w:color w:val="243F6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D1190"/>
    <w:pPr>
      <w:spacing w:after="100"/>
    </w:pPr>
  </w:style>
  <w:style w:type="character" w:customStyle="1" w:styleId="Heading2Char">
    <w:name w:val="Heading 2 Char"/>
    <w:link w:val="Heading2"/>
    <w:uiPriority w:val="9"/>
    <w:rsid w:val="00CD1190"/>
    <w:rPr>
      <w:rFonts w:ascii="Cambria" w:eastAsia="MS Gothic" w:hAnsi="Cambria"/>
      <w:b/>
      <w:bCs/>
      <w:color w:val="4F81BD"/>
      <w:sz w:val="26"/>
      <w:szCs w:val="26"/>
    </w:rPr>
  </w:style>
  <w:style w:type="character" w:styleId="Emphasis">
    <w:name w:val="Emphasis"/>
    <w:uiPriority w:val="20"/>
    <w:semiHidden/>
    <w:unhideWhenUsed/>
    <w:qFormat/>
    <w:rsid w:val="00360169"/>
    <w:rPr>
      <w:b/>
      <w:bCs/>
      <w:i w:val="0"/>
      <w:iCs w:val="0"/>
    </w:rPr>
  </w:style>
  <w:style w:type="paragraph" w:customStyle="1" w:styleId="Pa1">
    <w:name w:val="Pa1"/>
    <w:basedOn w:val="Default"/>
    <w:next w:val="Default"/>
    <w:uiPriority w:val="99"/>
    <w:semiHidden/>
    <w:rsid w:val="00FB59D1"/>
    <w:pPr>
      <w:spacing w:line="241" w:lineRule="atLeast"/>
    </w:pPr>
    <w:rPr>
      <w:rFonts w:ascii="Minion Pro" w:hAnsi="Minion Pro" w:cs="Times New Roman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35E"/>
    <w:rPr>
      <w:b/>
      <w:bCs/>
      <w:sz w:val="20"/>
      <w:szCs w:val="20"/>
    </w:rPr>
  </w:style>
  <w:style w:type="paragraph" w:customStyle="1" w:styleId="Authors">
    <w:name w:val="Authors"/>
    <w:qFormat/>
    <w:rsid w:val="00CD1190"/>
    <w:pPr>
      <w:spacing w:before="40" w:after="120"/>
    </w:pPr>
    <w:rPr>
      <w:rFonts w:ascii="Arial Narrow" w:hAnsi="Arial Narrow" w:cs="Arial"/>
      <w:color w:val="154578"/>
      <w:sz w:val="26"/>
      <w:szCs w:val="26"/>
    </w:rPr>
  </w:style>
  <w:style w:type="paragraph" w:customStyle="1" w:styleId="FigureTabletitle">
    <w:name w:val="Figure/Table title"/>
    <w:uiPriority w:val="10"/>
    <w:qFormat/>
    <w:rsid w:val="00CD1190"/>
    <w:pPr>
      <w:tabs>
        <w:tab w:val="left" w:pos="1008"/>
      </w:tabs>
      <w:spacing w:after="200" w:line="276" w:lineRule="auto"/>
      <w:ind w:left="1008" w:hanging="1008"/>
    </w:pPr>
    <w:rPr>
      <w:rFonts w:ascii="Arial" w:hAnsi="Arial" w:cs="Arial"/>
      <w:color w:val="154578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CD1190"/>
    <w:pPr>
      <w:keepNext/>
      <w:spacing w:before="240" w:after="12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CD1190"/>
    <w:rPr>
      <w:rFonts w:ascii="Cambria" w:hAnsi="Cambria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4Char">
    <w:name w:val="Heading 4 Char"/>
    <w:link w:val="Heading4"/>
    <w:uiPriority w:val="9"/>
    <w:semiHidden/>
    <w:rsid w:val="001824F6"/>
    <w:rPr>
      <w:rFonts w:ascii="Cambria" w:eastAsia="MS Gothic" w:hAnsi="Cambria"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824F6"/>
    <w:rPr>
      <w:rFonts w:ascii="Cambria" w:eastAsia="MS Gothic" w:hAnsi="Cambria"/>
      <w:color w:val="365F91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824F6"/>
    <w:rPr>
      <w:rFonts w:ascii="Cambria" w:eastAsia="MS Gothic" w:hAnsi="Cambria"/>
      <w:color w:val="243F6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D119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1824F6"/>
    <w:rPr>
      <w:i/>
      <w:iCs/>
      <w:color w:val="4F81BD"/>
      <w:sz w:val="22"/>
      <w:szCs w:val="22"/>
    </w:rPr>
  </w:style>
  <w:style w:type="table" w:styleId="MediumShading2-Accent1">
    <w:name w:val="Medium Shading 2 Accent 1"/>
    <w:basedOn w:val="TableNormal"/>
    <w:uiPriority w:val="64"/>
    <w:rsid w:val="00CD1190"/>
    <w:rPr>
      <w:rFonts w:ascii="Cambria" w:hAnsi="Cambr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umlist">
    <w:name w:val="Num list"/>
    <w:uiPriority w:val="34"/>
    <w:qFormat/>
    <w:rsid w:val="00253B16"/>
    <w:pPr>
      <w:numPr>
        <w:numId w:val="19"/>
      </w:numPr>
      <w:spacing w:after="60" w:line="276" w:lineRule="auto"/>
      <w:ind w:left="360"/>
    </w:pPr>
    <w:rPr>
      <w:rFonts w:ascii="Arial" w:hAnsi="Arial" w:cs="Arial"/>
      <w:szCs w:val="22"/>
    </w:rPr>
  </w:style>
  <w:style w:type="character" w:styleId="PlaceholderText">
    <w:name w:val="Placeholder Text"/>
    <w:uiPriority w:val="99"/>
    <w:semiHidden/>
    <w:rsid w:val="00CD1190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semiHidden/>
    <w:qFormat/>
    <w:rsid w:val="00CD1190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semiHidden/>
    <w:rsid w:val="001824F6"/>
    <w:rPr>
      <w:rFonts w:eastAsia="MS Mincho"/>
      <w:color w:val="5A5A5A"/>
      <w:spacing w:val="15"/>
      <w:sz w:val="22"/>
      <w:szCs w:val="22"/>
    </w:rPr>
  </w:style>
  <w:style w:type="paragraph" w:customStyle="1" w:styleId="Table-bullet">
    <w:name w:val="Table-bullet"/>
    <w:uiPriority w:val="11"/>
    <w:qFormat/>
    <w:rsid w:val="00CD1190"/>
    <w:pPr>
      <w:keepNext/>
      <w:keepLines/>
      <w:numPr>
        <w:numId w:val="20"/>
      </w:numPr>
      <w:spacing w:before="60" w:after="60" w:line="276" w:lineRule="auto"/>
    </w:pPr>
    <w:rPr>
      <w:rFonts w:ascii="Arial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CD1190"/>
    <w:pPr>
      <w:spacing w:before="60" w:after="60"/>
      <w:jc w:val="center"/>
    </w:pPr>
    <w:rPr>
      <w:rFonts w:ascii="Arial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CD1190"/>
    <w:pPr>
      <w:spacing w:before="60" w:after="60"/>
    </w:pPr>
    <w:rPr>
      <w:rFonts w:ascii="Arial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4C4BA8"/>
    <w:pPr>
      <w:spacing w:before="40" w:after="40"/>
      <w:jc w:val="center"/>
    </w:pPr>
    <w:rPr>
      <w:rFonts w:ascii="Arial" w:hAnsi="Arial" w:cs="Arial"/>
      <w:sz w:val="18"/>
    </w:rPr>
  </w:style>
  <w:style w:type="paragraph" w:customStyle="1" w:styleId="Table-Stubhead">
    <w:name w:val="Table-Stubhead"/>
    <w:uiPriority w:val="11"/>
    <w:qFormat/>
    <w:rsid w:val="00CD1190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CD1190"/>
    <w:pPr>
      <w:spacing w:before="40" w:after="40"/>
    </w:pPr>
    <w:rPr>
      <w:rFonts w:ascii="Arial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CD1190"/>
    <w:pPr>
      <w:spacing w:before="40" w:after="40"/>
      <w:ind w:left="173"/>
    </w:pPr>
    <w:rPr>
      <w:rFonts w:ascii="Arial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CD1190"/>
    <w:pPr>
      <w:spacing w:before="40" w:after="40"/>
      <w:ind w:left="360"/>
    </w:pPr>
    <w:rPr>
      <w:rFonts w:ascii="Arial" w:hAnsi="Arial" w:cs="Arial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CD119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1190"/>
    <w:pPr>
      <w:tabs>
        <w:tab w:val="right" w:leader="dot" w:pos="9350"/>
      </w:tabs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qFormat/>
    <w:rsid w:val="00CD1190"/>
    <w:pPr>
      <w:spacing w:line="259" w:lineRule="auto"/>
      <w:outlineLvl w:val="9"/>
    </w:pPr>
  </w:style>
  <w:style w:type="paragraph" w:customStyle="1" w:styleId="Table-note">
    <w:name w:val="Table-note"/>
    <w:uiPriority w:val="11"/>
    <w:qFormat/>
    <w:rsid w:val="004C4BA8"/>
    <w:pPr>
      <w:spacing w:before="60" w:after="120"/>
    </w:pPr>
    <w:rPr>
      <w:rFonts w:ascii="Arial" w:hAnsi="Arial" w:cs="Arial"/>
      <w:sz w:val="16"/>
      <w:szCs w:val="16"/>
    </w:rPr>
  </w:style>
  <w:style w:type="paragraph" w:customStyle="1" w:styleId="Text-9pt">
    <w:name w:val="Text-9pt"/>
    <w:basedOn w:val="Text"/>
    <w:qFormat/>
    <w:rsid w:val="004415BA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A0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0556"/>
  </w:style>
  <w:style w:type="character" w:styleId="FootnoteReference">
    <w:name w:val="footnote reference"/>
    <w:basedOn w:val="DefaultParagraphFont"/>
    <w:uiPriority w:val="99"/>
    <w:semiHidden/>
    <w:unhideWhenUsed/>
    <w:rsid w:val="003A05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5340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3CC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3CCA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767D8"/>
    <w:pPr>
      <w:autoSpaceDE w:val="0"/>
      <w:autoSpaceDN w:val="0"/>
      <w:adjustRightInd w:val="0"/>
      <w:ind w:left="3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767D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4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2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35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5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0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9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62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37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ycenter.org/resources/critical-questio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47E2-0800-48A7-B333-CF7A51B8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1538</Words>
  <Characters>8214</Characters>
  <Application>Microsoft Office Word</Application>
  <DocSecurity>0</DocSecurity>
  <Lines>586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DaSy Critical Questions</vt:lpstr>
    </vt:vector>
  </TitlesOfParts>
  <Company>The DaSy Center</Company>
  <LinksUpToDate>false</LinksUpToDate>
  <CharactersWithSpaces>9474</CharactersWithSpaces>
  <SharedDoc>false</SharedDoc>
  <HyperlinkBase/>
  <HLinks>
    <vt:vector size="24" baseType="variant">
      <vt:variant>
        <vt:i4>4915272</vt:i4>
      </vt:variant>
      <vt:variant>
        <vt:i4>9</vt:i4>
      </vt:variant>
      <vt:variant>
        <vt:i4>0</vt:i4>
      </vt:variant>
      <vt:variant>
        <vt:i4>5</vt:i4>
      </vt:variant>
      <vt:variant>
        <vt:lpwstr>http://nces.ed.gov/programs/slds/pdf/federated_centralized_print.pdf</vt:lpwstr>
      </vt:variant>
      <vt:variant>
        <vt:lpwstr/>
      </vt:variant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http://kcews.ky.gov/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http://vlds.virginia.gov/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http://mdideareport.org/Indicators.aspx?IndicatorType=1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DaSy Critical Questions</dc:title>
  <dc:creator>Winer, A., Hebbeler, K., Nelson, R., Gundler, D., Cate, D., Hudson, L., Taylor, C., &amp; Peters, M.,</dc:creator>
  <cp:keywords>Data systems, accountability, program improvement, best practices, early childhood</cp:keywords>
  <cp:lastModifiedBy>Harmon, Gary N.</cp:lastModifiedBy>
  <cp:revision>4</cp:revision>
  <cp:lastPrinted>2015-10-29T17:45:00Z</cp:lastPrinted>
  <dcterms:created xsi:type="dcterms:W3CDTF">2018-08-10T19:10:00Z</dcterms:created>
  <dcterms:modified xsi:type="dcterms:W3CDTF">2018-08-10T19:12:00Z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