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jc w:val="center"/>
        <w:rPr>
          <w:rFonts w:ascii="Calibri" w:hAnsi="Calibri"/>
          <w:b/>
          <w:bCs/>
        </w:rPr>
      </w:pPr>
      <w:r w:rsidRPr="00212142">
        <w:rPr>
          <w:rFonts w:ascii="Calibri" w:hAnsi="Calibri"/>
          <w:b/>
          <w:bCs/>
        </w:rPr>
        <w:t>Activity 5:  Including Families in the COSF Discussion – Observation (Video)</w:t>
      </w:r>
    </w:p>
    <w:p w:rsidR="00212142" w:rsidRPr="00212142" w:rsidRDefault="00212142" w:rsidP="00212142">
      <w:pPr>
        <w:pStyle w:val="Default"/>
        <w:rPr>
          <w:rFonts w:ascii="Calibri" w:hAnsi="Calibri"/>
        </w:rPr>
      </w:pPr>
      <w:r w:rsidRPr="00212142">
        <w:rPr>
          <w:rFonts w:ascii="Calibri" w:hAnsi="Calibri"/>
          <w:b/>
          <w:bCs/>
        </w:rPr>
        <w:t xml:space="preserve"> </w:t>
      </w:r>
    </w:p>
    <w:p w:rsidR="00212142" w:rsidRPr="00212142" w:rsidRDefault="00212142" w:rsidP="00212142">
      <w:pPr>
        <w:pStyle w:val="Default"/>
        <w:rPr>
          <w:rFonts w:ascii="Calibri" w:hAnsi="Calibri"/>
          <w:b/>
          <w:bCs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  <w:r w:rsidRPr="00212142">
        <w:rPr>
          <w:rFonts w:ascii="Calibri" w:hAnsi="Calibri"/>
          <w:b/>
          <w:bCs/>
        </w:rPr>
        <w:t xml:space="preserve">1. </w:t>
      </w:r>
      <w:r w:rsidRPr="00212142">
        <w:rPr>
          <w:rFonts w:ascii="Calibri" w:hAnsi="Calibri"/>
        </w:rPr>
        <w:t xml:space="preserve">To what extent does the family participate in the COSF team discussion? How do the professionals facilitate/encourage family participation? </w:t>
      </w: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  <w:r w:rsidRPr="00212142">
        <w:rPr>
          <w:rFonts w:ascii="Calibri" w:hAnsi="Calibri"/>
          <w:b/>
          <w:bCs/>
        </w:rPr>
        <w:t xml:space="preserve">2. </w:t>
      </w:r>
      <w:r w:rsidRPr="00212142">
        <w:rPr>
          <w:rFonts w:ascii="Calibri" w:hAnsi="Calibri"/>
        </w:rPr>
        <w:t>To what extent does the family provide examples of functional behavior that they have observed? What do the professionals do to encourage families to provide such examples?</w:t>
      </w: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  <w:r w:rsidRPr="00212142">
        <w:rPr>
          <w:rFonts w:ascii="Calibri" w:hAnsi="Calibri"/>
        </w:rPr>
        <w:t xml:space="preserve"> </w:t>
      </w: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  <w:r w:rsidRPr="00212142">
        <w:rPr>
          <w:rFonts w:ascii="Calibri" w:hAnsi="Calibri"/>
          <w:b/>
          <w:bCs/>
        </w:rPr>
        <w:t xml:space="preserve">3. </w:t>
      </w:r>
      <w:r w:rsidRPr="00212142">
        <w:rPr>
          <w:rFonts w:ascii="Calibri" w:hAnsi="Calibri"/>
        </w:rPr>
        <w:t>To what extent do the professionals take information provided by the family into consideration when deciding on the rating?  How do you know?</w:t>
      </w: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  <w:r w:rsidRPr="00212142">
        <w:rPr>
          <w:rFonts w:ascii="Calibri" w:hAnsi="Calibri"/>
        </w:rPr>
        <w:t xml:space="preserve"> </w:t>
      </w: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  <w:r w:rsidRPr="00212142">
        <w:rPr>
          <w:rFonts w:ascii="Calibri" w:hAnsi="Calibri"/>
          <w:b/>
          <w:bCs/>
        </w:rPr>
        <w:t xml:space="preserve">4. </w:t>
      </w:r>
      <w:r w:rsidRPr="00212142">
        <w:rPr>
          <w:rFonts w:ascii="Calibri" w:hAnsi="Calibri"/>
        </w:rPr>
        <w:t xml:space="preserve">To what extent do the professionals use jargon during the discussion? What are some examples? </w:t>
      </w: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</w:p>
    <w:p w:rsidR="00212142" w:rsidRPr="00212142" w:rsidRDefault="00212142" w:rsidP="00212142">
      <w:pPr>
        <w:pStyle w:val="Default"/>
        <w:rPr>
          <w:rFonts w:ascii="Calibri" w:hAnsi="Calibri"/>
        </w:rPr>
      </w:pPr>
      <w:bookmarkStart w:id="0" w:name="_GoBack"/>
      <w:bookmarkEnd w:id="0"/>
    </w:p>
    <w:p w:rsidR="00212142" w:rsidRPr="00D60539" w:rsidRDefault="00212142" w:rsidP="00212142">
      <w:r w:rsidRPr="00D60539">
        <w:rPr>
          <w:b/>
          <w:bCs/>
        </w:rPr>
        <w:t xml:space="preserve">5. </w:t>
      </w:r>
      <w:r w:rsidRPr="00D60539">
        <w:t>To what extent does the discussion include a comparison of the child’s skills and behaviors to those expected for his age? How well does staff help families understand the comparison and its purpose?</w:t>
      </w:r>
    </w:p>
    <w:p w:rsidR="00212142" w:rsidRPr="00D60539" w:rsidRDefault="00212142" w:rsidP="00212142"/>
    <w:p w:rsidR="00E6581C" w:rsidRPr="00B07F22" w:rsidRDefault="00E6581C" w:rsidP="00B07F22"/>
    <w:sectPr w:rsidR="00E6581C" w:rsidRPr="00B07F22" w:rsidSect="006C09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C0" w:rsidRDefault="007045C0" w:rsidP="009D06B7">
      <w:r>
        <w:separator/>
      </w:r>
    </w:p>
  </w:endnote>
  <w:endnote w:type="continuationSeparator" w:id="0">
    <w:p w:rsidR="007045C0" w:rsidRDefault="007045C0" w:rsidP="009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1" w:rsidRPr="00485551" w:rsidRDefault="00212142" w:rsidP="00485551">
    <w:pPr>
      <w:pStyle w:val="Header"/>
      <w:rPr>
        <w:b/>
        <w:color w:val="7030A0"/>
        <w:sz w:val="22"/>
      </w:rPr>
    </w:pPr>
    <w:r>
      <w:rPr>
        <w:rFonts w:ascii="Cambria" w:hAnsi="Cambria"/>
        <w:b/>
        <w:noProof/>
        <w:color w:val="7030A0"/>
        <w:sz w:val="22"/>
      </w:rPr>
      <w:drawing>
        <wp:inline distT="0" distB="0" distL="0" distR="0">
          <wp:extent cx="714375" cy="695325"/>
          <wp:effectExtent l="0" t="0" r="9525" b="9525"/>
          <wp:docPr id="3" name="Picture 1" descr="eco_round_logo_w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round_logo_w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551">
      <w:rPr>
        <w:rFonts w:ascii="Cambria" w:hAnsi="Cambria"/>
        <w:b/>
        <w:color w:val="7030A0"/>
        <w:sz w:val="22"/>
      </w:rPr>
      <w:t xml:space="preserve">       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551" w:rsidRPr="00485551">
      <w:rPr>
        <w:rFonts w:ascii="Cambria" w:hAnsi="Cambria"/>
        <w:b/>
        <w:color w:val="7030A0"/>
        <w:sz w:val="22"/>
      </w:rPr>
      <w:t>The Early Childhood Outcomes Center</w:t>
    </w:r>
    <w:r w:rsidR="00485551">
      <w:rPr>
        <w:b/>
        <w:noProof/>
        <w:color w:val="7030A0"/>
        <w:sz w:val="22"/>
      </w:rPr>
      <w:t xml:space="preserve">      </w:t>
    </w:r>
    <w:r w:rsidR="00485551" w:rsidRPr="00485551">
      <w:rPr>
        <w:b/>
        <w:noProof/>
        <w:color w:val="7030A0"/>
        <w:sz w:val="22"/>
      </w:rPr>
      <w:t xml:space="preserve">                            </w:t>
    </w:r>
    <w:r w:rsidR="006C09F7">
      <w:rPr>
        <w:b/>
        <w:noProof/>
        <w:color w:val="7030A0"/>
        <w:sz w:val="22"/>
      </w:rPr>
      <w:t xml:space="preserve">                  </w:t>
    </w:r>
    <w:r>
      <w:rPr>
        <w:b/>
        <w:noProof/>
        <w:color w:val="7030A0"/>
        <w:sz w:val="22"/>
      </w:rPr>
      <w:t>March 2011</w:t>
    </w:r>
  </w:p>
  <w:p w:rsidR="00485551" w:rsidRDefault="00485551">
    <w:pPr>
      <w:pStyle w:val="Footer"/>
    </w:pPr>
  </w:p>
  <w:p w:rsidR="009D06B7" w:rsidRDefault="009D0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C0" w:rsidRDefault="007045C0" w:rsidP="009D06B7">
      <w:r>
        <w:separator/>
      </w:r>
    </w:p>
  </w:footnote>
  <w:footnote w:type="continuationSeparator" w:id="0">
    <w:p w:rsidR="007045C0" w:rsidRDefault="007045C0" w:rsidP="009D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9B" w:rsidRPr="00212142" w:rsidRDefault="00212142" w:rsidP="00E3309B">
    <w:pPr>
      <w:pStyle w:val="Header"/>
      <w:jc w:val="right"/>
      <w:rPr>
        <w:sz w:val="20"/>
      </w:rPr>
    </w:pPr>
    <w:r w:rsidRPr="00212142">
      <w:rPr>
        <w:sz w:val="20"/>
      </w:rPr>
      <w:t>Integrating Child Outcomes Measurement into the IEP Process, Austin TX, March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A126C"/>
    <w:multiLevelType w:val="hybridMultilevel"/>
    <w:tmpl w:val="E2A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7F9"/>
    <w:multiLevelType w:val="hybridMultilevel"/>
    <w:tmpl w:val="FF5AA55E"/>
    <w:lvl w:ilvl="0" w:tplc="8E6E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81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43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4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4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2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00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8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71501"/>
    <w:multiLevelType w:val="hybridMultilevel"/>
    <w:tmpl w:val="F33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5B0"/>
    <w:multiLevelType w:val="hybridMultilevel"/>
    <w:tmpl w:val="C75EE022"/>
    <w:lvl w:ilvl="0" w:tplc="1690D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88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F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C3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E0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9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A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57776"/>
    <w:multiLevelType w:val="hybridMultilevel"/>
    <w:tmpl w:val="84948E44"/>
    <w:lvl w:ilvl="0" w:tplc="3868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C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8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16C46CA"/>
    <w:multiLevelType w:val="hybridMultilevel"/>
    <w:tmpl w:val="F93E4E26"/>
    <w:lvl w:ilvl="0" w:tplc="73D2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4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D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C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0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23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E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F"/>
    <w:rsid w:val="000530AA"/>
    <w:rsid w:val="000C664C"/>
    <w:rsid w:val="001B0857"/>
    <w:rsid w:val="00212142"/>
    <w:rsid w:val="003C2A87"/>
    <w:rsid w:val="00485551"/>
    <w:rsid w:val="004F7437"/>
    <w:rsid w:val="005C18EF"/>
    <w:rsid w:val="006535E9"/>
    <w:rsid w:val="006A3019"/>
    <w:rsid w:val="006C09F7"/>
    <w:rsid w:val="007045C0"/>
    <w:rsid w:val="00706C5D"/>
    <w:rsid w:val="00794594"/>
    <w:rsid w:val="008A34FD"/>
    <w:rsid w:val="009D06B7"/>
    <w:rsid w:val="00A84307"/>
    <w:rsid w:val="00AE6CD5"/>
    <w:rsid w:val="00B07F22"/>
    <w:rsid w:val="00B845B2"/>
    <w:rsid w:val="00BA0194"/>
    <w:rsid w:val="00C2789A"/>
    <w:rsid w:val="00CE15AC"/>
    <w:rsid w:val="00D84C35"/>
    <w:rsid w:val="00E3309B"/>
    <w:rsid w:val="00E6581C"/>
    <w:rsid w:val="00E94B3B"/>
    <w:rsid w:val="00F330A4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</dc:creator>
  <cp:lastModifiedBy>Christine Wagner</cp:lastModifiedBy>
  <cp:revision>2</cp:revision>
  <cp:lastPrinted>2013-09-16T17:50:00Z</cp:lastPrinted>
  <dcterms:created xsi:type="dcterms:W3CDTF">2013-09-16T18:34:00Z</dcterms:created>
  <dcterms:modified xsi:type="dcterms:W3CDTF">2013-09-16T18:34:00Z</dcterms:modified>
</cp:coreProperties>
</file>