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74" w:rsidRDefault="001B0C40">
      <w:r>
        <w:rPr>
          <w:b/>
          <w:u w:val="single"/>
        </w:rPr>
        <w:t>Name of Activity:</w:t>
      </w:r>
      <w:r>
        <w:rPr>
          <w:u w:val="single"/>
        </w:rPr>
        <w:t xml:space="preserve"> </w:t>
      </w:r>
      <w:r>
        <w:t xml:space="preserve">  </w:t>
      </w:r>
      <w:r w:rsidR="00891267">
        <w:t>Which Outcome Is It?</w:t>
      </w:r>
    </w:p>
    <w:p w:rsidR="00335E58" w:rsidRPr="00335E58" w:rsidRDefault="00335E58">
      <w:r>
        <w:rPr>
          <w:u w:val="single"/>
        </w:rPr>
        <w:t>Preparation Time:</w:t>
      </w:r>
      <w:r>
        <w:t xml:space="preserve">  </w:t>
      </w:r>
      <w:r w:rsidR="00891267">
        <w:t>10</w:t>
      </w:r>
      <w:r>
        <w:t xml:space="preserve"> minutes</w:t>
      </w:r>
    </w:p>
    <w:p w:rsidR="00FA58B7" w:rsidRPr="00FA58B7" w:rsidRDefault="00FA58B7">
      <w:r>
        <w:rPr>
          <w:u w:val="single"/>
        </w:rPr>
        <w:t>Activity Time:</w:t>
      </w:r>
      <w:r w:rsidR="0020752F">
        <w:t xml:space="preserve">  </w:t>
      </w:r>
      <w:r w:rsidR="00891267">
        <w:t>5-10</w:t>
      </w:r>
      <w:r w:rsidR="00967D07">
        <w:t xml:space="preserve"> minutes</w:t>
      </w:r>
      <w:r w:rsidR="00A95AF6">
        <w:t xml:space="preserve"> </w:t>
      </w:r>
    </w:p>
    <w:p w:rsidR="001B0C40" w:rsidRDefault="001B0C40">
      <w:pPr>
        <w:rPr>
          <w:u w:val="single"/>
        </w:rPr>
      </w:pPr>
      <w:r w:rsidRPr="007720D3">
        <w:rPr>
          <w:u w:val="single"/>
        </w:rPr>
        <w:t>Preparation:</w:t>
      </w:r>
    </w:p>
    <w:p w:rsidR="00891267" w:rsidRPr="003A1AFA" w:rsidRDefault="00DC0273" w:rsidP="002B6186">
      <w:pPr>
        <w:pStyle w:val="ListParagraph"/>
        <w:numPr>
          <w:ilvl w:val="0"/>
          <w:numId w:val="10"/>
        </w:numPr>
      </w:pPr>
      <w:r>
        <w:t>Insert the Outcomes Jeopardy PPT slide into the Power Point presentation to be used during training.</w:t>
      </w:r>
    </w:p>
    <w:p w:rsidR="001B0C40" w:rsidRDefault="001B0C40" w:rsidP="00233F04">
      <w:pPr>
        <w:spacing w:before="240"/>
        <w:rPr>
          <w:u w:val="single"/>
        </w:rPr>
      </w:pPr>
      <w:r w:rsidRPr="007720D3">
        <w:rPr>
          <w:u w:val="single"/>
        </w:rPr>
        <w:t>Activity Instructions:</w:t>
      </w:r>
    </w:p>
    <w:p w:rsidR="00DC0273" w:rsidRDefault="00DC0273" w:rsidP="00DC0273">
      <w:pPr>
        <w:pStyle w:val="ListParagraph"/>
        <w:numPr>
          <w:ilvl w:val="0"/>
          <w:numId w:val="14"/>
        </w:numPr>
      </w:pPr>
      <w:r>
        <w:t>Prepare the participants for the activity by saying, “Let’s make sure that we’re all clear about which skills and behaviors are included in each outcome area.”</w:t>
      </w:r>
    </w:p>
    <w:p w:rsidR="00DC0273" w:rsidRDefault="00DC0273" w:rsidP="00DC0273">
      <w:pPr>
        <w:pStyle w:val="ListParagraph"/>
        <w:numPr>
          <w:ilvl w:val="0"/>
          <w:numId w:val="14"/>
        </w:numPr>
      </w:pPr>
      <w:r>
        <w:t>Display the first slide.  Paraphrase the contents of the slide, providing more information if participants do not immediately respond.</w:t>
      </w:r>
    </w:p>
    <w:p w:rsidR="00DC0273" w:rsidRDefault="00DC0273" w:rsidP="00DC0273">
      <w:pPr>
        <w:pStyle w:val="ListParagraph"/>
        <w:numPr>
          <w:ilvl w:val="0"/>
          <w:numId w:val="14"/>
        </w:numPr>
      </w:pPr>
      <w:r>
        <w:t>Check for consensus (“Does everyone agree? Are there other ideas?”) before clicking to reveal the answer.</w:t>
      </w:r>
    </w:p>
    <w:p w:rsidR="00DC0273" w:rsidRDefault="00DC0273" w:rsidP="00DC0273">
      <w:pPr>
        <w:pStyle w:val="ListParagraph"/>
        <w:numPr>
          <w:ilvl w:val="0"/>
          <w:numId w:val="14"/>
        </w:numPr>
      </w:pPr>
      <w:r>
        <w:t>Repeat for the other outcome areas.</w:t>
      </w:r>
    </w:p>
    <w:p w:rsidR="00DC0273" w:rsidRDefault="00DC0273" w:rsidP="00DC0273">
      <w:pPr>
        <w:pStyle w:val="ListParagraph"/>
        <w:numPr>
          <w:ilvl w:val="0"/>
          <w:numId w:val="14"/>
        </w:numPr>
      </w:pPr>
      <w:r>
        <w:t>Debrief with the participants by asking,</w:t>
      </w:r>
    </w:p>
    <w:p w:rsidR="00DC0273" w:rsidRDefault="00DC0273" w:rsidP="00DC0273">
      <w:pPr>
        <w:pStyle w:val="ListParagraph"/>
        <w:numPr>
          <w:ilvl w:val="1"/>
          <w:numId w:val="14"/>
        </w:numPr>
      </w:pPr>
      <w:r>
        <w:t>Are there any areas of child devel</w:t>
      </w:r>
      <w:r w:rsidR="008E1AB0">
        <w:t>o</w:t>
      </w:r>
      <w:r>
        <w:t xml:space="preserve">pment you still </w:t>
      </w:r>
      <w:r w:rsidR="008E1AB0">
        <w:t>need support to know which outcome or outcomes they relate to?</w:t>
      </w:r>
    </w:p>
    <w:p w:rsidR="008E1AB0" w:rsidRDefault="008E1AB0" w:rsidP="00DC0273">
      <w:pPr>
        <w:pStyle w:val="ListParagraph"/>
        <w:numPr>
          <w:ilvl w:val="1"/>
          <w:numId w:val="14"/>
        </w:numPr>
      </w:pPr>
      <w:r>
        <w:t>Do you have any questions about the definitions of any of the outcome areas?</w:t>
      </w:r>
    </w:p>
    <w:p w:rsidR="00134124" w:rsidRPr="00B3306D" w:rsidRDefault="00134124" w:rsidP="00134124">
      <w:pPr>
        <w:rPr>
          <w:u w:val="single"/>
        </w:rPr>
      </w:pPr>
      <w:r w:rsidRPr="00B3306D">
        <w:rPr>
          <w:u w:val="single"/>
        </w:rPr>
        <w:t>Activity Variations:</w:t>
      </w:r>
    </w:p>
    <w:p w:rsidR="00EC3738" w:rsidRPr="00DC0273" w:rsidRDefault="00DC0273" w:rsidP="00EC3738">
      <w:pPr>
        <w:pStyle w:val="ListParagraph"/>
        <w:numPr>
          <w:ilvl w:val="0"/>
          <w:numId w:val="12"/>
        </w:numPr>
        <w:spacing w:before="240"/>
        <w:rPr>
          <w:u w:val="single"/>
        </w:rPr>
      </w:pPr>
      <w:r>
        <w:t>Turn this section of the slide presentation into a game.  Offer the first person who answers a treat (such as candy or small door prize).</w:t>
      </w:r>
    </w:p>
    <w:p w:rsidR="00DC0273" w:rsidRPr="00711824" w:rsidRDefault="00DC0273" w:rsidP="00EC3738">
      <w:pPr>
        <w:pStyle w:val="ListParagraph"/>
        <w:numPr>
          <w:ilvl w:val="0"/>
          <w:numId w:val="12"/>
        </w:numPr>
        <w:spacing w:before="240"/>
        <w:rPr>
          <w:u w:val="single"/>
        </w:rPr>
      </w:pPr>
      <w:r>
        <w:t>Alter the PPT slides to include animation, so that one statement at a time is revealed upon the mouse click.  Only uncover as many as is needed to elicit a correct answer</w:t>
      </w:r>
      <w:r w:rsidR="008E1AB0">
        <w:t xml:space="preserve"> from the group</w:t>
      </w:r>
      <w:bookmarkStart w:id="0" w:name="_GoBack"/>
      <w:bookmarkEnd w:id="0"/>
      <w:r>
        <w:t>.  Reveal the rest</w:t>
      </w:r>
      <w:r w:rsidR="008E1AB0">
        <w:t xml:space="preserve"> of the information on each slide after the correct answer is given.</w:t>
      </w:r>
    </w:p>
    <w:p w:rsidR="00B3306D" w:rsidRDefault="00B3306D" w:rsidP="008C4D4C">
      <w:pPr>
        <w:ind w:left="360"/>
      </w:pPr>
    </w:p>
    <w:sectPr w:rsidR="00B3306D" w:rsidSect="00203832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273" w:rsidRDefault="00DC0273" w:rsidP="00ED1E09">
      <w:pPr>
        <w:spacing w:after="0" w:line="240" w:lineRule="auto"/>
      </w:pPr>
      <w:r>
        <w:separator/>
      </w:r>
    </w:p>
  </w:endnote>
  <w:endnote w:type="continuationSeparator" w:id="0">
    <w:p w:rsidR="00DC0273" w:rsidRDefault="00DC0273" w:rsidP="00ED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73" w:rsidRDefault="00DC0273" w:rsidP="00430607">
    <w:pPr>
      <w:pStyle w:val="Header"/>
    </w:pPr>
    <w:r>
      <w:rPr>
        <w:rFonts w:ascii="Cambria" w:hAnsi="Cambria"/>
        <w:b/>
        <w:noProof/>
        <w:color w:val="7030A0"/>
      </w:rPr>
      <w:drawing>
        <wp:anchor distT="0" distB="0" distL="114300" distR="114300" simplePos="0" relativeHeight="251664384" behindDoc="0" locked="0" layoutInCell="1" allowOverlap="1" wp14:anchorId="42C8C2C9" wp14:editId="2AE5648D">
          <wp:simplePos x="0" y="0"/>
          <wp:positionH relativeFrom="column">
            <wp:posOffset>-71755</wp:posOffset>
          </wp:positionH>
          <wp:positionV relativeFrom="paragraph">
            <wp:posOffset>87725</wp:posOffset>
          </wp:positionV>
          <wp:extent cx="673100" cy="5607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C0273" w:rsidRDefault="00DC0273" w:rsidP="00430607">
    <w:pPr>
      <w:pStyle w:val="Header"/>
    </w:pPr>
  </w:p>
  <w:p w:rsidR="00DC0273" w:rsidRPr="00FD2A66" w:rsidRDefault="00DC0273" w:rsidP="00430607">
    <w:pPr>
      <w:pStyle w:val="Header"/>
      <w:rPr>
        <w:b/>
        <w:color w:val="7030A0"/>
      </w:rPr>
    </w:pPr>
    <w:r>
      <w:rPr>
        <w:rFonts w:ascii="Cambria" w:hAnsi="Cambria"/>
        <w:b/>
        <w:noProof/>
        <w:color w:val="7030A0"/>
      </w:rPr>
      <w:drawing>
        <wp:anchor distT="0" distB="0" distL="114300" distR="114300" simplePos="0" relativeHeight="251663360" behindDoc="0" locked="0" layoutInCell="1" allowOverlap="1" wp14:anchorId="3D4F2C4C" wp14:editId="2163267E">
          <wp:simplePos x="0" y="0"/>
          <wp:positionH relativeFrom="column">
            <wp:posOffset>495300</wp:posOffset>
          </wp:positionH>
          <wp:positionV relativeFrom="paragraph">
            <wp:posOffset>7073265</wp:posOffset>
          </wp:positionV>
          <wp:extent cx="673100" cy="5607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noProof/>
        <w:color w:val="7030A0"/>
      </w:rPr>
      <w:drawing>
        <wp:anchor distT="0" distB="0" distL="114300" distR="114300" simplePos="0" relativeHeight="251662336" behindDoc="0" locked="0" layoutInCell="1" allowOverlap="1" wp14:anchorId="73C8832A" wp14:editId="6E5CE8D4">
          <wp:simplePos x="0" y="0"/>
          <wp:positionH relativeFrom="column">
            <wp:posOffset>495300</wp:posOffset>
          </wp:positionH>
          <wp:positionV relativeFrom="paragraph">
            <wp:posOffset>7073265</wp:posOffset>
          </wp:positionV>
          <wp:extent cx="673100" cy="5607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noProof/>
        <w:color w:val="7030A0"/>
      </w:rPr>
      <w:drawing>
        <wp:anchor distT="0" distB="0" distL="114300" distR="114300" simplePos="0" relativeHeight="251661312" behindDoc="0" locked="0" layoutInCell="1" allowOverlap="1" wp14:anchorId="7D5CEF8B" wp14:editId="715EA24D">
          <wp:simplePos x="0" y="0"/>
          <wp:positionH relativeFrom="column">
            <wp:posOffset>495300</wp:posOffset>
          </wp:positionH>
          <wp:positionV relativeFrom="paragraph">
            <wp:posOffset>7073265</wp:posOffset>
          </wp:positionV>
          <wp:extent cx="673100" cy="5607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noProof/>
        <w:color w:val="7030A0"/>
      </w:rPr>
      <w:drawing>
        <wp:anchor distT="0" distB="0" distL="114300" distR="114300" simplePos="0" relativeHeight="251660288" behindDoc="0" locked="0" layoutInCell="1" allowOverlap="1" wp14:anchorId="56855916" wp14:editId="54B7773C">
          <wp:simplePos x="0" y="0"/>
          <wp:positionH relativeFrom="column">
            <wp:posOffset>428625</wp:posOffset>
          </wp:positionH>
          <wp:positionV relativeFrom="paragraph">
            <wp:posOffset>8974455</wp:posOffset>
          </wp:positionV>
          <wp:extent cx="673100" cy="56070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noProof/>
        <w:color w:val="7030A0"/>
      </w:rPr>
      <w:drawing>
        <wp:anchor distT="0" distB="0" distL="114300" distR="114300" simplePos="0" relativeHeight="251659264" behindDoc="0" locked="0" layoutInCell="1" allowOverlap="1" wp14:anchorId="1D661543" wp14:editId="704A645C">
          <wp:simplePos x="0" y="0"/>
          <wp:positionH relativeFrom="column">
            <wp:posOffset>428625</wp:posOffset>
          </wp:positionH>
          <wp:positionV relativeFrom="paragraph">
            <wp:posOffset>8974455</wp:posOffset>
          </wp:positionV>
          <wp:extent cx="673100" cy="56070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color w:val="7030A0"/>
      </w:rPr>
      <w:tab/>
    </w:r>
    <w:r w:rsidRPr="00D00EAB">
      <w:rPr>
        <w:rFonts w:ascii="Cambria" w:hAnsi="Cambria"/>
        <w:b/>
        <w:color w:val="7030A0"/>
      </w:rPr>
      <w:t>The Early Childhood Outcomes Center</w:t>
    </w:r>
    <w:r w:rsidRPr="00D00EAB">
      <w:rPr>
        <w:b/>
        <w:noProof/>
        <w:color w:val="7030A0"/>
      </w:rPr>
      <w:t xml:space="preserve">                                             </w:t>
    </w:r>
    <w:r>
      <w:rPr>
        <w:b/>
        <w:noProof/>
        <w:color w:val="7030A0"/>
      </w:rPr>
      <w:t xml:space="preserve">          November 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273" w:rsidRDefault="00DC0273" w:rsidP="00ED1E09">
      <w:pPr>
        <w:spacing w:after="0" w:line="240" w:lineRule="auto"/>
      </w:pPr>
      <w:r>
        <w:separator/>
      </w:r>
    </w:p>
  </w:footnote>
  <w:footnote w:type="continuationSeparator" w:id="0">
    <w:p w:rsidR="00DC0273" w:rsidRDefault="00DC0273" w:rsidP="00ED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73" w:rsidRPr="001B0C40" w:rsidRDefault="00DC0273" w:rsidP="001B0C40">
    <w:pPr>
      <w:pStyle w:val="Header"/>
      <w:rPr>
        <w:sz w:val="32"/>
        <w:szCs w:val="32"/>
      </w:rPr>
    </w:pPr>
    <w:r>
      <w:rPr>
        <w:rFonts w:ascii="Cambria" w:hAnsi="Cambria"/>
        <w:b/>
        <w:color w:val="7030A0"/>
        <w:sz w:val="32"/>
        <w:szCs w:val="32"/>
      </w:rPr>
      <w:t>Training Activity Instructions</w:t>
    </w:r>
    <w:r>
      <w:rPr>
        <w:rFonts w:ascii="Cambria" w:hAnsi="Cambria"/>
        <w:b/>
        <w:color w:val="7030A0"/>
        <w:sz w:val="32"/>
        <w:szCs w:val="32"/>
      </w:rPr>
      <w:tab/>
    </w:r>
    <w:r>
      <w:rPr>
        <w:rFonts w:ascii="Cambria" w:hAnsi="Cambria"/>
        <w:b/>
        <w:color w:val="7030A0"/>
        <w:sz w:val="32"/>
        <w:szCs w:val="32"/>
      </w:rPr>
      <w:tab/>
    </w:r>
    <w:r w:rsidRPr="00203832">
      <w:rPr>
        <w:rFonts w:ascii="Cambria" w:hAnsi="Cambria"/>
        <w:b/>
        <w:color w:val="7030A0"/>
      </w:rPr>
      <w:fldChar w:fldCharType="begin"/>
    </w:r>
    <w:r w:rsidRPr="00203832">
      <w:rPr>
        <w:rFonts w:ascii="Cambria" w:hAnsi="Cambria"/>
        <w:b/>
        <w:color w:val="7030A0"/>
      </w:rPr>
      <w:instrText xml:space="preserve"> PAGE   \* MERGEFORMAT </w:instrText>
    </w:r>
    <w:r w:rsidRPr="00203832">
      <w:rPr>
        <w:rFonts w:ascii="Cambria" w:hAnsi="Cambria"/>
        <w:b/>
        <w:color w:val="7030A0"/>
      </w:rPr>
      <w:fldChar w:fldCharType="separate"/>
    </w:r>
    <w:r w:rsidR="008E1AB0">
      <w:rPr>
        <w:rFonts w:ascii="Cambria" w:hAnsi="Cambria"/>
        <w:b/>
        <w:noProof/>
        <w:color w:val="7030A0"/>
      </w:rPr>
      <w:t>1</w:t>
    </w:r>
    <w:r w:rsidRPr="00203832">
      <w:rPr>
        <w:rFonts w:ascii="Cambria" w:hAnsi="Cambria"/>
        <w:b/>
        <w:noProof/>
        <w:color w:val="7030A0"/>
      </w:rPr>
      <w:fldChar w:fldCharType="end"/>
    </w:r>
    <w:r w:rsidRPr="001B0C40">
      <w:rPr>
        <w:b/>
        <w:noProof/>
        <w:color w:val="7030A0"/>
        <w:sz w:val="32"/>
        <w:szCs w:val="32"/>
      </w:rPr>
      <w:t xml:space="preserve">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73" w:rsidRDefault="00DC0273">
    <w:pPr>
      <w:pStyle w:val="Header"/>
    </w:pPr>
    <w:r>
      <w:rPr>
        <w:rFonts w:ascii="Cambria" w:hAnsi="Cambria"/>
        <w:b/>
        <w:color w:val="7030A0"/>
        <w:sz w:val="32"/>
        <w:szCs w:val="32"/>
      </w:rPr>
      <w:t>Training Activity Instructions</w:t>
    </w:r>
    <w:r>
      <w:rPr>
        <w:rFonts w:ascii="Cambria" w:hAnsi="Cambria"/>
        <w:b/>
        <w:color w:val="7030A0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54C7"/>
    <w:multiLevelType w:val="hybridMultilevel"/>
    <w:tmpl w:val="1E8AE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718C3"/>
    <w:multiLevelType w:val="hybridMultilevel"/>
    <w:tmpl w:val="2E8AC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B2C81"/>
    <w:multiLevelType w:val="hybridMultilevel"/>
    <w:tmpl w:val="F34C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81253"/>
    <w:multiLevelType w:val="hybridMultilevel"/>
    <w:tmpl w:val="4F0C0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F005B"/>
    <w:multiLevelType w:val="hybridMultilevel"/>
    <w:tmpl w:val="8070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3160B"/>
    <w:multiLevelType w:val="hybridMultilevel"/>
    <w:tmpl w:val="CF8CC0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8A4C9E"/>
    <w:multiLevelType w:val="hybridMultilevel"/>
    <w:tmpl w:val="2C16B42C"/>
    <w:lvl w:ilvl="0" w:tplc="59D6C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D696B"/>
    <w:multiLevelType w:val="hybridMultilevel"/>
    <w:tmpl w:val="05D04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35664"/>
    <w:multiLevelType w:val="hybridMultilevel"/>
    <w:tmpl w:val="E8BAD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A6F2F"/>
    <w:multiLevelType w:val="hybridMultilevel"/>
    <w:tmpl w:val="5630E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84400"/>
    <w:multiLevelType w:val="hybridMultilevel"/>
    <w:tmpl w:val="0B00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B5049"/>
    <w:multiLevelType w:val="hybridMultilevel"/>
    <w:tmpl w:val="B0D8C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C32E2A"/>
    <w:multiLevelType w:val="hybridMultilevel"/>
    <w:tmpl w:val="91D4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E16FA"/>
    <w:multiLevelType w:val="hybridMultilevel"/>
    <w:tmpl w:val="F8128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3"/>
  </w:num>
  <w:num w:numId="5">
    <w:abstractNumId w:val="11"/>
  </w:num>
  <w:num w:numId="6">
    <w:abstractNumId w:val="5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8"/>
  </w:num>
  <w:num w:numId="12">
    <w:abstractNumId w:val="4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09"/>
    <w:rsid w:val="00064070"/>
    <w:rsid w:val="000F2C74"/>
    <w:rsid w:val="00104046"/>
    <w:rsid w:val="00134124"/>
    <w:rsid w:val="001724B8"/>
    <w:rsid w:val="00196D24"/>
    <w:rsid w:val="001B0C40"/>
    <w:rsid w:val="00203832"/>
    <w:rsid w:val="0020752F"/>
    <w:rsid w:val="00233F04"/>
    <w:rsid w:val="002416B3"/>
    <w:rsid w:val="0024428E"/>
    <w:rsid w:val="00273577"/>
    <w:rsid w:val="002B6186"/>
    <w:rsid w:val="00335E58"/>
    <w:rsid w:val="003A1AFA"/>
    <w:rsid w:val="003A74F1"/>
    <w:rsid w:val="0041373D"/>
    <w:rsid w:val="00430607"/>
    <w:rsid w:val="00503EB3"/>
    <w:rsid w:val="00711824"/>
    <w:rsid w:val="007720D3"/>
    <w:rsid w:val="00891267"/>
    <w:rsid w:val="008C4D4C"/>
    <w:rsid w:val="008E1AB0"/>
    <w:rsid w:val="00967D07"/>
    <w:rsid w:val="00A63E1D"/>
    <w:rsid w:val="00A95AF6"/>
    <w:rsid w:val="00B3306D"/>
    <w:rsid w:val="00BC4B09"/>
    <w:rsid w:val="00BE134D"/>
    <w:rsid w:val="00C95B3A"/>
    <w:rsid w:val="00D361F9"/>
    <w:rsid w:val="00DC0273"/>
    <w:rsid w:val="00DF5ECD"/>
    <w:rsid w:val="00EB586E"/>
    <w:rsid w:val="00EC3738"/>
    <w:rsid w:val="00ED1E09"/>
    <w:rsid w:val="00F16A13"/>
    <w:rsid w:val="00F57486"/>
    <w:rsid w:val="00F8275D"/>
    <w:rsid w:val="00FA58B7"/>
    <w:rsid w:val="00FD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E09"/>
  </w:style>
  <w:style w:type="paragraph" w:styleId="Footer">
    <w:name w:val="footer"/>
    <w:basedOn w:val="Normal"/>
    <w:link w:val="FooterChar"/>
    <w:uiPriority w:val="99"/>
    <w:unhideWhenUsed/>
    <w:rsid w:val="00ED1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E09"/>
  </w:style>
  <w:style w:type="paragraph" w:styleId="BalloonText">
    <w:name w:val="Balloon Text"/>
    <w:basedOn w:val="Normal"/>
    <w:link w:val="BalloonTextChar"/>
    <w:uiPriority w:val="99"/>
    <w:semiHidden/>
    <w:unhideWhenUsed/>
    <w:rsid w:val="00ED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C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35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E09"/>
  </w:style>
  <w:style w:type="paragraph" w:styleId="Footer">
    <w:name w:val="footer"/>
    <w:basedOn w:val="Normal"/>
    <w:link w:val="FooterChar"/>
    <w:uiPriority w:val="99"/>
    <w:unhideWhenUsed/>
    <w:rsid w:val="00ED1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E09"/>
  </w:style>
  <w:style w:type="paragraph" w:styleId="BalloonText">
    <w:name w:val="Balloon Text"/>
    <w:basedOn w:val="Normal"/>
    <w:link w:val="BalloonTextChar"/>
    <w:uiPriority w:val="99"/>
    <w:semiHidden/>
    <w:unhideWhenUsed/>
    <w:rsid w:val="00ED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C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35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FPG</dc:creator>
  <cp:lastModifiedBy>Kathi Gillaspy</cp:lastModifiedBy>
  <cp:revision>3</cp:revision>
  <cp:lastPrinted>2012-11-13T16:37:00Z</cp:lastPrinted>
  <dcterms:created xsi:type="dcterms:W3CDTF">2012-11-13T16:23:00Z</dcterms:created>
  <dcterms:modified xsi:type="dcterms:W3CDTF">2012-11-13T16:37:00Z</dcterms:modified>
</cp:coreProperties>
</file>