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EA" w:rsidRDefault="00BC6CEA" w:rsidP="00BC6CEA">
      <w:pPr>
        <w:tabs>
          <w:tab w:val="center" w:pos="4680"/>
          <w:tab w:val="right" w:pos="9360"/>
        </w:tabs>
        <w:jc w:val="both"/>
        <w:rPr>
          <w:color w:val="7030A0"/>
        </w:rPr>
      </w:pPr>
      <w:bookmarkStart w:id="0" w:name="_GoBack"/>
      <w:bookmarkEnd w:id="0"/>
      <w:r>
        <w:rPr>
          <w:noProof/>
          <w:color w:val="7030A0"/>
        </w:rPr>
        <w:drawing>
          <wp:inline distT="0" distB="0" distL="0" distR="0">
            <wp:extent cx="2428875" cy="447675"/>
            <wp:effectExtent l="19050" t="0" r="9525" b="0"/>
            <wp:docPr id="4" name="Picture 4" descr="nectac-logo-2007-text-nobre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ctac-logo-2007-text-nobreak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030A0"/>
        </w:rPr>
        <w:t xml:space="preserve">   </w:t>
      </w:r>
      <w:r w:rsidR="00AF64D4">
        <w:rPr>
          <w:color w:val="7030A0"/>
        </w:rPr>
        <w:t xml:space="preserve"> </w:t>
      </w:r>
      <w:r>
        <w:rPr>
          <w:color w:val="7030A0"/>
        </w:rPr>
        <w:t xml:space="preserve">     </w:t>
      </w:r>
      <w:r w:rsidR="00AF64D4">
        <w:rPr>
          <w:color w:val="7030A0"/>
        </w:rPr>
        <w:t xml:space="preserve"> </w:t>
      </w:r>
      <w:r>
        <w:rPr>
          <w:color w:val="7030A0"/>
        </w:rPr>
        <w:t xml:space="preserve">  </w:t>
      </w:r>
      <w:r w:rsidR="00AF64D4" w:rsidRPr="00BC46F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AD68028" wp14:editId="61FF3BAC">
            <wp:extent cx="1095375" cy="418372"/>
            <wp:effectExtent l="0" t="0" r="0" b="127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546" cy="41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color w:val="7030A0"/>
        </w:rPr>
        <w:t xml:space="preserve">                                       </w:t>
      </w:r>
      <w:r>
        <w:rPr>
          <w:noProof/>
        </w:rPr>
        <w:drawing>
          <wp:inline distT="0" distB="0" distL="0" distR="0">
            <wp:extent cx="742950" cy="570479"/>
            <wp:effectExtent l="19050" t="0" r="0" b="0"/>
            <wp:docPr id="5" name="Picture 1" descr="P:\ECO\logos\ECO8SmallNoTx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CO\logos\ECO8SmallNoTxt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E6E">
        <w:rPr>
          <w:color w:val="7030A0"/>
        </w:rPr>
        <w:t xml:space="preserve">  </w:t>
      </w:r>
    </w:p>
    <w:p w:rsidR="00D333B7" w:rsidRPr="004D0A36" w:rsidRDefault="00275C29" w:rsidP="00B8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36">
        <w:rPr>
          <w:rFonts w:ascii="Times New Roman" w:hAnsi="Times New Roman" w:cs="Times New Roman"/>
          <w:b/>
          <w:sz w:val="28"/>
          <w:szCs w:val="28"/>
        </w:rPr>
        <w:t>Measuring and Improving Child Outcomes</w:t>
      </w:r>
    </w:p>
    <w:p w:rsidR="00C82A45" w:rsidRPr="004D0A36" w:rsidRDefault="00C82A45" w:rsidP="00B8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36">
        <w:rPr>
          <w:rFonts w:ascii="Times New Roman" w:hAnsi="Times New Roman" w:cs="Times New Roman"/>
          <w:b/>
          <w:sz w:val="28"/>
          <w:szCs w:val="28"/>
        </w:rPr>
        <w:t xml:space="preserve">Early Intervention </w:t>
      </w:r>
      <w:r w:rsidR="00AF64D4">
        <w:rPr>
          <w:rFonts w:ascii="Times New Roman" w:hAnsi="Times New Roman" w:cs="Times New Roman"/>
          <w:b/>
          <w:sz w:val="28"/>
          <w:szCs w:val="28"/>
        </w:rPr>
        <w:t>and Preschool, Oklahoma</w:t>
      </w:r>
    </w:p>
    <w:p w:rsidR="00E04A38" w:rsidRPr="004D0A36" w:rsidRDefault="004C7F6F" w:rsidP="00B8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36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B873DF" w:rsidRPr="004D0A36" w:rsidRDefault="00AF64D4" w:rsidP="004C7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</w:t>
      </w:r>
      <w:r w:rsidR="00C82A45" w:rsidRPr="004D0A36">
        <w:rPr>
          <w:rFonts w:ascii="Times New Roman" w:hAnsi="Times New Roman" w:cs="Times New Roman"/>
          <w:b/>
          <w:sz w:val="28"/>
          <w:szCs w:val="28"/>
        </w:rPr>
        <w:t>, 2012</w:t>
      </w:r>
    </w:p>
    <w:p w:rsidR="004D0A36" w:rsidRPr="004D0A36" w:rsidRDefault="004D0A36" w:rsidP="004C7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36">
        <w:rPr>
          <w:rFonts w:ascii="Times New Roman" w:hAnsi="Times New Roman" w:cs="Times New Roman"/>
          <w:b/>
          <w:sz w:val="28"/>
          <w:szCs w:val="28"/>
        </w:rPr>
        <w:t>9:00-</w:t>
      </w:r>
      <w:r w:rsidR="00AF64D4">
        <w:rPr>
          <w:rFonts w:ascii="Times New Roman" w:hAnsi="Times New Roman" w:cs="Times New Roman"/>
          <w:b/>
          <w:sz w:val="28"/>
          <w:szCs w:val="28"/>
        </w:rPr>
        <w:t>3</w:t>
      </w:r>
      <w:r w:rsidRPr="004D0A36">
        <w:rPr>
          <w:rFonts w:ascii="Times New Roman" w:hAnsi="Times New Roman" w:cs="Times New Roman"/>
          <w:b/>
          <w:sz w:val="28"/>
          <w:szCs w:val="28"/>
        </w:rPr>
        <w:t>:</w:t>
      </w:r>
      <w:r w:rsidR="00AF64D4">
        <w:rPr>
          <w:rFonts w:ascii="Times New Roman" w:hAnsi="Times New Roman" w:cs="Times New Roman"/>
          <w:b/>
          <w:sz w:val="28"/>
          <w:szCs w:val="28"/>
        </w:rPr>
        <w:t>3</w:t>
      </w:r>
      <w:r w:rsidRPr="004D0A36">
        <w:rPr>
          <w:rFonts w:ascii="Times New Roman" w:hAnsi="Times New Roman" w:cs="Times New Roman"/>
          <w:b/>
          <w:sz w:val="28"/>
          <w:szCs w:val="28"/>
        </w:rPr>
        <w:t>0 (lunch 12:00</w:t>
      </w:r>
      <w:r w:rsidR="00AF64D4">
        <w:rPr>
          <w:rFonts w:ascii="Times New Roman" w:hAnsi="Times New Roman" w:cs="Times New Roman"/>
          <w:b/>
          <w:sz w:val="28"/>
          <w:szCs w:val="28"/>
        </w:rPr>
        <w:t>-1:00</w:t>
      </w:r>
      <w:r w:rsidRPr="004D0A36">
        <w:rPr>
          <w:rFonts w:ascii="Times New Roman" w:hAnsi="Times New Roman" w:cs="Times New Roman"/>
          <w:b/>
          <w:sz w:val="28"/>
          <w:szCs w:val="28"/>
        </w:rPr>
        <w:t>)</w:t>
      </w:r>
    </w:p>
    <w:p w:rsidR="004D0A36" w:rsidRPr="004D0A36" w:rsidRDefault="004D0A36" w:rsidP="004C7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018"/>
      </w:tblGrid>
      <w:tr w:rsidR="00564E0A" w:rsidRPr="004D0A36" w:rsidTr="004D0A36">
        <w:tc>
          <w:tcPr>
            <w:tcW w:w="558" w:type="dxa"/>
          </w:tcPr>
          <w:p w:rsidR="00564E0A" w:rsidRPr="004D0A36" w:rsidRDefault="0056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8" w:type="dxa"/>
          </w:tcPr>
          <w:p w:rsidR="00564E0A" w:rsidRPr="004D0A36" w:rsidRDefault="00564E0A" w:rsidP="0099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36">
              <w:rPr>
                <w:rFonts w:ascii="Times New Roman" w:hAnsi="Times New Roman" w:cs="Times New Roman"/>
                <w:sz w:val="28"/>
                <w:szCs w:val="28"/>
              </w:rPr>
              <w:t>Welcome and Introductions</w:t>
            </w:r>
          </w:p>
        </w:tc>
      </w:tr>
      <w:tr w:rsidR="00564E0A" w:rsidRPr="004D0A36" w:rsidTr="004D0A36">
        <w:tc>
          <w:tcPr>
            <w:tcW w:w="558" w:type="dxa"/>
          </w:tcPr>
          <w:p w:rsidR="00564E0A" w:rsidRPr="004D0A36" w:rsidRDefault="0056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8" w:type="dxa"/>
          </w:tcPr>
          <w:p w:rsidR="00564E0A" w:rsidRPr="004D0A36" w:rsidRDefault="0056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40A" w:rsidRPr="004D0A36" w:rsidTr="004D0A36">
        <w:tc>
          <w:tcPr>
            <w:tcW w:w="558" w:type="dxa"/>
          </w:tcPr>
          <w:p w:rsidR="00F0140A" w:rsidRPr="004D0A36" w:rsidRDefault="00F0140A" w:rsidP="00D5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8" w:type="dxa"/>
          </w:tcPr>
          <w:p w:rsidR="00F0140A" w:rsidRPr="004D0A36" w:rsidRDefault="00F0140A" w:rsidP="00D5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36">
              <w:rPr>
                <w:rFonts w:ascii="Times New Roman" w:hAnsi="Times New Roman" w:cs="Times New Roman"/>
                <w:sz w:val="28"/>
                <w:szCs w:val="28"/>
              </w:rPr>
              <w:t>Why collect child outcomes data</w:t>
            </w:r>
          </w:p>
          <w:p w:rsidR="00F0140A" w:rsidRPr="004D0A36" w:rsidRDefault="00F0140A" w:rsidP="00D51AE5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0A36">
              <w:rPr>
                <w:rFonts w:ascii="Times New Roman" w:hAnsi="Times New Roman" w:cs="Times New Roman"/>
                <w:sz w:val="28"/>
                <w:szCs w:val="28"/>
              </w:rPr>
              <w:t>Federal requirement</w:t>
            </w:r>
          </w:p>
          <w:p w:rsidR="00F0140A" w:rsidRPr="004D0A36" w:rsidRDefault="00F0140A" w:rsidP="00D51AE5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0A36">
              <w:rPr>
                <w:rFonts w:ascii="Times New Roman" w:hAnsi="Times New Roman" w:cs="Times New Roman"/>
                <w:sz w:val="28"/>
                <w:szCs w:val="28"/>
              </w:rPr>
              <w:t>Field-generated, functional outcomes</w:t>
            </w:r>
          </w:p>
          <w:p w:rsidR="00F0140A" w:rsidRPr="004D0A36" w:rsidRDefault="00F0140A" w:rsidP="00F01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40A" w:rsidRPr="004D0A36" w:rsidTr="004D0A36">
        <w:tc>
          <w:tcPr>
            <w:tcW w:w="558" w:type="dxa"/>
          </w:tcPr>
          <w:p w:rsidR="00F0140A" w:rsidRPr="004D0A36" w:rsidRDefault="00F0140A" w:rsidP="00D5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8" w:type="dxa"/>
          </w:tcPr>
          <w:p w:rsidR="00F0140A" w:rsidRPr="004D0A36" w:rsidRDefault="00F0140A" w:rsidP="00D5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36">
              <w:rPr>
                <w:rFonts w:ascii="Times New Roman" w:hAnsi="Times New Roman" w:cs="Times New Roman"/>
                <w:sz w:val="28"/>
                <w:szCs w:val="28"/>
              </w:rPr>
              <w:t>Child Outcomes Summary (COS) process</w:t>
            </w:r>
          </w:p>
          <w:p w:rsidR="00F0140A" w:rsidRPr="004D0A36" w:rsidRDefault="00F0140A" w:rsidP="00D51AE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0A36">
              <w:rPr>
                <w:rFonts w:ascii="Times New Roman" w:hAnsi="Times New Roman" w:cs="Times New Roman"/>
                <w:sz w:val="28"/>
                <w:szCs w:val="28"/>
              </w:rPr>
              <w:t>7 point scale</w:t>
            </w:r>
          </w:p>
          <w:p w:rsidR="00F0140A" w:rsidRPr="004D0A36" w:rsidRDefault="00F0140A" w:rsidP="00D51AE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0A36">
              <w:rPr>
                <w:rFonts w:ascii="Times New Roman" w:hAnsi="Times New Roman" w:cs="Times New Roman"/>
                <w:sz w:val="28"/>
                <w:szCs w:val="28"/>
              </w:rPr>
              <w:t>Team process</w:t>
            </w:r>
          </w:p>
          <w:p w:rsidR="00F0140A" w:rsidRPr="004D0A36" w:rsidRDefault="00F0140A" w:rsidP="00D51AE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0A36">
              <w:rPr>
                <w:rFonts w:ascii="Times New Roman" w:hAnsi="Times New Roman" w:cs="Times New Roman"/>
                <w:sz w:val="28"/>
                <w:szCs w:val="28"/>
              </w:rPr>
              <w:t>Key knowledge needed</w:t>
            </w:r>
          </w:p>
          <w:p w:rsidR="00F0140A" w:rsidRPr="004D0A36" w:rsidRDefault="00F0140A" w:rsidP="00F01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40A" w:rsidRPr="004D0A36" w:rsidTr="004D0A36">
        <w:tc>
          <w:tcPr>
            <w:tcW w:w="558" w:type="dxa"/>
          </w:tcPr>
          <w:p w:rsidR="00F0140A" w:rsidRPr="004D0A36" w:rsidRDefault="00F0140A" w:rsidP="00D5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8" w:type="dxa"/>
          </w:tcPr>
          <w:p w:rsidR="00F0140A" w:rsidRPr="004D0A36" w:rsidRDefault="00275C29" w:rsidP="00F0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36">
              <w:rPr>
                <w:rFonts w:ascii="Times New Roman" w:hAnsi="Times New Roman" w:cs="Times New Roman"/>
                <w:sz w:val="28"/>
                <w:szCs w:val="28"/>
              </w:rPr>
              <w:t>Assessment</w:t>
            </w:r>
          </w:p>
          <w:p w:rsidR="00F0140A" w:rsidRPr="004D0A36" w:rsidRDefault="00275C29" w:rsidP="00F0140A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0A36">
              <w:rPr>
                <w:rFonts w:ascii="Times New Roman" w:hAnsi="Times New Roman" w:cs="Times New Roman"/>
                <w:sz w:val="28"/>
                <w:szCs w:val="28"/>
              </w:rPr>
              <w:t>Authentic Assessment</w:t>
            </w:r>
          </w:p>
          <w:p w:rsidR="00275C29" w:rsidRPr="004D0A36" w:rsidRDefault="00AF64D4" w:rsidP="00F0140A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Using formal assessment tools (e.g. BDI-2) </w:t>
            </w:r>
            <w:r w:rsidR="00770371">
              <w:rPr>
                <w:rFonts w:ascii="Times New Roman" w:hAnsi="Times New Roman" w:cs="Times New Roman"/>
                <w:sz w:val="28"/>
                <w:szCs w:val="28"/>
              </w:rPr>
              <w:t xml:space="preserve">and processes (e.g. RBI)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inform </w:t>
            </w:r>
            <w:r w:rsidR="00770371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COS process</w:t>
            </w:r>
          </w:p>
          <w:p w:rsidR="00F0140A" w:rsidRPr="004D0A36" w:rsidRDefault="00F0140A" w:rsidP="00F01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842" w:rsidRPr="004D0A36" w:rsidTr="00144D14">
        <w:tc>
          <w:tcPr>
            <w:tcW w:w="558" w:type="dxa"/>
          </w:tcPr>
          <w:p w:rsidR="00052842" w:rsidRPr="004D0A36" w:rsidRDefault="00052842" w:rsidP="00144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8" w:type="dxa"/>
          </w:tcPr>
          <w:p w:rsidR="00052842" w:rsidRPr="004D0A36" w:rsidRDefault="00052842" w:rsidP="0014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Federal Data Requirement:  Comparing to Age Expectations</w:t>
            </w:r>
          </w:p>
          <w:p w:rsidR="00052842" w:rsidRDefault="00052842" w:rsidP="00052842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0A36">
              <w:rPr>
                <w:rFonts w:ascii="Times New Roman" w:hAnsi="Times New Roman" w:cs="Times New Roman"/>
                <w:sz w:val="28"/>
                <w:szCs w:val="28"/>
              </w:rPr>
              <w:t>Age appropriate, immediate foundational, foundational</w:t>
            </w:r>
          </w:p>
          <w:p w:rsidR="0084150E" w:rsidRPr="004D0A36" w:rsidRDefault="0084150E" w:rsidP="00052842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Age expectation resources</w:t>
            </w:r>
          </w:p>
          <w:p w:rsidR="00052842" w:rsidRPr="004D0A36" w:rsidRDefault="00052842" w:rsidP="00052842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Informed decisions</w:t>
            </w:r>
          </w:p>
          <w:p w:rsidR="00052842" w:rsidRPr="004D0A36" w:rsidRDefault="00052842" w:rsidP="00144D1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40A" w:rsidRPr="004D0A36" w:rsidTr="004D0A36">
        <w:tc>
          <w:tcPr>
            <w:tcW w:w="558" w:type="dxa"/>
          </w:tcPr>
          <w:p w:rsidR="00F0140A" w:rsidRPr="004D0A36" w:rsidRDefault="00F0140A" w:rsidP="00D5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8" w:type="dxa"/>
          </w:tcPr>
          <w:p w:rsidR="00F0140A" w:rsidRPr="004D0A36" w:rsidRDefault="00F0140A" w:rsidP="00D5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36">
              <w:rPr>
                <w:rFonts w:ascii="Times New Roman" w:hAnsi="Times New Roman" w:cs="Times New Roman"/>
                <w:sz w:val="28"/>
                <w:szCs w:val="28"/>
              </w:rPr>
              <w:t>Child Development</w:t>
            </w:r>
          </w:p>
          <w:p w:rsidR="00F0140A" w:rsidRPr="004D0A36" w:rsidRDefault="00770371" w:rsidP="00F0140A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Brain development and a</w:t>
            </w:r>
            <w:r w:rsidR="00F0140A" w:rsidRPr="004D0A36">
              <w:rPr>
                <w:rFonts w:ascii="Times New Roman" w:hAnsi="Times New Roman" w:cs="Times New Roman"/>
                <w:sz w:val="28"/>
                <w:szCs w:val="28"/>
              </w:rPr>
              <w:t>ge expectations</w:t>
            </w:r>
          </w:p>
          <w:p w:rsidR="00F0140A" w:rsidRPr="004D0A36" w:rsidRDefault="00F0140A" w:rsidP="00144D1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E0A" w:rsidRPr="004D0A36" w:rsidTr="004D0A36">
        <w:tc>
          <w:tcPr>
            <w:tcW w:w="558" w:type="dxa"/>
          </w:tcPr>
          <w:p w:rsidR="00564E0A" w:rsidRPr="004D0A36" w:rsidRDefault="0056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8" w:type="dxa"/>
          </w:tcPr>
          <w:p w:rsidR="00C82A45" w:rsidRPr="004D0A36" w:rsidRDefault="00C82A45" w:rsidP="00C8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36">
              <w:rPr>
                <w:rFonts w:ascii="Times New Roman" w:hAnsi="Times New Roman" w:cs="Times New Roman"/>
                <w:sz w:val="28"/>
                <w:szCs w:val="28"/>
              </w:rPr>
              <w:t>Child Example</w:t>
            </w:r>
          </w:p>
          <w:p w:rsidR="00F0140A" w:rsidRPr="004D0A36" w:rsidRDefault="00F0140A" w:rsidP="00D51AE5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0A36">
              <w:rPr>
                <w:rFonts w:ascii="Times New Roman" w:hAnsi="Times New Roman" w:cs="Times New Roman"/>
                <w:sz w:val="28"/>
                <w:szCs w:val="28"/>
              </w:rPr>
              <w:t>Decision Tree</w:t>
            </w:r>
          </w:p>
          <w:p w:rsidR="00F0140A" w:rsidRPr="004D0A36" w:rsidRDefault="00F0140A" w:rsidP="00D51AE5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0A36">
              <w:rPr>
                <w:rFonts w:ascii="Times New Roman" w:hAnsi="Times New Roman" w:cs="Times New Roman"/>
                <w:sz w:val="28"/>
                <w:szCs w:val="28"/>
              </w:rPr>
              <w:t>Written child example</w:t>
            </w:r>
          </w:p>
          <w:p w:rsidR="00C82A45" w:rsidRPr="004D0A36" w:rsidRDefault="00C82A45" w:rsidP="00C8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40A" w:rsidRPr="004D0A36" w:rsidTr="004D0A36">
        <w:tc>
          <w:tcPr>
            <w:tcW w:w="558" w:type="dxa"/>
          </w:tcPr>
          <w:p w:rsidR="00F0140A" w:rsidRPr="004D0A36" w:rsidRDefault="00F0140A" w:rsidP="00D51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8" w:type="dxa"/>
          </w:tcPr>
          <w:p w:rsidR="00F0140A" w:rsidRDefault="00AF64D4" w:rsidP="003B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Introduction to i</w:t>
            </w:r>
            <w:r w:rsidR="00F0140A" w:rsidRPr="004D0A36">
              <w:rPr>
                <w:rFonts w:ascii="Times New Roman" w:hAnsi="Times New Roman" w:cs="Times New Roman"/>
                <w:sz w:val="28"/>
                <w:szCs w:val="28"/>
              </w:rPr>
              <w:t>ntegrating child outcomes measurement into the IFSP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/IEP</w:t>
            </w:r>
            <w:r w:rsidR="00F0140A" w:rsidRPr="004D0A36">
              <w:rPr>
                <w:rFonts w:ascii="Times New Roman" w:hAnsi="Times New Roman" w:cs="Times New Roman"/>
                <w:sz w:val="28"/>
                <w:szCs w:val="28"/>
              </w:rPr>
              <w:t xml:space="preserve"> process</w:t>
            </w:r>
          </w:p>
          <w:p w:rsidR="003B770A" w:rsidRPr="003B770A" w:rsidRDefault="003B770A" w:rsidP="003B7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850" w:rsidRPr="004D0A36" w:rsidTr="004D0A36">
        <w:tc>
          <w:tcPr>
            <w:tcW w:w="558" w:type="dxa"/>
          </w:tcPr>
          <w:p w:rsidR="002E7850" w:rsidRPr="004D0A36" w:rsidRDefault="002E7850" w:rsidP="00C82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8" w:type="dxa"/>
          </w:tcPr>
          <w:p w:rsidR="002E7850" w:rsidRPr="004D0A36" w:rsidRDefault="00F0140A" w:rsidP="00C8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36">
              <w:rPr>
                <w:rFonts w:ascii="Times New Roman" w:hAnsi="Times New Roman" w:cs="Times New Roman"/>
                <w:sz w:val="28"/>
                <w:szCs w:val="28"/>
              </w:rPr>
              <w:t>Next steps</w:t>
            </w:r>
            <w:r w:rsidR="00275C29" w:rsidRPr="004D0A36">
              <w:rPr>
                <w:rFonts w:ascii="Times New Roman" w:hAnsi="Times New Roman" w:cs="Times New Roman"/>
                <w:sz w:val="28"/>
                <w:szCs w:val="28"/>
              </w:rPr>
              <w:t xml:space="preserve"> and evaluation </w:t>
            </w:r>
          </w:p>
        </w:tc>
      </w:tr>
    </w:tbl>
    <w:p w:rsidR="00C05A93" w:rsidRPr="004D0A36" w:rsidRDefault="00C05A93" w:rsidP="00770371">
      <w:pPr>
        <w:rPr>
          <w:sz w:val="28"/>
          <w:szCs w:val="28"/>
        </w:rPr>
      </w:pPr>
    </w:p>
    <w:sectPr w:rsidR="00C05A93" w:rsidRPr="004D0A36" w:rsidSect="00052842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E4" w:rsidRDefault="00065AE4" w:rsidP="004C7F6F">
      <w:pPr>
        <w:spacing w:after="0" w:line="240" w:lineRule="auto"/>
      </w:pPr>
      <w:r>
        <w:separator/>
      </w:r>
    </w:p>
  </w:endnote>
  <w:endnote w:type="continuationSeparator" w:id="0">
    <w:p w:rsidR="00065AE4" w:rsidRDefault="00065AE4" w:rsidP="004C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E4" w:rsidRDefault="00065AE4" w:rsidP="004C7F6F">
      <w:pPr>
        <w:spacing w:after="0" w:line="240" w:lineRule="auto"/>
      </w:pPr>
      <w:r>
        <w:separator/>
      </w:r>
    </w:p>
  </w:footnote>
  <w:footnote w:type="continuationSeparator" w:id="0">
    <w:p w:rsidR="00065AE4" w:rsidRDefault="00065AE4" w:rsidP="004C7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D59"/>
    <w:multiLevelType w:val="hybridMultilevel"/>
    <w:tmpl w:val="E8F6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4150"/>
    <w:multiLevelType w:val="hybridMultilevel"/>
    <w:tmpl w:val="0F02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E5837"/>
    <w:multiLevelType w:val="hybridMultilevel"/>
    <w:tmpl w:val="E16C8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6101"/>
    <w:multiLevelType w:val="hybridMultilevel"/>
    <w:tmpl w:val="7C78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47215"/>
    <w:multiLevelType w:val="hybridMultilevel"/>
    <w:tmpl w:val="B2AAA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16A08"/>
    <w:multiLevelType w:val="hybridMultilevel"/>
    <w:tmpl w:val="0B8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C3D51"/>
    <w:multiLevelType w:val="hybridMultilevel"/>
    <w:tmpl w:val="32EA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529A7"/>
    <w:multiLevelType w:val="hybridMultilevel"/>
    <w:tmpl w:val="410C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679E"/>
    <w:multiLevelType w:val="hybridMultilevel"/>
    <w:tmpl w:val="CCF8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6791A"/>
    <w:multiLevelType w:val="hybridMultilevel"/>
    <w:tmpl w:val="758E5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768F7"/>
    <w:multiLevelType w:val="hybridMultilevel"/>
    <w:tmpl w:val="2A1C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05352"/>
    <w:multiLevelType w:val="hybridMultilevel"/>
    <w:tmpl w:val="8622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44744"/>
    <w:multiLevelType w:val="hybridMultilevel"/>
    <w:tmpl w:val="7810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B59FA"/>
    <w:multiLevelType w:val="hybridMultilevel"/>
    <w:tmpl w:val="374E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27D3F"/>
    <w:multiLevelType w:val="hybridMultilevel"/>
    <w:tmpl w:val="3B3A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B54B9"/>
    <w:multiLevelType w:val="hybridMultilevel"/>
    <w:tmpl w:val="F676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1150C"/>
    <w:multiLevelType w:val="hybridMultilevel"/>
    <w:tmpl w:val="5B38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C5033"/>
    <w:multiLevelType w:val="hybridMultilevel"/>
    <w:tmpl w:val="E43A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C34D7"/>
    <w:multiLevelType w:val="hybridMultilevel"/>
    <w:tmpl w:val="A9E6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1243B"/>
    <w:multiLevelType w:val="hybridMultilevel"/>
    <w:tmpl w:val="50B4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852F0"/>
    <w:multiLevelType w:val="hybridMultilevel"/>
    <w:tmpl w:val="F782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53722"/>
    <w:multiLevelType w:val="hybridMultilevel"/>
    <w:tmpl w:val="29A0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C3D06"/>
    <w:multiLevelType w:val="hybridMultilevel"/>
    <w:tmpl w:val="ADC6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C05BA"/>
    <w:multiLevelType w:val="hybridMultilevel"/>
    <w:tmpl w:val="50A2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C6470"/>
    <w:multiLevelType w:val="hybridMultilevel"/>
    <w:tmpl w:val="CAC80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4676E"/>
    <w:multiLevelType w:val="hybridMultilevel"/>
    <w:tmpl w:val="4A80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E072D"/>
    <w:multiLevelType w:val="hybridMultilevel"/>
    <w:tmpl w:val="FEB2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E6CA8"/>
    <w:multiLevelType w:val="hybridMultilevel"/>
    <w:tmpl w:val="025E10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A3E91"/>
    <w:multiLevelType w:val="hybridMultilevel"/>
    <w:tmpl w:val="135E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94A84"/>
    <w:multiLevelType w:val="hybridMultilevel"/>
    <w:tmpl w:val="FFB2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1711B"/>
    <w:multiLevelType w:val="hybridMultilevel"/>
    <w:tmpl w:val="E21A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F41D6"/>
    <w:multiLevelType w:val="hybridMultilevel"/>
    <w:tmpl w:val="C3261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115F37"/>
    <w:multiLevelType w:val="hybridMultilevel"/>
    <w:tmpl w:val="3CF0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E5879"/>
    <w:multiLevelType w:val="hybridMultilevel"/>
    <w:tmpl w:val="C3B8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11CA7"/>
    <w:multiLevelType w:val="hybridMultilevel"/>
    <w:tmpl w:val="A4A4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50D38"/>
    <w:multiLevelType w:val="hybridMultilevel"/>
    <w:tmpl w:val="B470B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31217F"/>
    <w:multiLevelType w:val="hybridMultilevel"/>
    <w:tmpl w:val="366A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C5411"/>
    <w:multiLevelType w:val="hybridMultilevel"/>
    <w:tmpl w:val="1A940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C167A"/>
    <w:multiLevelType w:val="hybridMultilevel"/>
    <w:tmpl w:val="112C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44B44"/>
    <w:multiLevelType w:val="hybridMultilevel"/>
    <w:tmpl w:val="511A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B51B9C"/>
    <w:multiLevelType w:val="hybridMultilevel"/>
    <w:tmpl w:val="A8740638"/>
    <w:lvl w:ilvl="0" w:tplc="6204B08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8057C9"/>
    <w:multiLevelType w:val="hybridMultilevel"/>
    <w:tmpl w:val="218A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01892"/>
    <w:multiLevelType w:val="hybridMultilevel"/>
    <w:tmpl w:val="BD501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15863"/>
    <w:multiLevelType w:val="hybridMultilevel"/>
    <w:tmpl w:val="4680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804BC"/>
    <w:multiLevelType w:val="hybridMultilevel"/>
    <w:tmpl w:val="B2F4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BC56A0"/>
    <w:multiLevelType w:val="hybridMultilevel"/>
    <w:tmpl w:val="0EB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739B7"/>
    <w:multiLevelType w:val="hybridMultilevel"/>
    <w:tmpl w:val="E270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A80806"/>
    <w:multiLevelType w:val="hybridMultilevel"/>
    <w:tmpl w:val="8A0C8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024A3"/>
    <w:multiLevelType w:val="hybridMultilevel"/>
    <w:tmpl w:val="9B021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302EA0"/>
    <w:multiLevelType w:val="hybridMultilevel"/>
    <w:tmpl w:val="EBD2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7"/>
  </w:num>
  <w:num w:numId="3">
    <w:abstractNumId w:val="12"/>
  </w:num>
  <w:num w:numId="4">
    <w:abstractNumId w:val="27"/>
  </w:num>
  <w:num w:numId="5">
    <w:abstractNumId w:val="48"/>
  </w:num>
  <w:num w:numId="6">
    <w:abstractNumId w:val="29"/>
  </w:num>
  <w:num w:numId="7">
    <w:abstractNumId w:val="33"/>
  </w:num>
  <w:num w:numId="8">
    <w:abstractNumId w:val="34"/>
  </w:num>
  <w:num w:numId="9">
    <w:abstractNumId w:val="17"/>
  </w:num>
  <w:num w:numId="10">
    <w:abstractNumId w:val="40"/>
  </w:num>
  <w:num w:numId="11">
    <w:abstractNumId w:val="32"/>
  </w:num>
  <w:num w:numId="12">
    <w:abstractNumId w:val="26"/>
  </w:num>
  <w:num w:numId="13">
    <w:abstractNumId w:val="49"/>
  </w:num>
  <w:num w:numId="14">
    <w:abstractNumId w:val="0"/>
  </w:num>
  <w:num w:numId="15">
    <w:abstractNumId w:val="18"/>
  </w:num>
  <w:num w:numId="16">
    <w:abstractNumId w:val="46"/>
  </w:num>
  <w:num w:numId="17">
    <w:abstractNumId w:val="2"/>
  </w:num>
  <w:num w:numId="18">
    <w:abstractNumId w:val="25"/>
  </w:num>
  <w:num w:numId="19">
    <w:abstractNumId w:val="7"/>
  </w:num>
  <w:num w:numId="20">
    <w:abstractNumId w:val="9"/>
  </w:num>
  <w:num w:numId="21">
    <w:abstractNumId w:val="5"/>
  </w:num>
  <w:num w:numId="22">
    <w:abstractNumId w:val="14"/>
  </w:num>
  <w:num w:numId="23">
    <w:abstractNumId w:val="30"/>
  </w:num>
  <w:num w:numId="24">
    <w:abstractNumId w:val="11"/>
  </w:num>
  <w:num w:numId="25">
    <w:abstractNumId w:val="41"/>
  </w:num>
  <w:num w:numId="26">
    <w:abstractNumId w:val="38"/>
  </w:num>
  <w:num w:numId="27">
    <w:abstractNumId w:val="36"/>
  </w:num>
  <w:num w:numId="28">
    <w:abstractNumId w:val="3"/>
  </w:num>
  <w:num w:numId="29">
    <w:abstractNumId w:val="24"/>
  </w:num>
  <w:num w:numId="30">
    <w:abstractNumId w:val="4"/>
  </w:num>
  <w:num w:numId="31">
    <w:abstractNumId w:val="31"/>
  </w:num>
  <w:num w:numId="32">
    <w:abstractNumId w:val="35"/>
  </w:num>
  <w:num w:numId="33">
    <w:abstractNumId w:val="37"/>
  </w:num>
  <w:num w:numId="34">
    <w:abstractNumId w:val="43"/>
  </w:num>
  <w:num w:numId="35">
    <w:abstractNumId w:val="22"/>
  </w:num>
  <w:num w:numId="36">
    <w:abstractNumId w:val="28"/>
  </w:num>
  <w:num w:numId="37">
    <w:abstractNumId w:val="44"/>
  </w:num>
  <w:num w:numId="38">
    <w:abstractNumId w:val="45"/>
  </w:num>
  <w:num w:numId="39">
    <w:abstractNumId w:val="13"/>
  </w:num>
  <w:num w:numId="40">
    <w:abstractNumId w:val="16"/>
  </w:num>
  <w:num w:numId="41">
    <w:abstractNumId w:val="15"/>
  </w:num>
  <w:num w:numId="42">
    <w:abstractNumId w:val="8"/>
  </w:num>
  <w:num w:numId="43">
    <w:abstractNumId w:val="23"/>
  </w:num>
  <w:num w:numId="44">
    <w:abstractNumId w:val="39"/>
  </w:num>
  <w:num w:numId="45">
    <w:abstractNumId w:val="20"/>
  </w:num>
  <w:num w:numId="46">
    <w:abstractNumId w:val="1"/>
  </w:num>
  <w:num w:numId="47">
    <w:abstractNumId w:val="6"/>
  </w:num>
  <w:num w:numId="48">
    <w:abstractNumId w:val="10"/>
  </w:num>
  <w:num w:numId="49">
    <w:abstractNumId w:val="21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1"/>
    <w:rsid w:val="000002C6"/>
    <w:rsid w:val="00013EE6"/>
    <w:rsid w:val="00045392"/>
    <w:rsid w:val="00052842"/>
    <w:rsid w:val="00065AE4"/>
    <w:rsid w:val="00101990"/>
    <w:rsid w:val="00121403"/>
    <w:rsid w:val="00144D14"/>
    <w:rsid w:val="00150E2E"/>
    <w:rsid w:val="00195DAB"/>
    <w:rsid w:val="001E1CD6"/>
    <w:rsid w:val="00275C29"/>
    <w:rsid w:val="00284042"/>
    <w:rsid w:val="00285A7C"/>
    <w:rsid w:val="002955D4"/>
    <w:rsid w:val="002C0364"/>
    <w:rsid w:val="002D01C2"/>
    <w:rsid w:val="002E7850"/>
    <w:rsid w:val="0030519E"/>
    <w:rsid w:val="00307DF9"/>
    <w:rsid w:val="00310A56"/>
    <w:rsid w:val="003126B4"/>
    <w:rsid w:val="00312F2A"/>
    <w:rsid w:val="00352C85"/>
    <w:rsid w:val="003617E8"/>
    <w:rsid w:val="00372C96"/>
    <w:rsid w:val="00384D83"/>
    <w:rsid w:val="0039310C"/>
    <w:rsid w:val="003B1C8B"/>
    <w:rsid w:val="003B770A"/>
    <w:rsid w:val="003D387A"/>
    <w:rsid w:val="003D70D9"/>
    <w:rsid w:val="00422535"/>
    <w:rsid w:val="00436A21"/>
    <w:rsid w:val="00454825"/>
    <w:rsid w:val="00490CAD"/>
    <w:rsid w:val="00494EBC"/>
    <w:rsid w:val="004A0A01"/>
    <w:rsid w:val="004C5CE3"/>
    <w:rsid w:val="004C7F6F"/>
    <w:rsid w:val="004D0A36"/>
    <w:rsid w:val="004E5BB4"/>
    <w:rsid w:val="004F2CE4"/>
    <w:rsid w:val="00564E0A"/>
    <w:rsid w:val="005C7CE0"/>
    <w:rsid w:val="00607E01"/>
    <w:rsid w:val="00654722"/>
    <w:rsid w:val="006823CB"/>
    <w:rsid w:val="006B5E49"/>
    <w:rsid w:val="00731436"/>
    <w:rsid w:val="0075441F"/>
    <w:rsid w:val="00770371"/>
    <w:rsid w:val="00771A10"/>
    <w:rsid w:val="007A3C30"/>
    <w:rsid w:val="00823FDB"/>
    <w:rsid w:val="00824BB0"/>
    <w:rsid w:val="0084150E"/>
    <w:rsid w:val="0091400E"/>
    <w:rsid w:val="00990DAC"/>
    <w:rsid w:val="009B7385"/>
    <w:rsid w:val="009F6F8C"/>
    <w:rsid w:val="00A20114"/>
    <w:rsid w:val="00AB7359"/>
    <w:rsid w:val="00AF64D4"/>
    <w:rsid w:val="00B0261E"/>
    <w:rsid w:val="00B21691"/>
    <w:rsid w:val="00B220F5"/>
    <w:rsid w:val="00B333F9"/>
    <w:rsid w:val="00B77B5C"/>
    <w:rsid w:val="00B873DF"/>
    <w:rsid w:val="00BC6CEA"/>
    <w:rsid w:val="00BD5D6B"/>
    <w:rsid w:val="00BF3DC8"/>
    <w:rsid w:val="00BF63E5"/>
    <w:rsid w:val="00BF7615"/>
    <w:rsid w:val="00C05A93"/>
    <w:rsid w:val="00C16170"/>
    <w:rsid w:val="00C343FF"/>
    <w:rsid w:val="00C82A45"/>
    <w:rsid w:val="00C84719"/>
    <w:rsid w:val="00D23D2B"/>
    <w:rsid w:val="00D30AC4"/>
    <w:rsid w:val="00D333B7"/>
    <w:rsid w:val="00D51AE5"/>
    <w:rsid w:val="00D65726"/>
    <w:rsid w:val="00D913EF"/>
    <w:rsid w:val="00DA2AE3"/>
    <w:rsid w:val="00E01329"/>
    <w:rsid w:val="00E04A38"/>
    <w:rsid w:val="00E1663C"/>
    <w:rsid w:val="00E361BB"/>
    <w:rsid w:val="00E671E8"/>
    <w:rsid w:val="00E87D18"/>
    <w:rsid w:val="00EA06E3"/>
    <w:rsid w:val="00EB2586"/>
    <w:rsid w:val="00EB763F"/>
    <w:rsid w:val="00F0140A"/>
    <w:rsid w:val="00F30F14"/>
    <w:rsid w:val="00F5330C"/>
    <w:rsid w:val="00F70163"/>
    <w:rsid w:val="00FB07B7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91"/>
    <w:pPr>
      <w:ind w:left="720"/>
      <w:contextualSpacing/>
    </w:pPr>
  </w:style>
  <w:style w:type="table" w:styleId="TableGrid">
    <w:name w:val="Table Grid"/>
    <w:basedOn w:val="TableNormal"/>
    <w:uiPriority w:val="59"/>
    <w:rsid w:val="00FE3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6F"/>
  </w:style>
  <w:style w:type="paragraph" w:styleId="Footer">
    <w:name w:val="footer"/>
    <w:basedOn w:val="Normal"/>
    <w:link w:val="FooterChar"/>
    <w:uiPriority w:val="99"/>
    <w:unhideWhenUsed/>
    <w:rsid w:val="004C7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6F"/>
  </w:style>
  <w:style w:type="character" w:styleId="Hyperlink">
    <w:name w:val="Hyperlink"/>
    <w:basedOn w:val="DefaultParagraphFont"/>
    <w:uiPriority w:val="99"/>
    <w:unhideWhenUsed/>
    <w:rsid w:val="004C7F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91"/>
    <w:pPr>
      <w:ind w:left="720"/>
      <w:contextualSpacing/>
    </w:pPr>
  </w:style>
  <w:style w:type="table" w:styleId="TableGrid">
    <w:name w:val="Table Grid"/>
    <w:basedOn w:val="TableNormal"/>
    <w:uiPriority w:val="59"/>
    <w:rsid w:val="00FE3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6F"/>
  </w:style>
  <w:style w:type="paragraph" w:styleId="Footer">
    <w:name w:val="footer"/>
    <w:basedOn w:val="Normal"/>
    <w:link w:val="FooterChar"/>
    <w:uiPriority w:val="99"/>
    <w:unhideWhenUsed/>
    <w:rsid w:val="004C7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6F"/>
  </w:style>
  <w:style w:type="character" w:styleId="Hyperlink">
    <w:name w:val="Hyperlink"/>
    <w:basedOn w:val="DefaultParagraphFont"/>
    <w:uiPriority w:val="99"/>
    <w:unhideWhenUsed/>
    <w:rsid w:val="004C7F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42A0-787E-45A9-84AD-D991DFA4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 Inst, UNC-CH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Kasprzak</dc:creator>
  <cp:lastModifiedBy>fpg</cp:lastModifiedBy>
  <cp:revision>2</cp:revision>
  <cp:lastPrinted>2012-05-25T20:07:00Z</cp:lastPrinted>
  <dcterms:created xsi:type="dcterms:W3CDTF">2013-01-02T16:09:00Z</dcterms:created>
  <dcterms:modified xsi:type="dcterms:W3CDTF">2013-01-02T16:09:00Z</dcterms:modified>
</cp:coreProperties>
</file>