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50" w:rsidRDefault="00807C50" w:rsidP="00807C50"/>
    <w:p w:rsidR="00807C50" w:rsidRDefault="00807C50" w:rsidP="00807C50">
      <w:r>
        <w:t>Homework</w:t>
      </w:r>
    </w:p>
    <w:p w:rsidR="00807C50" w:rsidRDefault="00807C50" w:rsidP="00807C50">
      <w:r>
        <w:t>You are an administrator for Happy Valley School District.  Think about the following questions.</w:t>
      </w:r>
    </w:p>
    <w:p w:rsidR="00807C50" w:rsidRDefault="00807C50" w:rsidP="00807C50">
      <w:pPr>
        <w:pStyle w:val="ListParagraph"/>
        <w:numPr>
          <w:ilvl w:val="0"/>
          <w:numId w:val="47"/>
        </w:numPr>
      </w:pPr>
      <w:r>
        <w:t xml:space="preserve"> There were 152 preschool children who left services in 2008-09.  What are possible reasons why 152 children are not represented in the tables?</w:t>
      </w:r>
    </w:p>
    <w:p w:rsidR="00807C50" w:rsidRDefault="00807C50" w:rsidP="00807C50">
      <w:pPr>
        <w:pStyle w:val="ListParagraph"/>
      </w:pPr>
    </w:p>
    <w:p w:rsidR="00807C50" w:rsidRDefault="00807C50" w:rsidP="00807C50">
      <w:pPr>
        <w:pStyle w:val="ListParagraph"/>
        <w:numPr>
          <w:ilvl w:val="0"/>
          <w:numId w:val="47"/>
        </w:numPr>
      </w:pPr>
      <w:r>
        <w:t>In which outcome are the most children are showing greater than expected progress? In which outcome are the fewest children showing greater than expected progress?</w:t>
      </w:r>
    </w:p>
    <w:p w:rsidR="00807C50" w:rsidRDefault="00807C50" w:rsidP="00807C50">
      <w:pPr>
        <w:pStyle w:val="ListParagraph"/>
      </w:pPr>
    </w:p>
    <w:p w:rsidR="00807C50" w:rsidRDefault="00807C50" w:rsidP="00807C50">
      <w:pPr>
        <w:pStyle w:val="ListParagraph"/>
        <w:numPr>
          <w:ilvl w:val="0"/>
          <w:numId w:val="47"/>
        </w:numPr>
      </w:pPr>
      <w:r>
        <w:t>In which outcome are the most children exiting comparable to same age peer?  In which are the least children exiting like same age peers?</w:t>
      </w:r>
    </w:p>
    <w:p w:rsidR="00807C50" w:rsidRDefault="00807C50" w:rsidP="00807C50">
      <w:pPr>
        <w:pStyle w:val="ListParagraph"/>
      </w:pPr>
    </w:p>
    <w:p w:rsidR="00807C50" w:rsidRDefault="00807C50" w:rsidP="00807C50">
      <w:pPr>
        <w:pStyle w:val="ListParagraph"/>
        <w:numPr>
          <w:ilvl w:val="0"/>
          <w:numId w:val="47"/>
        </w:numPr>
      </w:pPr>
      <w:r>
        <w:t>What do you think about the differences in the percentages across the 3 outcomes?  Do these surprise you?  How might you explain them?</w:t>
      </w:r>
    </w:p>
    <w:p w:rsidR="00807C50" w:rsidRDefault="00807C50" w:rsidP="00807C50">
      <w:pPr>
        <w:pStyle w:val="ListParagraph"/>
      </w:pPr>
    </w:p>
    <w:p w:rsidR="00807C50" w:rsidRDefault="00807C50" w:rsidP="00807C50">
      <w:pPr>
        <w:pStyle w:val="ListParagraph"/>
        <w:numPr>
          <w:ilvl w:val="0"/>
          <w:numId w:val="47"/>
        </w:numPr>
      </w:pPr>
      <w:r>
        <w:t xml:space="preserve">How do your district data compare to the state data?  Are children in the districts showing better or poorer outcomes than the state overall? </w:t>
      </w:r>
    </w:p>
    <w:p w:rsidR="00807C50" w:rsidRDefault="00807C50" w:rsidP="00807C50"/>
    <w:p w:rsidR="00807C50" w:rsidRDefault="00807C50" w:rsidP="00807C50"/>
    <w:p w:rsidR="00807C50" w:rsidRDefault="00807C50" w:rsidP="00807C50"/>
    <w:p w:rsidR="00807C50" w:rsidRDefault="00807C50" w:rsidP="00807C50"/>
    <w:p w:rsidR="00807C50" w:rsidRDefault="00807C50" w:rsidP="00807C50">
      <w:bookmarkStart w:id="0" w:name="_GoBack"/>
      <w:bookmarkEnd w:id="0"/>
      <w:r>
        <w:br w:type="page"/>
      </w: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10176"/>
        <w:gridCol w:w="1179"/>
        <w:gridCol w:w="1015"/>
        <w:gridCol w:w="1057"/>
        <w:gridCol w:w="1096"/>
      </w:tblGrid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sz w:val="20"/>
                <w:szCs w:val="20"/>
              </w:rPr>
              <w:t>Outcome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Number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sz w:val="18"/>
                <w:szCs w:val="18"/>
              </w:rPr>
            </w:pPr>
            <w:r w:rsidRPr="005F1F59">
              <w:rPr>
                <w:rFonts w:cs="Arial"/>
                <w:sz w:val="18"/>
                <w:szCs w:val="18"/>
              </w:rPr>
              <w:t>Percentage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a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did not improve functioning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2.4%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b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improved functioning but not sufficient to move nearer to functioning comparable to same age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21.8%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c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 xml:space="preserve">: Children who improved functioning to a level nearer to same-aged peers but did not reach it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28.2%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d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improved functioning to reach a level comparable to same-aged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20.2%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e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maintained functioning at a level comparable to same-aged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27.4%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F59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180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sz w:val="20"/>
                <w:szCs w:val="20"/>
              </w:rPr>
              <w:t>Outcome 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Number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sz w:val="18"/>
                <w:szCs w:val="18"/>
              </w:rPr>
            </w:pPr>
            <w:r w:rsidRPr="005F1F59">
              <w:rPr>
                <w:rFonts w:cs="Arial"/>
                <w:sz w:val="18"/>
                <w:szCs w:val="18"/>
              </w:rPr>
              <w:t>Percentage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a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did not improve functioning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3.2%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b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improved functioning but not sufficient to move nearer to functioning comparable to same age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16.9%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c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 xml:space="preserve">: Children who improved functioning to a level nearer to same-aged peers but did not reach it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36.3%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d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improved functioning to reach a level comparable to same-aged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26.6%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e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maintained functioning at a level comparable to same-aged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16.9%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F59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10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sz w:val="20"/>
                <w:szCs w:val="20"/>
              </w:rPr>
              <w:t>Outcome 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Number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sz w:val="18"/>
                <w:szCs w:val="18"/>
              </w:rPr>
            </w:pPr>
            <w:r w:rsidRPr="005F1F59">
              <w:rPr>
                <w:rFonts w:cs="Arial"/>
                <w:sz w:val="18"/>
                <w:szCs w:val="18"/>
              </w:rPr>
              <w:t>Percentage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a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did not improve functioning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1.6%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b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improved functioning but not sufficient to move nearer to functioning comparable to same age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37.1%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c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improved functioning to a level nearer to same-aged peers but did not reach it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28.2%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d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improved functioning to reach a level comparable to same-aged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16.9%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32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50" w:rsidRPr="005F1F59" w:rsidRDefault="00807C50" w:rsidP="00F213AC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5F1F59">
              <w:rPr>
                <w:rFonts w:ascii="Arial Black" w:hAnsi="Arial Black" w:cs="Arial"/>
                <w:color w:val="000000"/>
                <w:sz w:val="20"/>
                <w:szCs w:val="20"/>
              </w:rPr>
              <w:t>e</w:t>
            </w:r>
            <w:r w:rsidRPr="005F1F59">
              <w:rPr>
                <w:rFonts w:cs="Arial"/>
                <w:color w:val="000000"/>
                <w:sz w:val="20"/>
                <w:szCs w:val="20"/>
              </w:rPr>
              <w:t>: Children who maintained functioning at a level comparable to same-aged peers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16.1%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F1F59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07C50" w:rsidRDefault="00807C50">
      <w:r>
        <w:br w:type="page"/>
      </w: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10176"/>
        <w:gridCol w:w="1179"/>
        <w:gridCol w:w="1015"/>
        <w:gridCol w:w="1057"/>
        <w:gridCol w:w="1096"/>
      </w:tblGrid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1F59">
              <w:rPr>
                <w:rFonts w:cs="Arial"/>
                <w:b/>
                <w:bCs/>
                <w:color w:val="000000"/>
                <w:sz w:val="20"/>
                <w:szCs w:val="20"/>
              </w:rPr>
              <w:t>SUMMARY STATEMENTS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7C50" w:rsidRPr="005F1F59" w:rsidRDefault="00807C50" w:rsidP="00807C50">
            <w:pPr>
              <w:jc w:val="center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 xml:space="preserve">Outcome </w:t>
            </w:r>
            <w:r>
              <w:rPr>
                <w:rFonts w:cs="Arial"/>
                <w:sz w:val="20"/>
                <w:szCs w:val="20"/>
              </w:rPr>
              <w:br/>
            </w:r>
            <w:r w:rsidRPr="005F1F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Outcome 2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sz w:val="20"/>
                <w:szCs w:val="20"/>
              </w:rPr>
            </w:pPr>
            <w:r w:rsidRPr="005F1F59">
              <w:rPr>
                <w:rFonts w:cs="Arial"/>
                <w:sz w:val="20"/>
                <w:szCs w:val="20"/>
              </w:rPr>
              <w:t>Outcome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50" w:rsidRPr="005F1F59" w:rsidRDefault="00807C50" w:rsidP="00F213AC">
            <w:pPr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1. Of those children who entered the program below age expectations in [outcome], the percent that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66.7%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75.7%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53.8%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263"/>
        </w:trPr>
        <w:tc>
          <w:tcPr>
            <w:tcW w:w="10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50" w:rsidRPr="005F1F59" w:rsidRDefault="00807C50" w:rsidP="00F213AC">
            <w:pPr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substantially increased their rate of growth in  [outcome] by the time they exited.</w:t>
            </w:r>
          </w:p>
        </w:tc>
        <w:tc>
          <w:tcPr>
            <w:tcW w:w="11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50" w:rsidRPr="005F1F59" w:rsidRDefault="00807C50" w:rsidP="00F213A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50" w:rsidRPr="005F1F59" w:rsidRDefault="00807C50" w:rsidP="00F213A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7C50" w:rsidRPr="005F1F59" w:rsidRDefault="00807C50" w:rsidP="00F213A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  <w:tr w:rsidR="00807C50" w:rsidRPr="005F1F59" w:rsidTr="00807C50">
        <w:trPr>
          <w:trHeight w:val="525"/>
        </w:trPr>
        <w:tc>
          <w:tcPr>
            <w:tcW w:w="10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7C50" w:rsidRPr="005F1F59" w:rsidRDefault="00807C50" w:rsidP="00F213AC">
            <w:pPr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2. Percent of children who were functioning within age expectations in [outcome], by the time they exited.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47.6%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43.5%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7C50" w:rsidRPr="005F1F59" w:rsidRDefault="00807C50" w:rsidP="00F213A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1F59">
              <w:rPr>
                <w:rFonts w:cs="Arial"/>
                <w:color w:val="000000"/>
                <w:sz w:val="16"/>
                <w:szCs w:val="16"/>
              </w:rPr>
              <w:t>33.1%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0" w:rsidRPr="005F1F59" w:rsidRDefault="00807C50" w:rsidP="00F213A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07C50" w:rsidRDefault="00807C50" w:rsidP="00807C50"/>
    <w:p w:rsidR="00EE62FA" w:rsidRPr="00807C50" w:rsidRDefault="00EE62FA" w:rsidP="00807C50"/>
    <w:sectPr w:rsidR="00EE62FA" w:rsidRPr="00807C50" w:rsidSect="00EE62F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09" w:rsidRDefault="00ED1E09" w:rsidP="00ED1E09">
      <w:r>
        <w:separator/>
      </w:r>
    </w:p>
  </w:endnote>
  <w:endnote w:type="continuationSeparator" w:id="0">
    <w:p w:rsidR="00ED1E09" w:rsidRDefault="00ED1E09" w:rsidP="00ED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07" w:rsidRDefault="00807C50" w:rsidP="0043060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88900</wp:posOffset>
          </wp:positionV>
          <wp:extent cx="673100" cy="560705"/>
          <wp:effectExtent l="0" t="0" r="0" b="0"/>
          <wp:wrapNone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07">
      <w:tab/>
    </w:r>
  </w:p>
  <w:p w:rsidR="00430607" w:rsidRDefault="00430607" w:rsidP="00430607">
    <w:pPr>
      <w:pStyle w:val="Header"/>
    </w:pPr>
  </w:p>
  <w:p w:rsidR="00430607" w:rsidRPr="00FD2A66" w:rsidRDefault="00807C50" w:rsidP="00B9778A">
    <w:pPr>
      <w:pStyle w:val="Header"/>
      <w:ind w:left="720"/>
      <w:rPr>
        <w:b/>
        <w:color w:val="7030A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07">
      <w:rPr>
        <w:rFonts w:ascii="Cambria" w:hAnsi="Cambria"/>
        <w:b/>
        <w:color w:val="7030A0"/>
      </w:rPr>
      <w:tab/>
    </w:r>
    <w:r w:rsidR="00430607" w:rsidRPr="00D00EAB">
      <w:rPr>
        <w:rFonts w:ascii="Cambria" w:hAnsi="Cambria"/>
        <w:b/>
        <w:color w:val="7030A0"/>
      </w:rPr>
      <w:t>The Early Childhood Outcomes Center</w:t>
    </w:r>
    <w:r w:rsidR="00430607" w:rsidRPr="00D00EAB">
      <w:rPr>
        <w:b/>
        <w:noProof/>
        <w:color w:val="7030A0"/>
      </w:rPr>
      <w:t xml:space="preserve">                                             </w:t>
    </w:r>
    <w:r w:rsidR="00430607">
      <w:rPr>
        <w:b/>
        <w:noProof/>
        <w:color w:val="7030A0"/>
      </w:rPr>
      <w:t xml:space="preserve">  </w:t>
    </w:r>
    <w:r w:rsidR="00DC4376">
      <w:rPr>
        <w:b/>
        <w:noProof/>
        <w:color w:val="7030A0"/>
      </w:rPr>
      <w:t xml:space="preserve">                                                           </w:t>
    </w:r>
    <w:r w:rsidR="00430607">
      <w:rPr>
        <w:b/>
        <w:noProof/>
        <w:color w:val="7030A0"/>
      </w:rPr>
      <w:t xml:space="preserve">    </w:t>
    </w:r>
    <w:r w:rsidR="00DC4376">
      <w:rPr>
        <w:b/>
        <w:noProof/>
        <w:color w:val="7030A0"/>
      </w:rPr>
      <w:t>May</w:t>
    </w:r>
    <w:r w:rsidR="00243862">
      <w:rPr>
        <w:b/>
        <w:noProof/>
        <w:color w:val="7030A0"/>
      </w:rPr>
      <w:t xml:space="preserve"> 201</w:t>
    </w:r>
    <w:r>
      <w:rPr>
        <w:b/>
        <w:noProof/>
        <w:color w:val="7030A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09" w:rsidRDefault="00ED1E09" w:rsidP="00ED1E09">
      <w:r>
        <w:separator/>
      </w:r>
    </w:p>
  </w:footnote>
  <w:footnote w:type="continuationSeparator" w:id="0">
    <w:p w:rsidR="00ED1E09" w:rsidRDefault="00ED1E09" w:rsidP="00ED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50" w:rsidRDefault="00807C50">
    <w:pPr>
      <w:pStyle w:val="Header"/>
    </w:pPr>
    <w:r>
      <w:t>Day 1, Handout 10:   District Data for 2008-09:  Happy Valley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B4"/>
    <w:multiLevelType w:val="hybridMultilevel"/>
    <w:tmpl w:val="5126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18D"/>
    <w:multiLevelType w:val="hybridMultilevel"/>
    <w:tmpl w:val="854C321E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91C94"/>
    <w:multiLevelType w:val="multilevel"/>
    <w:tmpl w:val="1CF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737C"/>
    <w:multiLevelType w:val="hybridMultilevel"/>
    <w:tmpl w:val="8E503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FF3401"/>
    <w:multiLevelType w:val="hybridMultilevel"/>
    <w:tmpl w:val="3DD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5294"/>
    <w:multiLevelType w:val="hybridMultilevel"/>
    <w:tmpl w:val="992008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523E89"/>
    <w:multiLevelType w:val="hybridMultilevel"/>
    <w:tmpl w:val="7E8A0B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225C0A"/>
    <w:multiLevelType w:val="hybridMultilevel"/>
    <w:tmpl w:val="8FAAE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C2DFF"/>
    <w:multiLevelType w:val="hybridMultilevel"/>
    <w:tmpl w:val="8CE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B50"/>
    <w:multiLevelType w:val="hybridMultilevel"/>
    <w:tmpl w:val="9612C240"/>
    <w:lvl w:ilvl="0" w:tplc="775EB8B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B4A69"/>
    <w:multiLevelType w:val="hybridMultilevel"/>
    <w:tmpl w:val="A808C5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EF2EC1"/>
    <w:multiLevelType w:val="hybridMultilevel"/>
    <w:tmpl w:val="DCAA183A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E50556"/>
    <w:multiLevelType w:val="hybridMultilevel"/>
    <w:tmpl w:val="E7AE8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9508B"/>
    <w:multiLevelType w:val="hybridMultilevel"/>
    <w:tmpl w:val="486A69AA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8322D"/>
    <w:multiLevelType w:val="hybridMultilevel"/>
    <w:tmpl w:val="6D420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580755"/>
    <w:multiLevelType w:val="hybridMultilevel"/>
    <w:tmpl w:val="B002ED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94719A"/>
    <w:multiLevelType w:val="hybridMultilevel"/>
    <w:tmpl w:val="D998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87307"/>
    <w:multiLevelType w:val="hybridMultilevel"/>
    <w:tmpl w:val="00503888"/>
    <w:lvl w:ilvl="0" w:tplc="46FCAD9A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cs="Wingdings" w:hint="default"/>
      </w:rPr>
    </w:lvl>
  </w:abstractNum>
  <w:abstractNum w:abstractNumId="18">
    <w:nsid w:val="33AC18CF"/>
    <w:multiLevelType w:val="hybridMultilevel"/>
    <w:tmpl w:val="0B4EF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156ADD"/>
    <w:multiLevelType w:val="hybridMultilevel"/>
    <w:tmpl w:val="CB9E0E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4808E3"/>
    <w:multiLevelType w:val="hybridMultilevel"/>
    <w:tmpl w:val="EA2E7954"/>
    <w:lvl w:ilvl="0" w:tplc="14BE1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D73883"/>
    <w:multiLevelType w:val="hybridMultilevel"/>
    <w:tmpl w:val="9CC23A26"/>
    <w:lvl w:ilvl="0" w:tplc="775EB8BE">
      <w:start w:val="1"/>
      <w:numFmt w:val="bullet"/>
      <w:lvlText w:val=""/>
      <w:lvlJc w:val="left"/>
      <w:pPr>
        <w:tabs>
          <w:tab w:val="num" w:pos="936"/>
        </w:tabs>
        <w:ind w:left="93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>
    <w:nsid w:val="4DD410F9"/>
    <w:multiLevelType w:val="hybridMultilevel"/>
    <w:tmpl w:val="A0E635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EA3E1F"/>
    <w:multiLevelType w:val="hybridMultilevel"/>
    <w:tmpl w:val="268AFDC2"/>
    <w:lvl w:ilvl="0" w:tplc="775EB8B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E363188"/>
    <w:multiLevelType w:val="hybridMultilevel"/>
    <w:tmpl w:val="D2F0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E5CFA"/>
    <w:multiLevelType w:val="hybridMultilevel"/>
    <w:tmpl w:val="658A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C2C48"/>
    <w:multiLevelType w:val="hybridMultilevel"/>
    <w:tmpl w:val="FBBC142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10A3769"/>
    <w:multiLevelType w:val="hybridMultilevel"/>
    <w:tmpl w:val="7A603B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D90C5C"/>
    <w:multiLevelType w:val="hybridMultilevel"/>
    <w:tmpl w:val="BC6865CE"/>
    <w:lvl w:ilvl="0" w:tplc="2026C0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65679"/>
    <w:multiLevelType w:val="hybridMultilevel"/>
    <w:tmpl w:val="4D725E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CC5C2F"/>
    <w:multiLevelType w:val="hybridMultilevel"/>
    <w:tmpl w:val="93A0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62D"/>
    <w:multiLevelType w:val="hybridMultilevel"/>
    <w:tmpl w:val="7C740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6F648B"/>
    <w:multiLevelType w:val="hybridMultilevel"/>
    <w:tmpl w:val="014C12C2"/>
    <w:lvl w:ilvl="0" w:tplc="775EB8B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8A748E"/>
    <w:multiLevelType w:val="hybridMultilevel"/>
    <w:tmpl w:val="8B246A0A"/>
    <w:lvl w:ilvl="0" w:tplc="FFFFFFFF">
      <w:start w:val="1"/>
      <w:numFmt w:val="upperLetter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>
    <w:nsid w:val="64107455"/>
    <w:multiLevelType w:val="hybridMultilevel"/>
    <w:tmpl w:val="85CAF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37555"/>
    <w:multiLevelType w:val="hybridMultilevel"/>
    <w:tmpl w:val="071C4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885434"/>
    <w:multiLevelType w:val="hybridMultilevel"/>
    <w:tmpl w:val="44D2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D1E3C"/>
    <w:multiLevelType w:val="hybridMultilevel"/>
    <w:tmpl w:val="1BB08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45BB5"/>
    <w:multiLevelType w:val="multilevel"/>
    <w:tmpl w:val="0C0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745B9"/>
    <w:multiLevelType w:val="hybridMultilevel"/>
    <w:tmpl w:val="A8FC6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B8BE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51160C"/>
    <w:multiLevelType w:val="hybridMultilevel"/>
    <w:tmpl w:val="0466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53A41"/>
    <w:multiLevelType w:val="hybridMultilevel"/>
    <w:tmpl w:val="44E21006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56392"/>
    <w:multiLevelType w:val="hybridMultilevel"/>
    <w:tmpl w:val="82B85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420B4B"/>
    <w:multiLevelType w:val="hybridMultilevel"/>
    <w:tmpl w:val="A6DE0F3A"/>
    <w:lvl w:ilvl="0" w:tplc="775EB8B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6C6A25"/>
    <w:multiLevelType w:val="hybridMultilevel"/>
    <w:tmpl w:val="F7EA6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371F9"/>
    <w:multiLevelType w:val="hybridMultilevel"/>
    <w:tmpl w:val="448871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BE149E5"/>
    <w:multiLevelType w:val="hybridMultilevel"/>
    <w:tmpl w:val="4824E412"/>
    <w:lvl w:ilvl="0" w:tplc="CEAC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6"/>
  </w:num>
  <w:num w:numId="3">
    <w:abstractNumId w:val="12"/>
  </w:num>
  <w:num w:numId="4">
    <w:abstractNumId w:val="27"/>
  </w:num>
  <w:num w:numId="5">
    <w:abstractNumId w:val="14"/>
  </w:num>
  <w:num w:numId="6">
    <w:abstractNumId w:val="19"/>
  </w:num>
  <w:num w:numId="7">
    <w:abstractNumId w:val="44"/>
  </w:num>
  <w:num w:numId="8">
    <w:abstractNumId w:val="15"/>
  </w:num>
  <w:num w:numId="9">
    <w:abstractNumId w:val="18"/>
  </w:num>
  <w:num w:numId="10">
    <w:abstractNumId w:val="42"/>
  </w:num>
  <w:num w:numId="11">
    <w:abstractNumId w:val="26"/>
  </w:num>
  <w:num w:numId="12">
    <w:abstractNumId w:val="22"/>
  </w:num>
  <w:num w:numId="13">
    <w:abstractNumId w:val="5"/>
  </w:num>
  <w:num w:numId="14">
    <w:abstractNumId w:val="29"/>
  </w:num>
  <w:num w:numId="15">
    <w:abstractNumId w:val="20"/>
  </w:num>
  <w:num w:numId="16">
    <w:abstractNumId w:val="17"/>
  </w:num>
  <w:num w:numId="17">
    <w:abstractNumId w:val="46"/>
  </w:num>
  <w:num w:numId="18">
    <w:abstractNumId w:val="35"/>
  </w:num>
  <w:num w:numId="19">
    <w:abstractNumId w:val="34"/>
  </w:num>
  <w:num w:numId="20">
    <w:abstractNumId w:val="7"/>
  </w:num>
  <w:num w:numId="21">
    <w:abstractNumId w:val="37"/>
  </w:num>
  <w:num w:numId="22">
    <w:abstractNumId w:val="31"/>
  </w:num>
  <w:num w:numId="23">
    <w:abstractNumId w:val="39"/>
  </w:num>
  <w:num w:numId="24">
    <w:abstractNumId w:val="21"/>
  </w:num>
  <w:num w:numId="25">
    <w:abstractNumId w:val="23"/>
  </w:num>
  <w:num w:numId="26">
    <w:abstractNumId w:val="32"/>
  </w:num>
  <w:num w:numId="27">
    <w:abstractNumId w:val="43"/>
  </w:num>
  <w:num w:numId="28">
    <w:abstractNumId w:val="9"/>
  </w:num>
  <w:num w:numId="29">
    <w:abstractNumId w:val="8"/>
  </w:num>
  <w:num w:numId="30">
    <w:abstractNumId w:val="30"/>
  </w:num>
  <w:num w:numId="31">
    <w:abstractNumId w:val="36"/>
  </w:num>
  <w:num w:numId="32">
    <w:abstractNumId w:val="4"/>
  </w:num>
  <w:num w:numId="33">
    <w:abstractNumId w:val="16"/>
  </w:num>
  <w:num w:numId="34">
    <w:abstractNumId w:val="24"/>
  </w:num>
  <w:num w:numId="35">
    <w:abstractNumId w:val="38"/>
  </w:num>
  <w:num w:numId="36">
    <w:abstractNumId w:val="2"/>
  </w:num>
  <w:num w:numId="37">
    <w:abstractNumId w:val="25"/>
  </w:num>
  <w:num w:numId="38">
    <w:abstractNumId w:val="0"/>
  </w:num>
  <w:num w:numId="39">
    <w:abstractNumId w:val="3"/>
  </w:num>
  <w:num w:numId="40">
    <w:abstractNumId w:val="45"/>
  </w:num>
  <w:num w:numId="41">
    <w:abstractNumId w:val="28"/>
  </w:num>
  <w:num w:numId="42">
    <w:abstractNumId w:val="10"/>
  </w:num>
  <w:num w:numId="43">
    <w:abstractNumId w:val="13"/>
  </w:num>
  <w:num w:numId="44">
    <w:abstractNumId w:val="41"/>
  </w:num>
  <w:num w:numId="45">
    <w:abstractNumId w:val="1"/>
  </w:num>
  <w:num w:numId="46">
    <w:abstractNumId w:val="1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9"/>
    <w:rsid w:val="000F2C74"/>
    <w:rsid w:val="00243862"/>
    <w:rsid w:val="00420C4F"/>
    <w:rsid w:val="00430607"/>
    <w:rsid w:val="007A78D1"/>
    <w:rsid w:val="007B40AE"/>
    <w:rsid w:val="00807C50"/>
    <w:rsid w:val="008C0C6C"/>
    <w:rsid w:val="00B802B7"/>
    <w:rsid w:val="00B9778A"/>
    <w:rsid w:val="00CF0C8A"/>
    <w:rsid w:val="00D660DF"/>
    <w:rsid w:val="00DC4376"/>
    <w:rsid w:val="00E003AB"/>
    <w:rsid w:val="00E829E1"/>
    <w:rsid w:val="00ED1E09"/>
    <w:rsid w:val="00EE62FA"/>
    <w:rsid w:val="00F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60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semiHidden/>
    <w:unhideWhenUsed/>
    <w:rsid w:val="00ED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1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60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60DF"/>
    <w:rPr>
      <w:b/>
      <w:bCs/>
    </w:rPr>
  </w:style>
  <w:style w:type="character" w:customStyle="1" w:styleId="BodyText2Char">
    <w:name w:val="Body Text 2 Char"/>
    <w:link w:val="BodyText2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60DF"/>
    <w:pPr>
      <w:spacing w:after="120"/>
    </w:pPr>
  </w:style>
  <w:style w:type="character" w:customStyle="1" w:styleId="BodyTextChar">
    <w:name w:val="Body Text Char"/>
    <w:link w:val="BodyText"/>
    <w:rsid w:val="00D660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0C6C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C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C0C6C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C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C0C6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C0C6C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C0C6C"/>
    <w:rPr>
      <w:rFonts w:ascii="Arial" w:eastAsia="Times New Roman" w:hAnsi="Arial"/>
      <w:sz w:val="24"/>
      <w:szCs w:val="24"/>
    </w:rPr>
  </w:style>
  <w:style w:type="character" w:styleId="PageNumber">
    <w:name w:val="page number"/>
    <w:rsid w:val="00E003AB"/>
  </w:style>
  <w:style w:type="paragraph" w:styleId="NormalWeb">
    <w:name w:val="Normal (Web)"/>
    <w:basedOn w:val="Normal"/>
    <w:uiPriority w:val="99"/>
    <w:unhideWhenUsed/>
    <w:rsid w:val="00B977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02B7"/>
    <w:rPr>
      <w:color w:val="0000FF"/>
      <w:u w:val="single"/>
    </w:rPr>
  </w:style>
  <w:style w:type="character" w:styleId="Strong">
    <w:name w:val="Strong"/>
    <w:uiPriority w:val="22"/>
    <w:qFormat/>
    <w:rsid w:val="00B802B7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243862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4386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24386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862"/>
    <w:rPr>
      <w:b/>
      <w:bCs/>
    </w:rPr>
  </w:style>
  <w:style w:type="character" w:customStyle="1" w:styleId="CommentSubjectChar">
    <w:name w:val="Comment Subject Char"/>
    <w:link w:val="CommentSubject"/>
    <w:semiHidden/>
    <w:rsid w:val="00243862"/>
    <w:rPr>
      <w:rFonts w:ascii="Arial" w:eastAsia="Times New Roman" w:hAnsi="Arial"/>
      <w:b/>
      <w:bCs/>
    </w:rPr>
  </w:style>
  <w:style w:type="paragraph" w:customStyle="1" w:styleId="CM5">
    <w:name w:val="CM5"/>
    <w:basedOn w:val="Normal"/>
    <w:next w:val="Normal"/>
    <w:rsid w:val="00243862"/>
    <w:pPr>
      <w:autoSpaceDE w:val="0"/>
      <w:autoSpaceDN w:val="0"/>
      <w:adjustRightInd w:val="0"/>
    </w:pPr>
    <w:rPr>
      <w:rFonts w:ascii="Myriad Pro Light" w:eastAsia="Calibri" w:hAnsi="Myriad Pro Light"/>
    </w:rPr>
  </w:style>
  <w:style w:type="paragraph" w:styleId="ListParagraph">
    <w:name w:val="List Paragraph"/>
    <w:basedOn w:val="Normal"/>
    <w:uiPriority w:val="34"/>
    <w:qFormat/>
    <w:rsid w:val="00807C5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60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semiHidden/>
    <w:unhideWhenUsed/>
    <w:rsid w:val="00ED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1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60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60DF"/>
    <w:rPr>
      <w:b/>
      <w:bCs/>
    </w:rPr>
  </w:style>
  <w:style w:type="character" w:customStyle="1" w:styleId="BodyText2Char">
    <w:name w:val="Body Text 2 Char"/>
    <w:link w:val="BodyText2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60DF"/>
    <w:pPr>
      <w:spacing w:after="120"/>
    </w:pPr>
  </w:style>
  <w:style w:type="character" w:customStyle="1" w:styleId="BodyTextChar">
    <w:name w:val="Body Text Char"/>
    <w:link w:val="BodyText"/>
    <w:rsid w:val="00D660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0C6C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C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C0C6C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C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C0C6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C0C6C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C0C6C"/>
    <w:rPr>
      <w:rFonts w:ascii="Arial" w:eastAsia="Times New Roman" w:hAnsi="Arial"/>
      <w:sz w:val="24"/>
      <w:szCs w:val="24"/>
    </w:rPr>
  </w:style>
  <w:style w:type="character" w:styleId="PageNumber">
    <w:name w:val="page number"/>
    <w:rsid w:val="00E003AB"/>
  </w:style>
  <w:style w:type="paragraph" w:styleId="NormalWeb">
    <w:name w:val="Normal (Web)"/>
    <w:basedOn w:val="Normal"/>
    <w:uiPriority w:val="99"/>
    <w:unhideWhenUsed/>
    <w:rsid w:val="00B977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02B7"/>
    <w:rPr>
      <w:color w:val="0000FF"/>
      <w:u w:val="single"/>
    </w:rPr>
  </w:style>
  <w:style w:type="character" w:styleId="Strong">
    <w:name w:val="Strong"/>
    <w:uiPriority w:val="22"/>
    <w:qFormat/>
    <w:rsid w:val="00B802B7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243862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4386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24386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862"/>
    <w:rPr>
      <w:b/>
      <w:bCs/>
    </w:rPr>
  </w:style>
  <w:style w:type="character" w:customStyle="1" w:styleId="CommentSubjectChar">
    <w:name w:val="Comment Subject Char"/>
    <w:link w:val="CommentSubject"/>
    <w:semiHidden/>
    <w:rsid w:val="00243862"/>
    <w:rPr>
      <w:rFonts w:ascii="Arial" w:eastAsia="Times New Roman" w:hAnsi="Arial"/>
      <w:b/>
      <w:bCs/>
    </w:rPr>
  </w:style>
  <w:style w:type="paragraph" w:customStyle="1" w:styleId="CM5">
    <w:name w:val="CM5"/>
    <w:basedOn w:val="Normal"/>
    <w:next w:val="Normal"/>
    <w:rsid w:val="00243862"/>
    <w:pPr>
      <w:autoSpaceDE w:val="0"/>
      <w:autoSpaceDN w:val="0"/>
      <w:adjustRightInd w:val="0"/>
    </w:pPr>
    <w:rPr>
      <w:rFonts w:ascii="Myriad Pro Light" w:eastAsia="Calibri" w:hAnsi="Myriad Pro Light"/>
    </w:rPr>
  </w:style>
  <w:style w:type="paragraph" w:styleId="ListParagraph">
    <w:name w:val="List Paragraph"/>
    <w:basedOn w:val="Normal"/>
    <w:uiPriority w:val="34"/>
    <w:qFormat/>
    <w:rsid w:val="00807C5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Christine Wagner</cp:lastModifiedBy>
  <cp:revision>2</cp:revision>
  <cp:lastPrinted>2013-09-16T16:32:00Z</cp:lastPrinted>
  <dcterms:created xsi:type="dcterms:W3CDTF">2013-09-16T16:57:00Z</dcterms:created>
  <dcterms:modified xsi:type="dcterms:W3CDTF">2013-09-16T16:57:00Z</dcterms:modified>
</cp:coreProperties>
</file>